
<file path=[Content_Types].xml><?xml version="1.0" encoding="utf-8"?>
<Types xmlns="http://schemas.openxmlformats.org/package/2006/content-types">
  <Default Extension="vsd" ContentType="application/vnd.visio"/>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A5" w:rsidRPr="00690693" w:rsidRDefault="002170A5" w:rsidP="002170A5">
      <w:pPr>
        <w:spacing w:line="360" w:lineRule="auto"/>
        <w:jc w:val="center"/>
        <w:rPr>
          <w:sz w:val="24"/>
          <w:szCs w:val="24"/>
          <w:lang w:eastAsia="ru-RU"/>
        </w:rPr>
      </w:pPr>
      <w:bookmarkStart w:id="0" w:name="_Toc253064655"/>
      <w:bookmarkStart w:id="1" w:name="_Ref253064818"/>
      <w:bookmarkStart w:id="2" w:name="_Ref253064820"/>
      <w:bookmarkStart w:id="3" w:name="_Ref253064822"/>
      <w:bookmarkStart w:id="4" w:name="_Ref253064854"/>
      <w:bookmarkStart w:id="5" w:name="_Toc296595202"/>
      <w:bookmarkStart w:id="6" w:name="_Toc480259931"/>
      <w:bookmarkStart w:id="7" w:name="_Toc485452320"/>
      <w:bookmarkStart w:id="8" w:name="_GoBack"/>
      <w:bookmarkEnd w:id="8"/>
    </w:p>
    <w:tbl>
      <w:tblPr>
        <w:tblW w:w="0" w:type="auto"/>
        <w:tblInd w:w="-176" w:type="dxa"/>
        <w:tblLook w:val="04A0" w:firstRow="1" w:lastRow="0" w:firstColumn="1" w:lastColumn="0" w:noHBand="0" w:noVBand="1"/>
      </w:tblPr>
      <w:tblGrid>
        <w:gridCol w:w="6805"/>
        <w:gridCol w:w="2942"/>
      </w:tblGrid>
      <w:tr w:rsidR="00D033D3" w:rsidRPr="003F2A79" w:rsidTr="00D64E0C">
        <w:trPr>
          <w:trHeight w:val="1212"/>
        </w:trPr>
        <w:tc>
          <w:tcPr>
            <w:tcW w:w="9747" w:type="dxa"/>
            <w:gridSpan w:val="2"/>
            <w:tcBorders>
              <w:top w:val="single" w:sz="24" w:space="0" w:color="auto"/>
              <w:bottom w:val="single" w:sz="24" w:space="0" w:color="auto"/>
            </w:tcBorders>
            <w:shd w:val="clear" w:color="auto" w:fill="auto"/>
          </w:tcPr>
          <w:p w:rsidR="00D033D3" w:rsidRDefault="00D033D3" w:rsidP="00050DAD">
            <w:pPr>
              <w:spacing w:line="276" w:lineRule="auto"/>
              <w:jc w:val="center"/>
              <w:rPr>
                <w:b/>
                <w:szCs w:val="22"/>
              </w:rPr>
            </w:pPr>
          </w:p>
          <w:p w:rsidR="00D033D3" w:rsidRPr="003F2A79" w:rsidRDefault="00D033D3" w:rsidP="00050DAD">
            <w:pPr>
              <w:spacing w:line="276" w:lineRule="auto"/>
              <w:jc w:val="center"/>
              <w:rPr>
                <w:b/>
                <w:szCs w:val="22"/>
              </w:rPr>
            </w:pPr>
            <w:r w:rsidRPr="003F2A79">
              <w:rPr>
                <w:b/>
                <w:szCs w:val="22"/>
              </w:rPr>
              <w:t>МЕЖГОСУДАРСТВЕННЫЙ СОВЕТ ПО СТАНДАРТИЗАЦИИ, МЕТРОЛОГИИ И СЕРТИФИКАЦИИ</w:t>
            </w:r>
          </w:p>
          <w:p w:rsidR="00D033D3" w:rsidRPr="003F2A79" w:rsidRDefault="00D033D3" w:rsidP="00050DAD">
            <w:pPr>
              <w:spacing w:line="276" w:lineRule="auto"/>
              <w:jc w:val="center"/>
              <w:rPr>
                <w:szCs w:val="22"/>
              </w:rPr>
            </w:pPr>
            <w:r w:rsidRPr="00D033D3">
              <w:rPr>
                <w:b/>
                <w:szCs w:val="22"/>
              </w:rPr>
              <w:t>(</w:t>
            </w:r>
            <w:r w:rsidRPr="003F2A79">
              <w:rPr>
                <w:b/>
                <w:szCs w:val="22"/>
              </w:rPr>
              <w:t>МГС</w:t>
            </w:r>
            <w:r w:rsidRPr="00D033D3">
              <w:rPr>
                <w:b/>
                <w:szCs w:val="22"/>
              </w:rPr>
              <w:t>)</w:t>
            </w:r>
          </w:p>
          <w:p w:rsidR="00D033D3" w:rsidRPr="003F2A79" w:rsidRDefault="00D033D3" w:rsidP="00050DAD">
            <w:pPr>
              <w:spacing w:line="276" w:lineRule="auto"/>
              <w:jc w:val="center"/>
              <w:rPr>
                <w:b/>
                <w:szCs w:val="22"/>
                <w:lang w:val="en-US"/>
              </w:rPr>
            </w:pPr>
            <w:r w:rsidRPr="003F2A79">
              <w:rPr>
                <w:b/>
                <w:szCs w:val="22"/>
                <w:lang w:val="en-US"/>
              </w:rPr>
              <w:t>INTERSTATE COUNCIL FOR STANDARDIZATION, METROLOGY AND CERTIFICATION</w:t>
            </w:r>
          </w:p>
          <w:p w:rsidR="00D033D3" w:rsidRPr="003F2A79" w:rsidRDefault="00D033D3" w:rsidP="00050DAD">
            <w:pPr>
              <w:spacing w:line="276" w:lineRule="auto"/>
              <w:jc w:val="center"/>
              <w:rPr>
                <w:szCs w:val="22"/>
              </w:rPr>
            </w:pPr>
            <w:r w:rsidRPr="003F2A79">
              <w:rPr>
                <w:b/>
                <w:szCs w:val="22"/>
                <w:lang w:val="en-US"/>
              </w:rPr>
              <w:t>(ISC)</w:t>
            </w:r>
          </w:p>
        </w:tc>
      </w:tr>
      <w:tr w:rsidR="00D033D3" w:rsidRPr="003F2A79" w:rsidTr="00D64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6"/>
        </w:trPr>
        <w:tc>
          <w:tcPr>
            <w:tcW w:w="6805" w:type="dxa"/>
            <w:tcBorders>
              <w:top w:val="single" w:sz="24" w:space="0" w:color="auto"/>
              <w:left w:val="nil"/>
              <w:right w:val="nil"/>
            </w:tcBorders>
            <w:shd w:val="clear" w:color="auto" w:fill="auto"/>
          </w:tcPr>
          <w:p w:rsidR="00D033D3" w:rsidRDefault="00D033D3" w:rsidP="00050DAD">
            <w:pPr>
              <w:spacing w:line="360" w:lineRule="auto"/>
              <w:jc w:val="center"/>
              <w:rPr>
                <w:b/>
                <w:sz w:val="28"/>
                <w:szCs w:val="28"/>
              </w:rPr>
            </w:pPr>
          </w:p>
          <w:p w:rsidR="00D033D3" w:rsidRPr="003F2A79" w:rsidRDefault="00D033D3" w:rsidP="00050DAD">
            <w:pPr>
              <w:spacing w:line="360" w:lineRule="auto"/>
              <w:jc w:val="center"/>
              <w:rPr>
                <w:b/>
                <w:sz w:val="28"/>
                <w:szCs w:val="28"/>
              </w:rPr>
            </w:pPr>
            <w:r w:rsidRPr="003F2A79">
              <w:rPr>
                <w:b/>
                <w:sz w:val="28"/>
                <w:szCs w:val="28"/>
              </w:rPr>
              <w:t>М Е Ж Г О С У Д А Р С Т В Е Н Н Ы Й</w:t>
            </w:r>
          </w:p>
          <w:p w:rsidR="00D033D3" w:rsidRPr="003F2A79" w:rsidRDefault="00D033D3" w:rsidP="00050DAD">
            <w:pPr>
              <w:spacing w:line="360" w:lineRule="auto"/>
              <w:jc w:val="center"/>
              <w:rPr>
                <w:sz w:val="28"/>
                <w:szCs w:val="28"/>
              </w:rPr>
            </w:pPr>
            <w:r w:rsidRPr="003F2A79">
              <w:rPr>
                <w:b/>
                <w:sz w:val="28"/>
                <w:szCs w:val="28"/>
              </w:rPr>
              <w:t xml:space="preserve"> С Т А Н Д А Р Т</w:t>
            </w:r>
          </w:p>
        </w:tc>
        <w:tc>
          <w:tcPr>
            <w:tcW w:w="2942" w:type="dxa"/>
            <w:tcBorders>
              <w:top w:val="single" w:sz="24" w:space="0" w:color="auto"/>
              <w:left w:val="nil"/>
              <w:right w:val="nil"/>
            </w:tcBorders>
            <w:shd w:val="clear" w:color="auto" w:fill="auto"/>
          </w:tcPr>
          <w:p w:rsidR="00D033D3" w:rsidRDefault="00D033D3" w:rsidP="00B63D9B">
            <w:pPr>
              <w:suppressAutoHyphens/>
              <w:rPr>
                <w:b/>
                <w:sz w:val="32"/>
                <w:szCs w:val="32"/>
              </w:rPr>
            </w:pPr>
          </w:p>
          <w:p w:rsidR="00D033D3" w:rsidRPr="0022138E" w:rsidRDefault="00D033D3" w:rsidP="00B63D9B">
            <w:pPr>
              <w:suppressAutoHyphens/>
              <w:rPr>
                <w:b/>
                <w:sz w:val="32"/>
                <w:szCs w:val="32"/>
              </w:rPr>
            </w:pPr>
            <w:r w:rsidRPr="0022138E">
              <w:rPr>
                <w:b/>
                <w:sz w:val="32"/>
                <w:szCs w:val="32"/>
              </w:rPr>
              <w:t>ГОСТ</w:t>
            </w:r>
          </w:p>
          <w:p w:rsidR="007A4CE8" w:rsidRPr="003F2A79" w:rsidRDefault="007A4CE8" w:rsidP="007A4CE8">
            <w:pPr>
              <w:suppressAutoHyphens/>
              <w:rPr>
                <w:b/>
                <w:sz w:val="28"/>
                <w:szCs w:val="28"/>
              </w:rPr>
            </w:pPr>
            <w:r>
              <w:rPr>
                <w:b/>
                <w:sz w:val="32"/>
                <w:szCs w:val="32"/>
              </w:rPr>
              <w:t>Проект</w:t>
            </w:r>
          </w:p>
          <w:p w:rsidR="00D033D3" w:rsidRPr="003F2A79" w:rsidRDefault="00D033D3" w:rsidP="00B63D9B">
            <w:pPr>
              <w:rPr>
                <w:b/>
                <w:sz w:val="28"/>
                <w:szCs w:val="28"/>
              </w:rPr>
            </w:pPr>
            <w:r w:rsidRPr="003F2A79">
              <w:rPr>
                <w:b/>
                <w:sz w:val="28"/>
                <w:szCs w:val="28"/>
              </w:rPr>
              <w:t xml:space="preserve"> </w:t>
            </w:r>
          </w:p>
          <w:p w:rsidR="00D033D3" w:rsidRPr="003F2A79" w:rsidRDefault="00D033D3" w:rsidP="00050DAD">
            <w:pPr>
              <w:rPr>
                <w:b/>
                <w:i/>
                <w:sz w:val="28"/>
                <w:szCs w:val="28"/>
              </w:rPr>
            </w:pPr>
          </w:p>
        </w:tc>
      </w:tr>
    </w:tbl>
    <w:p w:rsidR="002170A5" w:rsidRPr="003F2A79" w:rsidRDefault="002170A5" w:rsidP="002170A5">
      <w:pPr>
        <w:spacing w:after="200" w:line="276" w:lineRule="auto"/>
        <w:rPr>
          <w:sz w:val="32"/>
          <w:szCs w:val="32"/>
        </w:rPr>
      </w:pPr>
    </w:p>
    <w:p w:rsidR="002170A5" w:rsidRPr="003F2A79" w:rsidRDefault="002170A5" w:rsidP="002170A5">
      <w:pPr>
        <w:spacing w:after="200" w:line="276" w:lineRule="auto"/>
        <w:jc w:val="center"/>
        <w:rPr>
          <w:b/>
          <w:sz w:val="32"/>
          <w:szCs w:val="32"/>
        </w:rPr>
      </w:pPr>
      <w:r w:rsidRPr="003F2A79">
        <w:rPr>
          <w:b/>
          <w:sz w:val="32"/>
          <w:szCs w:val="32"/>
        </w:rPr>
        <w:t>Глобальная навигационная спутниковая система</w:t>
      </w:r>
    </w:p>
    <w:p w:rsidR="002170A5" w:rsidRPr="003F2A79" w:rsidRDefault="002170A5" w:rsidP="002170A5">
      <w:pPr>
        <w:spacing w:line="360" w:lineRule="auto"/>
        <w:jc w:val="center"/>
        <w:rPr>
          <w:b/>
          <w:sz w:val="32"/>
          <w:szCs w:val="32"/>
        </w:rPr>
      </w:pPr>
      <w:r w:rsidRPr="003F2A79">
        <w:rPr>
          <w:b/>
          <w:sz w:val="32"/>
          <w:szCs w:val="32"/>
        </w:rPr>
        <w:t>СИСТЕМА ЭКСТРЕННОГО РЕАГИРОВАНИЯ</w:t>
      </w:r>
    </w:p>
    <w:p w:rsidR="002170A5" w:rsidRPr="003F2A79" w:rsidRDefault="002170A5" w:rsidP="002170A5">
      <w:pPr>
        <w:spacing w:line="360" w:lineRule="auto"/>
        <w:jc w:val="center"/>
        <w:rPr>
          <w:sz w:val="32"/>
          <w:szCs w:val="32"/>
        </w:rPr>
      </w:pPr>
      <w:r w:rsidRPr="003F2A79">
        <w:rPr>
          <w:b/>
          <w:sz w:val="32"/>
          <w:szCs w:val="32"/>
        </w:rPr>
        <w:t>ПРИ АВАРИЯХ</w:t>
      </w:r>
    </w:p>
    <w:p w:rsidR="002170A5" w:rsidRPr="003F2A79" w:rsidRDefault="005327A3" w:rsidP="002170A5">
      <w:pPr>
        <w:spacing w:after="200" w:line="276" w:lineRule="auto"/>
        <w:jc w:val="center"/>
        <w:rPr>
          <w:b/>
          <w:sz w:val="32"/>
          <w:szCs w:val="32"/>
        </w:rPr>
      </w:pPr>
      <w:r w:rsidRPr="003F2A79">
        <w:rPr>
          <w:b/>
          <w:sz w:val="32"/>
          <w:szCs w:val="32"/>
        </w:rPr>
        <w:t>У</w:t>
      </w:r>
      <w:r w:rsidR="002170A5" w:rsidRPr="003F2A79">
        <w:rPr>
          <w:b/>
          <w:sz w:val="32"/>
          <w:szCs w:val="32"/>
        </w:rPr>
        <w:t>стройство</w:t>
      </w:r>
      <w:r w:rsidRPr="003F2A79">
        <w:rPr>
          <w:b/>
          <w:sz w:val="32"/>
          <w:szCs w:val="32"/>
        </w:rPr>
        <w:t>/система</w:t>
      </w:r>
      <w:r w:rsidR="002170A5" w:rsidRPr="003F2A79">
        <w:rPr>
          <w:b/>
          <w:sz w:val="32"/>
          <w:szCs w:val="32"/>
        </w:rPr>
        <w:t xml:space="preserve"> вызова экстренных оперативных служб</w:t>
      </w:r>
    </w:p>
    <w:p w:rsidR="002170A5" w:rsidRPr="003F2A79" w:rsidRDefault="002170A5" w:rsidP="002170A5">
      <w:pPr>
        <w:spacing w:after="200" w:line="276" w:lineRule="auto"/>
        <w:jc w:val="center"/>
        <w:rPr>
          <w:b/>
          <w:sz w:val="32"/>
          <w:szCs w:val="32"/>
        </w:rPr>
      </w:pPr>
      <w:r w:rsidRPr="003F2A79">
        <w:rPr>
          <w:b/>
          <w:sz w:val="32"/>
          <w:szCs w:val="32"/>
        </w:rPr>
        <w:t>Общие технические требования</w:t>
      </w:r>
    </w:p>
    <w:p w:rsidR="002170A5" w:rsidRPr="003F2A79" w:rsidRDefault="002170A5" w:rsidP="002170A5">
      <w:pPr>
        <w:spacing w:after="200" w:line="276" w:lineRule="auto"/>
        <w:rPr>
          <w:sz w:val="32"/>
          <w:szCs w:val="32"/>
        </w:rPr>
      </w:pPr>
    </w:p>
    <w:p w:rsidR="002170A5" w:rsidRDefault="002170A5" w:rsidP="002170A5">
      <w:pPr>
        <w:spacing w:after="200" w:line="276" w:lineRule="auto"/>
        <w:rPr>
          <w:sz w:val="32"/>
          <w:szCs w:val="32"/>
        </w:rPr>
      </w:pPr>
    </w:p>
    <w:p w:rsidR="00D64E0C" w:rsidRPr="00D64E0C" w:rsidRDefault="00D64E0C" w:rsidP="002170A5">
      <w:pPr>
        <w:spacing w:after="200" w:line="276" w:lineRule="auto"/>
        <w:rPr>
          <w:sz w:val="32"/>
          <w:szCs w:val="32"/>
        </w:rPr>
      </w:pPr>
    </w:p>
    <w:p w:rsidR="003F2A79" w:rsidRPr="00B63D9B" w:rsidRDefault="007A4CE8" w:rsidP="003F2A79">
      <w:pPr>
        <w:pStyle w:val="a7"/>
        <w:spacing w:line="360" w:lineRule="auto"/>
        <w:jc w:val="center"/>
        <w:rPr>
          <w:b/>
          <w:bCs/>
          <w:sz w:val="24"/>
          <w:szCs w:val="24"/>
        </w:rPr>
      </w:pPr>
      <w:r w:rsidRPr="00CB167A">
        <w:rPr>
          <w:b/>
          <w:bCs/>
          <w:sz w:val="24"/>
          <w:szCs w:val="24"/>
        </w:rPr>
        <w:t>Настоящий проект стандарта не подлежит применению до его принятия</w:t>
      </w:r>
    </w:p>
    <w:p w:rsidR="003F2A79" w:rsidRPr="00B63D9B" w:rsidRDefault="003F2A79" w:rsidP="003F2A79">
      <w:pPr>
        <w:pStyle w:val="a7"/>
        <w:spacing w:line="360" w:lineRule="auto"/>
        <w:jc w:val="center"/>
        <w:rPr>
          <w:b/>
          <w:sz w:val="24"/>
          <w:szCs w:val="24"/>
        </w:rPr>
      </w:pPr>
    </w:p>
    <w:p w:rsidR="003F2A79" w:rsidRPr="00B63D9B" w:rsidRDefault="003F2A79" w:rsidP="003F2A79">
      <w:pPr>
        <w:pStyle w:val="a7"/>
        <w:spacing w:line="360" w:lineRule="auto"/>
        <w:jc w:val="center"/>
        <w:rPr>
          <w:b/>
          <w:sz w:val="24"/>
          <w:szCs w:val="24"/>
        </w:rPr>
      </w:pPr>
    </w:p>
    <w:p w:rsidR="003F2A79" w:rsidRDefault="003F2A79" w:rsidP="003F2A79">
      <w:pPr>
        <w:pStyle w:val="a7"/>
        <w:spacing w:line="360" w:lineRule="auto"/>
        <w:jc w:val="center"/>
        <w:rPr>
          <w:b/>
          <w:sz w:val="24"/>
          <w:szCs w:val="24"/>
          <w:lang w:val="ru-RU"/>
        </w:rPr>
      </w:pPr>
    </w:p>
    <w:p w:rsidR="00D64E0C" w:rsidRDefault="00D64E0C" w:rsidP="003F2A79">
      <w:pPr>
        <w:pStyle w:val="a7"/>
        <w:spacing w:line="360" w:lineRule="auto"/>
        <w:jc w:val="center"/>
        <w:rPr>
          <w:b/>
          <w:sz w:val="24"/>
          <w:szCs w:val="24"/>
          <w:lang w:val="ru-RU"/>
        </w:rPr>
      </w:pPr>
    </w:p>
    <w:p w:rsidR="00D64E0C" w:rsidRPr="00D64E0C" w:rsidRDefault="00D64E0C" w:rsidP="003F2A79">
      <w:pPr>
        <w:pStyle w:val="a7"/>
        <w:spacing w:line="360" w:lineRule="auto"/>
        <w:jc w:val="center"/>
        <w:rPr>
          <w:b/>
          <w:sz w:val="24"/>
          <w:szCs w:val="24"/>
          <w:lang w:val="ru-RU"/>
        </w:rPr>
      </w:pPr>
    </w:p>
    <w:p w:rsidR="003F2A79" w:rsidRPr="00B63D9B" w:rsidRDefault="003F2A79" w:rsidP="003F2A79">
      <w:pPr>
        <w:pStyle w:val="a7"/>
        <w:spacing w:line="360" w:lineRule="auto"/>
        <w:jc w:val="center"/>
        <w:rPr>
          <w:b/>
          <w:sz w:val="24"/>
          <w:szCs w:val="24"/>
        </w:rPr>
      </w:pPr>
    </w:p>
    <w:p w:rsidR="003F2A79" w:rsidRPr="00B63D9B" w:rsidRDefault="003F2A79" w:rsidP="003F2A79">
      <w:pPr>
        <w:pStyle w:val="a7"/>
        <w:ind w:left="284"/>
        <w:jc w:val="center"/>
        <w:rPr>
          <w:b/>
          <w:bCs/>
          <w:sz w:val="24"/>
          <w:szCs w:val="24"/>
        </w:rPr>
      </w:pPr>
      <w:r w:rsidRPr="00B63D9B">
        <w:rPr>
          <w:b/>
          <w:bCs/>
          <w:sz w:val="24"/>
          <w:szCs w:val="24"/>
        </w:rPr>
        <w:t>Москва</w:t>
      </w:r>
    </w:p>
    <w:p w:rsidR="003F2A79" w:rsidRPr="00B63D9B" w:rsidRDefault="003F2A79" w:rsidP="003F2A79">
      <w:pPr>
        <w:pStyle w:val="a7"/>
        <w:ind w:left="284"/>
        <w:jc w:val="center"/>
        <w:rPr>
          <w:b/>
          <w:bCs/>
          <w:sz w:val="24"/>
          <w:szCs w:val="24"/>
        </w:rPr>
      </w:pPr>
      <w:r w:rsidRPr="00B63D9B">
        <w:rPr>
          <w:b/>
          <w:bCs/>
          <w:sz w:val="24"/>
          <w:szCs w:val="24"/>
        </w:rPr>
        <w:t>Стандартинформ</w:t>
      </w:r>
    </w:p>
    <w:p w:rsidR="002170A5" w:rsidRPr="00D64E0C" w:rsidRDefault="003F2A79" w:rsidP="00D64E0C">
      <w:pPr>
        <w:pStyle w:val="a7"/>
        <w:ind w:left="284"/>
        <w:jc w:val="center"/>
        <w:rPr>
          <w:b/>
          <w:sz w:val="24"/>
          <w:szCs w:val="24"/>
          <w:lang w:val="ru-RU"/>
        </w:rPr>
      </w:pPr>
      <w:r w:rsidRPr="00D64E0C">
        <w:rPr>
          <w:b/>
          <w:sz w:val="24"/>
          <w:szCs w:val="24"/>
        </w:rPr>
        <w:t>2015</w:t>
      </w:r>
    </w:p>
    <w:p w:rsidR="00D64E0C" w:rsidRPr="00D64E0C" w:rsidRDefault="00D64E0C" w:rsidP="00D64E0C">
      <w:pPr>
        <w:pStyle w:val="a7"/>
        <w:ind w:left="284"/>
        <w:jc w:val="center"/>
        <w:rPr>
          <w:sz w:val="28"/>
          <w:szCs w:val="28"/>
          <w:lang w:val="ru-RU" w:eastAsia="ru-RU"/>
        </w:rPr>
      </w:pPr>
    </w:p>
    <w:p w:rsidR="007C2983" w:rsidRPr="0022138E" w:rsidRDefault="002170A5" w:rsidP="007C2983">
      <w:pPr>
        <w:spacing w:line="360" w:lineRule="auto"/>
        <w:ind w:firstLine="720"/>
        <w:rPr>
          <w:b/>
          <w:sz w:val="28"/>
          <w:szCs w:val="28"/>
        </w:rPr>
      </w:pPr>
      <w:r w:rsidRPr="003F2A79">
        <w:rPr>
          <w:sz w:val="28"/>
          <w:szCs w:val="28"/>
        </w:rPr>
        <w:lastRenderedPageBreak/>
        <w:t xml:space="preserve">                                        </w:t>
      </w:r>
      <w:r w:rsidR="007C2983" w:rsidRPr="0022138E">
        <w:rPr>
          <w:b/>
          <w:sz w:val="28"/>
          <w:szCs w:val="28"/>
        </w:rPr>
        <w:t>Предисловие</w:t>
      </w:r>
    </w:p>
    <w:p w:rsidR="007C2983" w:rsidRDefault="007C2983" w:rsidP="007C2983">
      <w:pPr>
        <w:autoSpaceDE w:val="0"/>
        <w:autoSpaceDN w:val="0"/>
        <w:spacing w:line="360" w:lineRule="auto"/>
        <w:ind w:firstLine="709"/>
        <w:jc w:val="both"/>
        <w:rPr>
          <w:sz w:val="28"/>
          <w:szCs w:val="28"/>
        </w:rPr>
      </w:pPr>
      <w:r w:rsidRPr="0022138E">
        <w:rPr>
          <w:sz w:val="28"/>
          <w:szCs w:val="28"/>
        </w:rPr>
        <w:t>Цели, основные принципы и основной порядок проведения работ по межгосударственной стандартизации  установлены ГОСТ 1.0–92 «Межгосударственная</w:t>
      </w:r>
      <w:r>
        <w:rPr>
          <w:sz w:val="28"/>
          <w:szCs w:val="28"/>
        </w:rPr>
        <w:t xml:space="preserve"> </w:t>
      </w:r>
      <w:r w:rsidRPr="0022138E">
        <w:rPr>
          <w:sz w:val="28"/>
          <w:szCs w:val="28"/>
        </w:rPr>
        <w:t xml:space="preserve"> система</w:t>
      </w:r>
      <w:r>
        <w:rPr>
          <w:sz w:val="28"/>
          <w:szCs w:val="28"/>
        </w:rPr>
        <w:t xml:space="preserve"> </w:t>
      </w:r>
      <w:r w:rsidRPr="0022138E">
        <w:rPr>
          <w:sz w:val="28"/>
          <w:szCs w:val="28"/>
        </w:rPr>
        <w:t xml:space="preserve"> стандартизации. </w:t>
      </w:r>
      <w:r>
        <w:rPr>
          <w:sz w:val="28"/>
          <w:szCs w:val="28"/>
        </w:rPr>
        <w:t xml:space="preserve"> </w:t>
      </w:r>
      <w:r w:rsidRPr="0022138E">
        <w:rPr>
          <w:sz w:val="28"/>
          <w:szCs w:val="28"/>
        </w:rPr>
        <w:t>Основные</w:t>
      </w:r>
      <w:r>
        <w:rPr>
          <w:sz w:val="28"/>
          <w:szCs w:val="28"/>
        </w:rPr>
        <w:t xml:space="preserve"> </w:t>
      </w:r>
      <w:r w:rsidRPr="0022138E">
        <w:rPr>
          <w:sz w:val="28"/>
          <w:szCs w:val="28"/>
        </w:rPr>
        <w:t xml:space="preserve">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w:t>
      </w:r>
      <w:r>
        <w:rPr>
          <w:sz w:val="28"/>
          <w:szCs w:val="28"/>
        </w:rPr>
        <w:t>Правила</w:t>
      </w:r>
      <w:r w:rsidRPr="0022138E">
        <w:rPr>
          <w:sz w:val="28"/>
          <w:szCs w:val="28"/>
        </w:rPr>
        <w:t xml:space="preserve"> разработки, принятия, применения, обновления и отмены» </w:t>
      </w:r>
    </w:p>
    <w:p w:rsidR="002B3CF8" w:rsidRPr="0022138E" w:rsidRDefault="002B3CF8" w:rsidP="007C2983">
      <w:pPr>
        <w:autoSpaceDE w:val="0"/>
        <w:autoSpaceDN w:val="0"/>
        <w:spacing w:line="360" w:lineRule="auto"/>
        <w:ind w:firstLine="709"/>
        <w:jc w:val="both"/>
        <w:rPr>
          <w:sz w:val="28"/>
          <w:szCs w:val="28"/>
        </w:rPr>
      </w:pPr>
    </w:p>
    <w:p w:rsidR="007C2983" w:rsidRDefault="007C2983" w:rsidP="007C2983">
      <w:pPr>
        <w:pStyle w:val="aff7"/>
        <w:spacing w:before="0" w:after="0" w:line="360" w:lineRule="auto"/>
        <w:ind w:firstLine="709"/>
        <w:jc w:val="both"/>
        <w:rPr>
          <w:rFonts w:ascii="Times New Roman" w:hAnsi="Times New Roman"/>
          <w:sz w:val="28"/>
          <w:szCs w:val="28"/>
        </w:rPr>
      </w:pPr>
      <w:r w:rsidRPr="0022138E">
        <w:rPr>
          <w:rFonts w:ascii="Times New Roman" w:hAnsi="Times New Roman"/>
          <w:sz w:val="28"/>
          <w:szCs w:val="28"/>
        </w:rPr>
        <w:t>Сведения о стандарте</w:t>
      </w:r>
    </w:p>
    <w:p w:rsidR="007C2983" w:rsidRDefault="007C2983" w:rsidP="007C2983">
      <w:pPr>
        <w:autoSpaceDE w:val="0"/>
        <w:autoSpaceDN w:val="0"/>
        <w:spacing w:line="360" w:lineRule="auto"/>
        <w:ind w:firstLine="709"/>
        <w:jc w:val="both"/>
        <w:rPr>
          <w:sz w:val="28"/>
          <w:szCs w:val="28"/>
        </w:rPr>
      </w:pPr>
      <w:r w:rsidRPr="0022138E">
        <w:rPr>
          <w:sz w:val="28"/>
          <w:szCs w:val="28"/>
        </w:rPr>
        <w:t>1 ПОДГОТОВЛЕН Некоммерческим партнерством   «Содействие развитию и использованию навигационных технологий» и акционерным обществом   «Научно-технический центр современных навигационных технологий» «Интернавигация» (АО «НТЦ «Интернавигация»)</w:t>
      </w:r>
    </w:p>
    <w:p w:rsidR="007C2983" w:rsidRPr="0022138E" w:rsidRDefault="007C2983" w:rsidP="007C2983">
      <w:pPr>
        <w:autoSpaceDE w:val="0"/>
        <w:autoSpaceDN w:val="0"/>
        <w:spacing w:line="360" w:lineRule="auto"/>
        <w:ind w:firstLine="709"/>
        <w:jc w:val="both"/>
        <w:rPr>
          <w:sz w:val="28"/>
          <w:szCs w:val="28"/>
        </w:rPr>
      </w:pPr>
    </w:p>
    <w:p w:rsidR="007C2983" w:rsidRDefault="007C2983" w:rsidP="007C2983">
      <w:pPr>
        <w:autoSpaceDE w:val="0"/>
        <w:autoSpaceDN w:val="0"/>
        <w:spacing w:line="360" w:lineRule="auto"/>
        <w:ind w:firstLine="709"/>
        <w:jc w:val="both"/>
        <w:rPr>
          <w:sz w:val="28"/>
          <w:szCs w:val="28"/>
        </w:rPr>
      </w:pPr>
      <w:r w:rsidRPr="0022138E">
        <w:rPr>
          <w:sz w:val="28"/>
          <w:szCs w:val="28"/>
        </w:rPr>
        <w:t>2 ВНЕСЕН Федеральным агентством по техническому регулированию и метрологии (Росстандарт)</w:t>
      </w:r>
    </w:p>
    <w:p w:rsidR="007C2983" w:rsidRPr="0022138E" w:rsidRDefault="007C2983" w:rsidP="007C2983">
      <w:pPr>
        <w:autoSpaceDE w:val="0"/>
        <w:autoSpaceDN w:val="0"/>
        <w:spacing w:line="360" w:lineRule="auto"/>
        <w:ind w:firstLine="709"/>
        <w:jc w:val="both"/>
        <w:rPr>
          <w:sz w:val="28"/>
          <w:szCs w:val="28"/>
        </w:rPr>
      </w:pPr>
    </w:p>
    <w:p w:rsidR="007C2983" w:rsidRDefault="007C2983" w:rsidP="007C2983">
      <w:pPr>
        <w:autoSpaceDE w:val="0"/>
        <w:autoSpaceDN w:val="0"/>
        <w:ind w:firstLine="709"/>
        <w:jc w:val="both"/>
        <w:rPr>
          <w:sz w:val="28"/>
          <w:szCs w:val="28"/>
        </w:rPr>
      </w:pPr>
      <w:r w:rsidRPr="0022138E">
        <w:rPr>
          <w:sz w:val="28"/>
          <w:szCs w:val="28"/>
        </w:rPr>
        <w:t> </w:t>
      </w:r>
      <w:r w:rsidRPr="007C3F39">
        <w:rPr>
          <w:sz w:val="28"/>
          <w:szCs w:val="28"/>
        </w:rPr>
        <w:t xml:space="preserve">3 Принят Межгосударственным советом по стандартизации, метрологии и сертификации (протокол от                  201    г. №         ) </w:t>
      </w:r>
    </w:p>
    <w:p w:rsidR="007C2983" w:rsidRPr="007C3F39" w:rsidRDefault="007C2983" w:rsidP="007C2983">
      <w:pPr>
        <w:autoSpaceDE w:val="0"/>
        <w:autoSpaceDN w:val="0"/>
        <w:ind w:firstLine="709"/>
        <w:jc w:val="both"/>
        <w:rPr>
          <w:sz w:val="28"/>
          <w:szCs w:val="28"/>
        </w:rPr>
      </w:pPr>
    </w:p>
    <w:p w:rsidR="007C2983" w:rsidRPr="001458C7" w:rsidRDefault="007C2983" w:rsidP="007C2983">
      <w:pPr>
        <w:autoSpaceDE w:val="0"/>
        <w:autoSpaceDN w:val="0"/>
        <w:spacing w:line="360" w:lineRule="auto"/>
        <w:ind w:firstLine="709"/>
        <w:jc w:val="both"/>
        <w:rPr>
          <w:sz w:val="28"/>
          <w:szCs w:val="28"/>
        </w:rPr>
      </w:pPr>
      <w:r w:rsidRPr="001458C7">
        <w:rPr>
          <w:sz w:val="28"/>
          <w:szCs w:val="28"/>
        </w:rPr>
        <w:t>За принятие проголосовали:</w:t>
      </w: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3"/>
        <w:gridCol w:w="2730"/>
        <w:gridCol w:w="4059"/>
      </w:tblGrid>
      <w:tr w:rsidR="007C2983" w:rsidRPr="00E7021B" w:rsidTr="00691A82">
        <w:tc>
          <w:tcPr>
            <w:tcW w:w="3113" w:type="dxa"/>
            <w:tcBorders>
              <w:top w:val="single" w:sz="4" w:space="0" w:color="000000"/>
              <w:left w:val="single" w:sz="4" w:space="0" w:color="000000"/>
              <w:bottom w:val="double" w:sz="4" w:space="0" w:color="auto"/>
              <w:right w:val="single" w:sz="4" w:space="0" w:color="000000"/>
            </w:tcBorders>
          </w:tcPr>
          <w:p w:rsidR="007C2983" w:rsidRDefault="007C2983" w:rsidP="00653161">
            <w:pPr>
              <w:pStyle w:val="Corpsdetexte"/>
              <w:spacing w:line="276" w:lineRule="auto"/>
              <w:jc w:val="center"/>
              <w:rPr>
                <w:sz w:val="22"/>
                <w:szCs w:val="22"/>
                <w:lang w:val="ru-RU"/>
              </w:rPr>
            </w:pPr>
            <w:r w:rsidRPr="00E7021B">
              <w:rPr>
                <w:sz w:val="22"/>
                <w:szCs w:val="22"/>
                <w:lang w:val="ru-RU"/>
              </w:rPr>
              <w:t>Краткое наименование страны</w:t>
            </w:r>
          </w:p>
          <w:p w:rsidR="007C2983" w:rsidRPr="00E7021B" w:rsidRDefault="007C2983" w:rsidP="00653161">
            <w:pPr>
              <w:pStyle w:val="Corpsdetexte"/>
              <w:spacing w:line="276" w:lineRule="auto"/>
              <w:jc w:val="center"/>
              <w:rPr>
                <w:sz w:val="22"/>
                <w:szCs w:val="22"/>
                <w:lang w:val="ru-RU"/>
              </w:rPr>
            </w:pPr>
            <w:r>
              <w:rPr>
                <w:sz w:val="22"/>
                <w:szCs w:val="22"/>
                <w:lang w:val="ru-RU"/>
              </w:rPr>
              <w:t>п</w:t>
            </w:r>
            <w:r w:rsidRPr="00E7021B">
              <w:rPr>
                <w:sz w:val="22"/>
                <w:szCs w:val="22"/>
                <w:lang w:val="ru-RU"/>
              </w:rPr>
              <w:t>о</w:t>
            </w:r>
            <w:r>
              <w:rPr>
                <w:sz w:val="22"/>
                <w:szCs w:val="22"/>
                <w:lang w:val="ru-RU"/>
              </w:rPr>
              <w:t xml:space="preserve"> </w:t>
            </w:r>
            <w:r w:rsidRPr="00E7021B">
              <w:rPr>
                <w:sz w:val="22"/>
                <w:szCs w:val="22"/>
                <w:lang w:val="ru-RU"/>
              </w:rPr>
              <w:t xml:space="preserve"> МК (ИСО 3166) 004-97</w:t>
            </w:r>
          </w:p>
        </w:tc>
        <w:tc>
          <w:tcPr>
            <w:tcW w:w="2730" w:type="dxa"/>
            <w:tcBorders>
              <w:top w:val="single" w:sz="4" w:space="0" w:color="000000"/>
              <w:left w:val="single" w:sz="4" w:space="0" w:color="000000"/>
              <w:bottom w:val="double" w:sz="4" w:space="0" w:color="auto"/>
              <w:right w:val="single" w:sz="4" w:space="0" w:color="000000"/>
            </w:tcBorders>
          </w:tcPr>
          <w:p w:rsidR="007C2983" w:rsidRDefault="007C2983" w:rsidP="00653161">
            <w:pPr>
              <w:pStyle w:val="Corpsdetexte"/>
              <w:spacing w:line="276" w:lineRule="auto"/>
              <w:jc w:val="center"/>
              <w:rPr>
                <w:sz w:val="22"/>
                <w:szCs w:val="22"/>
                <w:lang w:val="ru-RU"/>
              </w:rPr>
            </w:pPr>
            <w:r w:rsidRPr="00E7021B">
              <w:rPr>
                <w:sz w:val="22"/>
                <w:szCs w:val="22"/>
                <w:lang w:val="ru-RU"/>
              </w:rPr>
              <w:t xml:space="preserve">Код страны </w:t>
            </w:r>
          </w:p>
          <w:p w:rsidR="007C2983" w:rsidRPr="00E7021B" w:rsidRDefault="007C2983" w:rsidP="00653161">
            <w:pPr>
              <w:pStyle w:val="Corpsdetexte"/>
              <w:spacing w:line="276" w:lineRule="auto"/>
              <w:jc w:val="center"/>
              <w:rPr>
                <w:sz w:val="22"/>
                <w:szCs w:val="22"/>
                <w:lang w:val="ru-RU"/>
              </w:rPr>
            </w:pPr>
            <w:r w:rsidRPr="00E7021B">
              <w:rPr>
                <w:sz w:val="22"/>
                <w:szCs w:val="22"/>
                <w:lang w:val="ru-RU"/>
              </w:rPr>
              <w:t>по МК (ИСО 3166) 004-97</w:t>
            </w:r>
          </w:p>
        </w:tc>
        <w:tc>
          <w:tcPr>
            <w:tcW w:w="4059" w:type="dxa"/>
            <w:tcBorders>
              <w:top w:val="single" w:sz="4" w:space="0" w:color="000000"/>
              <w:left w:val="single" w:sz="4" w:space="0" w:color="000000"/>
              <w:bottom w:val="double" w:sz="4" w:space="0" w:color="auto"/>
              <w:right w:val="single" w:sz="4" w:space="0" w:color="000000"/>
            </w:tcBorders>
          </w:tcPr>
          <w:p w:rsidR="007C2983" w:rsidRPr="00E7021B" w:rsidRDefault="007C2983" w:rsidP="00653161">
            <w:pPr>
              <w:pStyle w:val="Corpsdetexte"/>
              <w:spacing w:line="276" w:lineRule="auto"/>
              <w:jc w:val="center"/>
              <w:rPr>
                <w:sz w:val="22"/>
                <w:szCs w:val="22"/>
                <w:lang w:val="ru-RU"/>
              </w:rPr>
            </w:pPr>
            <w:r w:rsidRPr="00E7021B">
              <w:rPr>
                <w:sz w:val="22"/>
                <w:szCs w:val="22"/>
                <w:lang w:val="ru-RU"/>
              </w:rPr>
              <w:t>Сокращенное название национального органа по стандартизации</w:t>
            </w:r>
          </w:p>
        </w:tc>
      </w:tr>
      <w:tr w:rsidR="007C2983" w:rsidRPr="00E7021B" w:rsidTr="00691A82">
        <w:tc>
          <w:tcPr>
            <w:tcW w:w="3113" w:type="dxa"/>
            <w:tcBorders>
              <w:top w:val="double" w:sz="4" w:space="0" w:color="auto"/>
              <w:left w:val="single" w:sz="4" w:space="0" w:color="000000"/>
              <w:bottom w:val="nil"/>
              <w:right w:val="nil"/>
            </w:tcBorders>
          </w:tcPr>
          <w:p w:rsidR="007C2983" w:rsidRPr="00E7021B" w:rsidRDefault="007C2983" w:rsidP="00653161">
            <w:pPr>
              <w:pStyle w:val="Corpsdetexte"/>
              <w:jc w:val="both"/>
              <w:rPr>
                <w:sz w:val="22"/>
                <w:szCs w:val="22"/>
                <w:lang w:val="ru-RU"/>
              </w:rPr>
            </w:pPr>
            <w:r w:rsidRPr="00E7021B">
              <w:rPr>
                <w:sz w:val="22"/>
                <w:szCs w:val="22"/>
                <w:lang w:val="ru-RU"/>
              </w:rPr>
              <w:t>Азербайджан</w:t>
            </w:r>
          </w:p>
        </w:tc>
        <w:tc>
          <w:tcPr>
            <w:tcW w:w="2730" w:type="dxa"/>
            <w:tcBorders>
              <w:top w:val="double" w:sz="4" w:space="0" w:color="auto"/>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AZ</w:t>
            </w:r>
          </w:p>
        </w:tc>
        <w:tc>
          <w:tcPr>
            <w:tcW w:w="4059" w:type="dxa"/>
            <w:tcBorders>
              <w:top w:val="double" w:sz="4" w:space="0" w:color="auto"/>
              <w:left w:val="nil"/>
              <w:bottom w:val="nil"/>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Азстандарт</w:t>
            </w:r>
          </w:p>
        </w:tc>
      </w:tr>
      <w:tr w:rsidR="007C2983" w:rsidRPr="00E7021B" w:rsidTr="00691A82">
        <w:tc>
          <w:tcPr>
            <w:tcW w:w="3113" w:type="dxa"/>
            <w:tcBorders>
              <w:top w:val="nil"/>
              <w:left w:val="single" w:sz="4" w:space="0" w:color="000000"/>
              <w:bottom w:val="nil"/>
              <w:right w:val="nil"/>
            </w:tcBorders>
          </w:tcPr>
          <w:p w:rsidR="007C2983" w:rsidRPr="00E7021B" w:rsidRDefault="007C2983" w:rsidP="00653161">
            <w:pPr>
              <w:pStyle w:val="Corpsdetexte"/>
              <w:jc w:val="both"/>
              <w:rPr>
                <w:sz w:val="22"/>
                <w:szCs w:val="22"/>
                <w:lang w:val="ru-RU"/>
              </w:rPr>
            </w:pPr>
            <w:r w:rsidRPr="00E7021B">
              <w:rPr>
                <w:sz w:val="22"/>
                <w:szCs w:val="22"/>
                <w:lang w:val="ru-RU"/>
              </w:rPr>
              <w:t>Армения</w:t>
            </w:r>
          </w:p>
        </w:tc>
        <w:tc>
          <w:tcPr>
            <w:tcW w:w="2730" w:type="dxa"/>
            <w:tcBorders>
              <w:top w:val="nil"/>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AM</w:t>
            </w:r>
          </w:p>
        </w:tc>
        <w:tc>
          <w:tcPr>
            <w:tcW w:w="4059" w:type="dxa"/>
            <w:tcBorders>
              <w:top w:val="nil"/>
              <w:left w:val="nil"/>
              <w:bottom w:val="nil"/>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 xml:space="preserve">Минэкономики Республики Армения </w:t>
            </w:r>
          </w:p>
        </w:tc>
      </w:tr>
      <w:tr w:rsidR="007C2983" w:rsidRPr="00E7021B" w:rsidTr="00691A82">
        <w:tc>
          <w:tcPr>
            <w:tcW w:w="3113" w:type="dxa"/>
            <w:tcBorders>
              <w:top w:val="nil"/>
              <w:left w:val="single" w:sz="4" w:space="0" w:color="000000"/>
              <w:bottom w:val="nil"/>
              <w:right w:val="nil"/>
            </w:tcBorders>
          </w:tcPr>
          <w:p w:rsidR="007C2983" w:rsidRPr="00E7021B" w:rsidRDefault="007C2983" w:rsidP="00653161">
            <w:pPr>
              <w:pStyle w:val="Corpsdetexte"/>
              <w:jc w:val="both"/>
              <w:rPr>
                <w:sz w:val="22"/>
                <w:szCs w:val="22"/>
                <w:lang w:val="ru-RU"/>
              </w:rPr>
            </w:pPr>
            <w:r w:rsidRPr="00E7021B">
              <w:rPr>
                <w:sz w:val="22"/>
                <w:szCs w:val="22"/>
                <w:lang w:val="ru-RU"/>
              </w:rPr>
              <w:t>Беларусь</w:t>
            </w:r>
          </w:p>
        </w:tc>
        <w:tc>
          <w:tcPr>
            <w:tcW w:w="2730" w:type="dxa"/>
            <w:tcBorders>
              <w:top w:val="nil"/>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BY</w:t>
            </w:r>
          </w:p>
        </w:tc>
        <w:tc>
          <w:tcPr>
            <w:tcW w:w="4059" w:type="dxa"/>
            <w:tcBorders>
              <w:top w:val="nil"/>
              <w:left w:val="nil"/>
              <w:bottom w:val="nil"/>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Госстандарт Республики Беларусь</w:t>
            </w:r>
          </w:p>
        </w:tc>
      </w:tr>
      <w:tr w:rsidR="007C2983" w:rsidRPr="00E7021B" w:rsidTr="00691A82">
        <w:tc>
          <w:tcPr>
            <w:tcW w:w="3113" w:type="dxa"/>
            <w:tcBorders>
              <w:top w:val="nil"/>
              <w:left w:val="single" w:sz="4" w:space="0" w:color="000000"/>
              <w:bottom w:val="nil"/>
              <w:right w:val="nil"/>
            </w:tcBorders>
          </w:tcPr>
          <w:p w:rsidR="007C2983" w:rsidRPr="00E7021B" w:rsidRDefault="007C2983" w:rsidP="00653161">
            <w:pPr>
              <w:pStyle w:val="Corpsdetexte"/>
              <w:jc w:val="both"/>
              <w:rPr>
                <w:sz w:val="22"/>
                <w:szCs w:val="22"/>
                <w:lang w:val="ru-RU"/>
              </w:rPr>
            </w:pPr>
            <w:r w:rsidRPr="00E7021B">
              <w:rPr>
                <w:sz w:val="22"/>
                <w:szCs w:val="22"/>
                <w:lang w:val="ru-RU"/>
              </w:rPr>
              <w:t>Казахстан</w:t>
            </w:r>
          </w:p>
        </w:tc>
        <w:tc>
          <w:tcPr>
            <w:tcW w:w="2730" w:type="dxa"/>
            <w:tcBorders>
              <w:top w:val="nil"/>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KZ</w:t>
            </w:r>
          </w:p>
        </w:tc>
        <w:tc>
          <w:tcPr>
            <w:tcW w:w="4059" w:type="dxa"/>
            <w:tcBorders>
              <w:top w:val="nil"/>
              <w:left w:val="nil"/>
              <w:bottom w:val="nil"/>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Госстандарт Республики Казахстан</w:t>
            </w:r>
          </w:p>
        </w:tc>
      </w:tr>
      <w:tr w:rsidR="007C2983" w:rsidRPr="00E7021B" w:rsidTr="00691A82">
        <w:tc>
          <w:tcPr>
            <w:tcW w:w="3113" w:type="dxa"/>
            <w:tcBorders>
              <w:top w:val="nil"/>
              <w:left w:val="single" w:sz="4" w:space="0" w:color="000000"/>
              <w:bottom w:val="nil"/>
              <w:right w:val="nil"/>
            </w:tcBorders>
          </w:tcPr>
          <w:p w:rsidR="007C2983" w:rsidRPr="00E7021B" w:rsidRDefault="007C2983" w:rsidP="00653161">
            <w:pPr>
              <w:pStyle w:val="Corpsdetexte"/>
              <w:jc w:val="both"/>
              <w:rPr>
                <w:sz w:val="22"/>
                <w:szCs w:val="22"/>
                <w:lang w:val="ru-RU"/>
              </w:rPr>
            </w:pPr>
            <w:r w:rsidRPr="00E7021B">
              <w:rPr>
                <w:sz w:val="22"/>
                <w:szCs w:val="22"/>
                <w:lang w:val="ru-RU"/>
              </w:rPr>
              <w:t>К</w:t>
            </w:r>
            <w:r>
              <w:rPr>
                <w:sz w:val="22"/>
                <w:szCs w:val="22"/>
                <w:lang w:val="ru-RU"/>
              </w:rPr>
              <w:t>иргизия</w:t>
            </w:r>
          </w:p>
        </w:tc>
        <w:tc>
          <w:tcPr>
            <w:tcW w:w="2730" w:type="dxa"/>
            <w:tcBorders>
              <w:top w:val="nil"/>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KG</w:t>
            </w:r>
          </w:p>
        </w:tc>
        <w:tc>
          <w:tcPr>
            <w:tcW w:w="4059" w:type="dxa"/>
            <w:tcBorders>
              <w:top w:val="nil"/>
              <w:left w:val="nil"/>
              <w:bottom w:val="nil"/>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Кыргызстандарт</w:t>
            </w:r>
          </w:p>
        </w:tc>
      </w:tr>
      <w:tr w:rsidR="007C2983" w:rsidRPr="00E7021B" w:rsidTr="00691A82">
        <w:tc>
          <w:tcPr>
            <w:tcW w:w="3113" w:type="dxa"/>
            <w:tcBorders>
              <w:top w:val="nil"/>
              <w:left w:val="single" w:sz="4" w:space="0" w:color="000000"/>
              <w:bottom w:val="nil"/>
              <w:right w:val="nil"/>
            </w:tcBorders>
          </w:tcPr>
          <w:p w:rsidR="007C2983" w:rsidRPr="00E7021B" w:rsidRDefault="007C2983" w:rsidP="00653161">
            <w:pPr>
              <w:pStyle w:val="Corpsdetexte"/>
              <w:jc w:val="both"/>
              <w:rPr>
                <w:sz w:val="22"/>
                <w:szCs w:val="22"/>
                <w:lang w:val="ru-RU"/>
              </w:rPr>
            </w:pPr>
            <w:r w:rsidRPr="00E7021B">
              <w:rPr>
                <w:sz w:val="22"/>
                <w:szCs w:val="22"/>
                <w:lang w:val="ru-RU"/>
              </w:rPr>
              <w:t>Молдова</w:t>
            </w:r>
          </w:p>
        </w:tc>
        <w:tc>
          <w:tcPr>
            <w:tcW w:w="2730" w:type="dxa"/>
            <w:tcBorders>
              <w:top w:val="nil"/>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MO</w:t>
            </w:r>
          </w:p>
        </w:tc>
        <w:tc>
          <w:tcPr>
            <w:tcW w:w="4059" w:type="dxa"/>
            <w:tcBorders>
              <w:top w:val="nil"/>
              <w:left w:val="nil"/>
              <w:bottom w:val="nil"/>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Молдова-Стандарт</w:t>
            </w:r>
          </w:p>
        </w:tc>
      </w:tr>
      <w:tr w:rsidR="007C2983" w:rsidRPr="00E7021B" w:rsidTr="00691A82">
        <w:tc>
          <w:tcPr>
            <w:tcW w:w="3113" w:type="dxa"/>
            <w:tcBorders>
              <w:top w:val="nil"/>
              <w:left w:val="single" w:sz="4" w:space="0" w:color="000000"/>
              <w:bottom w:val="nil"/>
              <w:right w:val="nil"/>
            </w:tcBorders>
          </w:tcPr>
          <w:p w:rsidR="007C2983" w:rsidRPr="00E7021B" w:rsidRDefault="007C2983" w:rsidP="00653161">
            <w:pPr>
              <w:pStyle w:val="Corpsdetexte"/>
              <w:jc w:val="both"/>
              <w:rPr>
                <w:sz w:val="22"/>
                <w:szCs w:val="22"/>
                <w:lang w:val="ru-RU"/>
              </w:rPr>
            </w:pPr>
            <w:r w:rsidRPr="00E7021B">
              <w:rPr>
                <w:sz w:val="22"/>
                <w:szCs w:val="22"/>
                <w:lang w:val="ru-RU"/>
              </w:rPr>
              <w:t>Россия</w:t>
            </w:r>
          </w:p>
        </w:tc>
        <w:tc>
          <w:tcPr>
            <w:tcW w:w="2730" w:type="dxa"/>
            <w:tcBorders>
              <w:top w:val="nil"/>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RU</w:t>
            </w:r>
          </w:p>
        </w:tc>
        <w:tc>
          <w:tcPr>
            <w:tcW w:w="4059" w:type="dxa"/>
            <w:tcBorders>
              <w:top w:val="nil"/>
              <w:left w:val="nil"/>
              <w:bottom w:val="nil"/>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 xml:space="preserve">Росстандарт </w:t>
            </w:r>
          </w:p>
        </w:tc>
      </w:tr>
      <w:tr w:rsidR="007C2983" w:rsidRPr="00E7021B" w:rsidTr="00691A82">
        <w:tc>
          <w:tcPr>
            <w:tcW w:w="3113" w:type="dxa"/>
            <w:tcBorders>
              <w:top w:val="nil"/>
              <w:left w:val="single" w:sz="4" w:space="0" w:color="000000"/>
              <w:bottom w:val="nil"/>
              <w:right w:val="nil"/>
            </w:tcBorders>
          </w:tcPr>
          <w:p w:rsidR="007C2983" w:rsidRPr="00E7021B" w:rsidRDefault="007C2983" w:rsidP="00653161">
            <w:pPr>
              <w:pStyle w:val="Corpsdetexte"/>
              <w:jc w:val="both"/>
              <w:rPr>
                <w:sz w:val="22"/>
                <w:szCs w:val="22"/>
                <w:lang w:val="ru-RU"/>
              </w:rPr>
            </w:pPr>
            <w:r w:rsidRPr="00E7021B">
              <w:rPr>
                <w:sz w:val="22"/>
                <w:szCs w:val="22"/>
                <w:lang w:val="ru-RU"/>
              </w:rPr>
              <w:t>Таджикистан</w:t>
            </w:r>
          </w:p>
        </w:tc>
        <w:tc>
          <w:tcPr>
            <w:tcW w:w="2730" w:type="dxa"/>
            <w:tcBorders>
              <w:top w:val="nil"/>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TJ</w:t>
            </w:r>
          </w:p>
        </w:tc>
        <w:tc>
          <w:tcPr>
            <w:tcW w:w="4059" w:type="dxa"/>
            <w:tcBorders>
              <w:top w:val="nil"/>
              <w:left w:val="nil"/>
              <w:bottom w:val="nil"/>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Таджикстандарт</w:t>
            </w:r>
          </w:p>
        </w:tc>
      </w:tr>
      <w:tr w:rsidR="007C2983" w:rsidRPr="00E7021B" w:rsidTr="00691A82">
        <w:tc>
          <w:tcPr>
            <w:tcW w:w="3113" w:type="dxa"/>
            <w:tcBorders>
              <w:top w:val="nil"/>
              <w:left w:val="single" w:sz="4" w:space="0" w:color="000000"/>
              <w:bottom w:val="nil"/>
              <w:right w:val="nil"/>
            </w:tcBorders>
          </w:tcPr>
          <w:p w:rsidR="007C2983" w:rsidRPr="00E7021B" w:rsidRDefault="007C2983" w:rsidP="00653161">
            <w:pPr>
              <w:pStyle w:val="Corpsdetexte"/>
              <w:jc w:val="both"/>
              <w:rPr>
                <w:sz w:val="22"/>
                <w:szCs w:val="22"/>
                <w:lang w:val="ru-RU"/>
              </w:rPr>
            </w:pPr>
            <w:r w:rsidRPr="00E7021B">
              <w:rPr>
                <w:sz w:val="22"/>
                <w:szCs w:val="22"/>
                <w:lang w:val="ru-RU"/>
              </w:rPr>
              <w:t>Туркменистан</w:t>
            </w:r>
          </w:p>
        </w:tc>
        <w:tc>
          <w:tcPr>
            <w:tcW w:w="2730" w:type="dxa"/>
            <w:tcBorders>
              <w:top w:val="nil"/>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TM</w:t>
            </w:r>
          </w:p>
        </w:tc>
        <w:tc>
          <w:tcPr>
            <w:tcW w:w="4059" w:type="dxa"/>
            <w:tcBorders>
              <w:top w:val="nil"/>
              <w:left w:val="nil"/>
              <w:bottom w:val="nil"/>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Главгосслужба «Туркменстандартлары»</w:t>
            </w:r>
          </w:p>
        </w:tc>
      </w:tr>
      <w:tr w:rsidR="007C2983" w:rsidRPr="00E7021B" w:rsidTr="00691A82">
        <w:tc>
          <w:tcPr>
            <w:tcW w:w="3113" w:type="dxa"/>
            <w:tcBorders>
              <w:top w:val="nil"/>
              <w:left w:val="single" w:sz="4" w:space="0" w:color="000000"/>
              <w:bottom w:val="nil"/>
              <w:right w:val="nil"/>
            </w:tcBorders>
          </w:tcPr>
          <w:p w:rsidR="007C2983" w:rsidRPr="00E7021B" w:rsidRDefault="007C2983" w:rsidP="00653161">
            <w:pPr>
              <w:pStyle w:val="Corpsdetexte"/>
              <w:jc w:val="both"/>
              <w:rPr>
                <w:sz w:val="22"/>
                <w:szCs w:val="22"/>
              </w:rPr>
            </w:pPr>
            <w:r w:rsidRPr="00E7021B">
              <w:rPr>
                <w:sz w:val="22"/>
                <w:szCs w:val="22"/>
                <w:lang w:val="ru-RU"/>
              </w:rPr>
              <w:t>Узбекистан</w:t>
            </w:r>
          </w:p>
        </w:tc>
        <w:tc>
          <w:tcPr>
            <w:tcW w:w="2730" w:type="dxa"/>
            <w:tcBorders>
              <w:top w:val="nil"/>
              <w:left w:val="nil"/>
              <w:bottom w:val="nil"/>
              <w:right w:val="nil"/>
            </w:tcBorders>
          </w:tcPr>
          <w:p w:rsidR="007C2983" w:rsidRPr="00E7021B" w:rsidRDefault="007C2983" w:rsidP="00653161">
            <w:pPr>
              <w:pStyle w:val="Corpsdetexte"/>
              <w:jc w:val="center"/>
              <w:rPr>
                <w:sz w:val="22"/>
                <w:szCs w:val="22"/>
                <w:lang w:val="en-US"/>
              </w:rPr>
            </w:pPr>
            <w:r w:rsidRPr="00E7021B">
              <w:rPr>
                <w:sz w:val="22"/>
                <w:szCs w:val="22"/>
                <w:lang w:val="en-US"/>
              </w:rPr>
              <w:t>UZ</w:t>
            </w:r>
          </w:p>
        </w:tc>
        <w:tc>
          <w:tcPr>
            <w:tcW w:w="4059" w:type="dxa"/>
            <w:tcBorders>
              <w:top w:val="nil"/>
              <w:left w:val="nil"/>
              <w:bottom w:val="nil"/>
              <w:right w:val="single" w:sz="4" w:space="0" w:color="000000"/>
            </w:tcBorders>
          </w:tcPr>
          <w:p w:rsidR="007C2983" w:rsidRPr="00E7021B" w:rsidRDefault="007C2983" w:rsidP="00653161">
            <w:pPr>
              <w:pStyle w:val="Corpsdetexte"/>
              <w:jc w:val="both"/>
              <w:rPr>
                <w:sz w:val="22"/>
                <w:szCs w:val="22"/>
              </w:rPr>
            </w:pPr>
            <w:r w:rsidRPr="00E7021B">
              <w:rPr>
                <w:sz w:val="22"/>
                <w:szCs w:val="22"/>
                <w:lang w:val="ru-RU"/>
              </w:rPr>
              <w:t>Узстандарт</w:t>
            </w:r>
          </w:p>
        </w:tc>
      </w:tr>
      <w:tr w:rsidR="007C2983" w:rsidRPr="00E7021B" w:rsidTr="00691A82">
        <w:tc>
          <w:tcPr>
            <w:tcW w:w="3113" w:type="dxa"/>
            <w:tcBorders>
              <w:top w:val="nil"/>
              <w:left w:val="single" w:sz="4" w:space="0" w:color="000000"/>
              <w:bottom w:val="single" w:sz="4" w:space="0" w:color="000000"/>
              <w:right w:val="nil"/>
            </w:tcBorders>
          </w:tcPr>
          <w:p w:rsidR="007C2983" w:rsidRPr="00E7021B" w:rsidRDefault="007C2983" w:rsidP="00653161">
            <w:pPr>
              <w:pStyle w:val="Corpsdetexte"/>
              <w:jc w:val="both"/>
              <w:rPr>
                <w:sz w:val="22"/>
                <w:szCs w:val="22"/>
                <w:lang w:val="ru-RU"/>
              </w:rPr>
            </w:pPr>
            <w:r w:rsidRPr="00E7021B">
              <w:rPr>
                <w:sz w:val="22"/>
                <w:szCs w:val="22"/>
              </w:rPr>
              <w:t>Украина</w:t>
            </w:r>
          </w:p>
        </w:tc>
        <w:tc>
          <w:tcPr>
            <w:tcW w:w="2730" w:type="dxa"/>
            <w:tcBorders>
              <w:top w:val="nil"/>
              <w:left w:val="nil"/>
              <w:bottom w:val="single" w:sz="4" w:space="0" w:color="000000"/>
              <w:right w:val="nil"/>
            </w:tcBorders>
          </w:tcPr>
          <w:p w:rsidR="007C2983" w:rsidRPr="00E7021B" w:rsidRDefault="007C2983" w:rsidP="00653161">
            <w:pPr>
              <w:pStyle w:val="Corpsdetexte"/>
              <w:jc w:val="center"/>
              <w:rPr>
                <w:sz w:val="22"/>
                <w:szCs w:val="22"/>
                <w:lang w:val="en-US"/>
              </w:rPr>
            </w:pPr>
            <w:r w:rsidRPr="00E7021B">
              <w:rPr>
                <w:sz w:val="22"/>
                <w:szCs w:val="22"/>
                <w:lang w:val="en-US"/>
              </w:rPr>
              <w:t>UA</w:t>
            </w:r>
          </w:p>
        </w:tc>
        <w:tc>
          <w:tcPr>
            <w:tcW w:w="4059" w:type="dxa"/>
            <w:tcBorders>
              <w:top w:val="nil"/>
              <w:left w:val="nil"/>
              <w:bottom w:val="single" w:sz="4" w:space="0" w:color="000000"/>
              <w:right w:val="single" w:sz="4" w:space="0" w:color="000000"/>
            </w:tcBorders>
          </w:tcPr>
          <w:p w:rsidR="007C2983" w:rsidRPr="00E7021B" w:rsidRDefault="007C2983" w:rsidP="00653161">
            <w:pPr>
              <w:pStyle w:val="Corpsdetexte"/>
              <w:jc w:val="both"/>
              <w:rPr>
                <w:sz w:val="22"/>
                <w:szCs w:val="22"/>
                <w:lang w:val="ru-RU"/>
              </w:rPr>
            </w:pPr>
            <w:r w:rsidRPr="00E7021B">
              <w:rPr>
                <w:sz w:val="22"/>
                <w:szCs w:val="22"/>
                <w:lang w:val="ru-RU"/>
              </w:rPr>
              <w:t>Минэкономразвития</w:t>
            </w:r>
            <w:r w:rsidRPr="00E7021B">
              <w:rPr>
                <w:sz w:val="22"/>
                <w:szCs w:val="22"/>
              </w:rPr>
              <w:t xml:space="preserve"> Украины</w:t>
            </w:r>
          </w:p>
        </w:tc>
      </w:tr>
    </w:tbl>
    <w:p w:rsidR="007C2983" w:rsidRDefault="007C2983" w:rsidP="007C2983">
      <w:pPr>
        <w:pStyle w:val="29"/>
        <w:suppressLineNumbers w:val="0"/>
        <w:tabs>
          <w:tab w:val="left" w:pos="5245"/>
        </w:tabs>
        <w:suppressAutoHyphens/>
        <w:spacing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w:t>
      </w:r>
    </w:p>
    <w:p w:rsidR="007C2983" w:rsidRPr="008C24D8" w:rsidRDefault="007C2983" w:rsidP="007C2983">
      <w:pPr>
        <w:pStyle w:val="29"/>
        <w:suppressLineNumbers w:val="0"/>
        <w:tabs>
          <w:tab w:val="left" w:pos="5245"/>
        </w:tabs>
        <w:suppressAutoHyphens/>
        <w:spacing w:line="360" w:lineRule="auto"/>
        <w:ind w:firstLine="397"/>
        <w:jc w:val="both"/>
        <w:rPr>
          <w:sz w:val="28"/>
          <w:szCs w:val="28"/>
        </w:rPr>
      </w:pPr>
      <w:r>
        <w:rPr>
          <w:rFonts w:ascii="Times New Roman" w:hAnsi="Times New Roman" w:cs="Times New Roman"/>
          <w:sz w:val="28"/>
          <w:szCs w:val="28"/>
        </w:rPr>
        <w:lastRenderedPageBreak/>
        <w:t xml:space="preserve"> 4</w:t>
      </w:r>
      <w:r w:rsidRPr="009B3820">
        <w:rPr>
          <w:rFonts w:ascii="Times New Roman" w:hAnsi="Times New Roman" w:cs="Times New Roman"/>
          <w:sz w:val="28"/>
          <w:szCs w:val="28"/>
        </w:rPr>
        <w:t xml:space="preserve">  Приказом Федерального агентства по техническому регулированию и</w:t>
      </w:r>
      <w:r>
        <w:rPr>
          <w:rFonts w:ascii="Times New Roman" w:hAnsi="Times New Roman" w:cs="Times New Roman"/>
          <w:sz w:val="28"/>
          <w:szCs w:val="28"/>
        </w:rPr>
        <w:t xml:space="preserve"> </w:t>
      </w:r>
      <w:r w:rsidRPr="009B3820">
        <w:rPr>
          <w:rFonts w:ascii="Times New Roman" w:hAnsi="Times New Roman" w:cs="Times New Roman"/>
          <w:sz w:val="28"/>
          <w:szCs w:val="28"/>
        </w:rPr>
        <w:t>метрологии</w:t>
      </w:r>
      <w:r>
        <w:rPr>
          <w:rFonts w:ascii="Times New Roman" w:hAnsi="Times New Roman" w:cs="Times New Roman"/>
          <w:sz w:val="28"/>
          <w:szCs w:val="28"/>
        </w:rPr>
        <w:t xml:space="preserve">  </w:t>
      </w:r>
      <w:r w:rsidRPr="009B3820">
        <w:rPr>
          <w:rFonts w:ascii="Times New Roman" w:hAnsi="Times New Roman" w:cs="Times New Roman"/>
          <w:sz w:val="28"/>
          <w:szCs w:val="28"/>
        </w:rPr>
        <w:t xml:space="preserve"> от   </w:t>
      </w:r>
      <w:r w:rsidR="00987292" w:rsidRPr="00987292">
        <w:rPr>
          <w:rFonts w:ascii="Times New Roman" w:hAnsi="Times New Roman" w:cs="Times New Roman"/>
          <w:sz w:val="28"/>
          <w:szCs w:val="28"/>
        </w:rPr>
        <w:t xml:space="preserve"> </w:t>
      </w:r>
      <w:r w:rsidRPr="009B3820">
        <w:rPr>
          <w:rFonts w:ascii="Times New Roman" w:hAnsi="Times New Roman" w:cs="Times New Roman"/>
          <w:sz w:val="28"/>
          <w:szCs w:val="28"/>
        </w:rPr>
        <w:t xml:space="preserve">        №   </w:t>
      </w:r>
      <w:r w:rsidR="00987292" w:rsidRPr="00987292">
        <w:rPr>
          <w:rFonts w:ascii="Times New Roman" w:hAnsi="Times New Roman" w:cs="Times New Roman"/>
          <w:sz w:val="28"/>
          <w:szCs w:val="28"/>
        </w:rPr>
        <w:t xml:space="preserve"> </w:t>
      </w:r>
      <w:r w:rsidRPr="009B3820">
        <w:rPr>
          <w:rFonts w:ascii="Times New Roman" w:hAnsi="Times New Roman" w:cs="Times New Roman"/>
          <w:sz w:val="28"/>
          <w:szCs w:val="28"/>
        </w:rPr>
        <w:t xml:space="preserve"> </w:t>
      </w:r>
      <w:r w:rsidR="00987292" w:rsidRPr="00987292">
        <w:rPr>
          <w:rFonts w:ascii="Times New Roman" w:hAnsi="Times New Roman" w:cs="Times New Roman"/>
          <w:sz w:val="28"/>
          <w:szCs w:val="28"/>
        </w:rPr>
        <w:t xml:space="preserve">     </w:t>
      </w:r>
      <w:r w:rsidRPr="009B3820">
        <w:rPr>
          <w:rFonts w:ascii="Times New Roman" w:hAnsi="Times New Roman" w:cs="Times New Roman"/>
          <w:sz w:val="28"/>
          <w:szCs w:val="28"/>
        </w:rPr>
        <w:t xml:space="preserve"> межгосударственный стандарт </w:t>
      </w:r>
      <w:r w:rsidR="00987292" w:rsidRPr="00987292">
        <w:rPr>
          <w:rFonts w:ascii="Times New Roman" w:hAnsi="Times New Roman" w:cs="Times New Roman"/>
          <w:sz w:val="28"/>
          <w:szCs w:val="28"/>
        </w:rPr>
        <w:t xml:space="preserve">                      </w:t>
      </w:r>
      <w:r w:rsidRPr="00CD2749">
        <w:rPr>
          <w:rFonts w:ascii="Times New Roman" w:hAnsi="Times New Roman" w:cs="Times New Roman"/>
          <w:bCs/>
          <w:sz w:val="28"/>
          <w:szCs w:val="28"/>
        </w:rPr>
        <w:t xml:space="preserve">ГОСТ </w:t>
      </w:r>
      <w:r>
        <w:rPr>
          <w:rFonts w:ascii="Times New Roman" w:hAnsi="Times New Roman" w:cs="Times New Roman"/>
          <w:sz w:val="28"/>
          <w:szCs w:val="28"/>
        </w:rPr>
        <w:t xml:space="preserve"> </w:t>
      </w:r>
      <w:r w:rsidRPr="00CD2749">
        <w:rPr>
          <w:rFonts w:ascii="Times New Roman" w:hAnsi="Times New Roman" w:cs="Times New Roman"/>
          <w:sz w:val="28"/>
          <w:szCs w:val="28"/>
        </w:rPr>
        <w:t>введен в действие в качестве национального стандарта Российской</w:t>
      </w:r>
      <w:r w:rsidRPr="009B3820">
        <w:rPr>
          <w:rFonts w:ascii="Times New Roman" w:hAnsi="Times New Roman" w:cs="Times New Roman"/>
          <w:sz w:val="28"/>
          <w:szCs w:val="28"/>
        </w:rPr>
        <w:t xml:space="preserve"> Федерации  с</w:t>
      </w:r>
      <w:r>
        <w:rPr>
          <w:rFonts w:ascii="Times New Roman" w:hAnsi="Times New Roman" w:cs="Times New Roman"/>
          <w:sz w:val="28"/>
          <w:szCs w:val="28"/>
        </w:rPr>
        <w:t xml:space="preserve">            </w:t>
      </w:r>
      <w:r w:rsidRPr="009B38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3820">
        <w:rPr>
          <w:rFonts w:ascii="Times New Roman" w:hAnsi="Times New Roman" w:cs="Times New Roman"/>
          <w:sz w:val="28"/>
          <w:szCs w:val="28"/>
        </w:rPr>
        <w:t>201</w:t>
      </w:r>
      <w:r>
        <w:rPr>
          <w:rFonts w:ascii="Times New Roman" w:hAnsi="Times New Roman" w:cs="Times New Roman"/>
          <w:sz w:val="28"/>
          <w:szCs w:val="28"/>
        </w:rPr>
        <w:t xml:space="preserve"> </w:t>
      </w:r>
      <w:r w:rsidRPr="009B3820">
        <w:rPr>
          <w:rFonts w:ascii="Times New Roman" w:hAnsi="Times New Roman" w:cs="Times New Roman"/>
          <w:sz w:val="28"/>
          <w:szCs w:val="28"/>
        </w:rPr>
        <w:t xml:space="preserve"> г.</w:t>
      </w:r>
    </w:p>
    <w:p w:rsidR="007C2983" w:rsidRPr="0022138E" w:rsidRDefault="007C2983" w:rsidP="007C2983">
      <w:pPr>
        <w:autoSpaceDE w:val="0"/>
        <w:autoSpaceDN w:val="0"/>
        <w:spacing w:line="360" w:lineRule="auto"/>
        <w:jc w:val="both"/>
        <w:rPr>
          <w:sz w:val="28"/>
          <w:szCs w:val="28"/>
        </w:rPr>
      </w:pPr>
      <w:r>
        <w:rPr>
          <w:sz w:val="28"/>
          <w:szCs w:val="28"/>
        </w:rPr>
        <w:t xml:space="preserve">      5</w:t>
      </w:r>
      <w:r w:rsidRPr="0022138E">
        <w:rPr>
          <w:sz w:val="28"/>
          <w:szCs w:val="28"/>
        </w:rPr>
        <w:t xml:space="preserve"> </w:t>
      </w:r>
      <w:r>
        <w:rPr>
          <w:sz w:val="28"/>
          <w:szCs w:val="28"/>
        </w:rPr>
        <w:t>Настоящий      с</w:t>
      </w:r>
      <w:r w:rsidRPr="0022138E">
        <w:rPr>
          <w:sz w:val="28"/>
          <w:szCs w:val="28"/>
        </w:rPr>
        <w:t>тандарт</w:t>
      </w:r>
      <w:r>
        <w:rPr>
          <w:sz w:val="28"/>
          <w:szCs w:val="28"/>
        </w:rPr>
        <w:t xml:space="preserve">  </w:t>
      </w:r>
      <w:r w:rsidRPr="0022138E">
        <w:rPr>
          <w:sz w:val="28"/>
          <w:szCs w:val="28"/>
        </w:rPr>
        <w:t xml:space="preserve"> </w:t>
      </w:r>
      <w:r>
        <w:rPr>
          <w:sz w:val="28"/>
          <w:szCs w:val="28"/>
        </w:rPr>
        <w:t xml:space="preserve">  </w:t>
      </w:r>
      <w:r w:rsidRPr="0022138E">
        <w:rPr>
          <w:sz w:val="28"/>
          <w:szCs w:val="28"/>
        </w:rPr>
        <w:t xml:space="preserve">подготовлен </w:t>
      </w:r>
      <w:r>
        <w:rPr>
          <w:sz w:val="28"/>
          <w:szCs w:val="28"/>
        </w:rPr>
        <w:t xml:space="preserve">     </w:t>
      </w:r>
      <w:r w:rsidRPr="0022138E">
        <w:rPr>
          <w:sz w:val="28"/>
          <w:szCs w:val="28"/>
        </w:rPr>
        <w:t>на</w:t>
      </w:r>
      <w:r>
        <w:rPr>
          <w:sz w:val="28"/>
          <w:szCs w:val="28"/>
        </w:rPr>
        <w:t xml:space="preserve">    </w:t>
      </w:r>
      <w:r w:rsidRPr="0022138E">
        <w:rPr>
          <w:sz w:val="28"/>
          <w:szCs w:val="28"/>
        </w:rPr>
        <w:t xml:space="preserve"> основе</w:t>
      </w:r>
      <w:r>
        <w:rPr>
          <w:sz w:val="28"/>
          <w:szCs w:val="28"/>
        </w:rPr>
        <w:t xml:space="preserve">  </w:t>
      </w:r>
      <w:r w:rsidRPr="0022138E">
        <w:rPr>
          <w:sz w:val="28"/>
          <w:szCs w:val="28"/>
        </w:rPr>
        <w:t xml:space="preserve"> применения</w:t>
      </w:r>
      <w:r>
        <w:rPr>
          <w:sz w:val="28"/>
          <w:szCs w:val="28"/>
        </w:rPr>
        <w:t xml:space="preserve">  </w:t>
      </w:r>
      <w:r w:rsidRPr="0022138E">
        <w:rPr>
          <w:sz w:val="28"/>
          <w:szCs w:val="28"/>
        </w:rPr>
        <w:t>ГОСТ Р 546</w:t>
      </w:r>
      <w:r>
        <w:rPr>
          <w:sz w:val="28"/>
          <w:szCs w:val="28"/>
        </w:rPr>
        <w:t>20</w:t>
      </w:r>
      <w:r w:rsidRPr="0022138E">
        <w:rPr>
          <w:sz w:val="28"/>
          <w:szCs w:val="28"/>
        </w:rPr>
        <w:t>–2011</w:t>
      </w:r>
      <w:r>
        <w:rPr>
          <w:sz w:val="28"/>
          <w:szCs w:val="28"/>
        </w:rPr>
        <w:t>*</w:t>
      </w:r>
    </w:p>
    <w:p w:rsidR="007C2983" w:rsidRPr="0022138E" w:rsidRDefault="007C2983" w:rsidP="007C2983">
      <w:pPr>
        <w:autoSpaceDE w:val="0"/>
        <w:autoSpaceDN w:val="0"/>
        <w:spacing w:line="360" w:lineRule="auto"/>
        <w:ind w:firstLine="440"/>
        <w:jc w:val="both"/>
        <w:rPr>
          <w:sz w:val="28"/>
          <w:szCs w:val="28"/>
        </w:rPr>
      </w:pPr>
      <w:r>
        <w:rPr>
          <w:sz w:val="28"/>
          <w:szCs w:val="28"/>
        </w:rPr>
        <w:t xml:space="preserve">     6</w:t>
      </w:r>
      <w:r w:rsidRPr="0022138E">
        <w:rPr>
          <w:sz w:val="28"/>
          <w:szCs w:val="28"/>
        </w:rPr>
        <w:t> ВВЕДЕН ВПЕРВЫЕ</w:t>
      </w:r>
    </w:p>
    <w:p w:rsidR="007C2983" w:rsidRPr="00340A00" w:rsidRDefault="007C2983" w:rsidP="007C2983">
      <w:pPr>
        <w:spacing w:line="360" w:lineRule="auto"/>
        <w:ind w:firstLine="720"/>
        <w:jc w:val="both"/>
        <w:rPr>
          <w:i/>
          <w:sz w:val="28"/>
          <w:szCs w:val="28"/>
        </w:rPr>
      </w:pPr>
      <w:r w:rsidRPr="007C3F39">
        <w:rPr>
          <w:i/>
          <w:iCs/>
          <w:sz w:val="28"/>
          <w:szCs w:val="2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w:t>
      </w:r>
      <w:r w:rsidRPr="007C3F39">
        <w:rPr>
          <w:i/>
          <w:sz w:val="28"/>
          <w:szCs w:val="28"/>
        </w:rPr>
        <w:t>Национальные  стандарты».</w:t>
      </w:r>
      <w:r w:rsidRPr="007C3F39">
        <w:rPr>
          <w:i/>
          <w:iCs/>
          <w:sz w:val="28"/>
          <w:szCs w:val="28"/>
        </w:rPr>
        <w:t xml:space="preserve"> В случае пересмотра (замены) или отмены настоящего стандарта соответствующее уведомление будет опубликовано в ежемесячном информационном указателе «</w:t>
      </w:r>
      <w:r w:rsidRPr="007C3F39">
        <w:rPr>
          <w:i/>
          <w:sz w:val="28"/>
          <w:szCs w:val="28"/>
        </w:rPr>
        <w:t>Национальные  стандарты</w:t>
      </w:r>
      <w:r w:rsidRPr="007C3F39">
        <w:rPr>
          <w:i/>
          <w:iCs/>
          <w:sz w:val="28"/>
          <w:szCs w:val="28"/>
        </w:rPr>
        <w:t xml:space="preserve">».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w:t>
      </w:r>
      <w:r w:rsidRPr="00340A00">
        <w:rPr>
          <w:i/>
          <w:iCs/>
          <w:sz w:val="28"/>
          <w:szCs w:val="28"/>
        </w:rPr>
        <w:t xml:space="preserve">Интернет </w:t>
      </w:r>
      <w:r w:rsidRPr="00340A00">
        <w:rPr>
          <w:i/>
          <w:sz w:val="28"/>
          <w:szCs w:val="28"/>
        </w:rPr>
        <w:t>(</w:t>
      </w:r>
      <w:hyperlink r:id="rId7" w:history="1">
        <w:r w:rsidR="00340A00" w:rsidRPr="00340A00">
          <w:rPr>
            <w:rStyle w:val="a9"/>
            <w:i/>
            <w:color w:val="auto"/>
            <w:sz w:val="28"/>
            <w:szCs w:val="28"/>
            <w:lang w:val="en-US"/>
          </w:rPr>
          <w:t>www</w:t>
        </w:r>
        <w:r w:rsidR="00340A00" w:rsidRPr="00340A00">
          <w:rPr>
            <w:rStyle w:val="a9"/>
            <w:i/>
            <w:color w:val="auto"/>
            <w:sz w:val="28"/>
            <w:szCs w:val="28"/>
          </w:rPr>
          <w:t>.</w:t>
        </w:r>
        <w:r w:rsidR="00340A00" w:rsidRPr="00340A00">
          <w:rPr>
            <w:rStyle w:val="a9"/>
            <w:i/>
            <w:color w:val="auto"/>
            <w:sz w:val="28"/>
            <w:szCs w:val="28"/>
            <w:lang w:val="en-US"/>
          </w:rPr>
          <w:t>gost</w:t>
        </w:r>
        <w:r w:rsidR="00340A00" w:rsidRPr="00340A00">
          <w:rPr>
            <w:rStyle w:val="a9"/>
            <w:i/>
            <w:color w:val="auto"/>
            <w:sz w:val="28"/>
            <w:szCs w:val="28"/>
          </w:rPr>
          <w:t>.</w:t>
        </w:r>
        <w:r w:rsidR="00340A00" w:rsidRPr="00340A00">
          <w:rPr>
            <w:rStyle w:val="a9"/>
            <w:i/>
            <w:color w:val="auto"/>
            <w:sz w:val="28"/>
            <w:szCs w:val="28"/>
            <w:lang w:val="en-US"/>
          </w:rPr>
          <w:t>ru</w:t>
        </w:r>
      </w:hyperlink>
      <w:r w:rsidRPr="00340A00">
        <w:rPr>
          <w:i/>
          <w:sz w:val="28"/>
          <w:szCs w:val="28"/>
        </w:rPr>
        <w:t>)</w:t>
      </w:r>
    </w:p>
    <w:p w:rsidR="00340A00" w:rsidRDefault="00340A00" w:rsidP="007C2983">
      <w:pPr>
        <w:spacing w:line="360" w:lineRule="auto"/>
        <w:ind w:firstLine="720"/>
        <w:jc w:val="both"/>
        <w:rPr>
          <w:i/>
          <w:sz w:val="28"/>
          <w:szCs w:val="28"/>
        </w:rPr>
      </w:pPr>
    </w:p>
    <w:p w:rsidR="00691A82" w:rsidRDefault="00691A82" w:rsidP="007C2983">
      <w:pPr>
        <w:spacing w:line="360" w:lineRule="auto"/>
        <w:ind w:firstLine="720"/>
        <w:jc w:val="both"/>
        <w:rPr>
          <w:i/>
          <w:sz w:val="28"/>
          <w:szCs w:val="28"/>
        </w:rPr>
      </w:pPr>
    </w:p>
    <w:p w:rsidR="00340A00" w:rsidRDefault="00340A00" w:rsidP="007C2983">
      <w:pPr>
        <w:spacing w:line="360" w:lineRule="auto"/>
        <w:ind w:firstLine="720"/>
        <w:jc w:val="both"/>
        <w:rPr>
          <w:i/>
          <w:sz w:val="28"/>
          <w:szCs w:val="28"/>
        </w:rPr>
      </w:pPr>
    </w:p>
    <w:p w:rsidR="00340A00" w:rsidRPr="007C3F39" w:rsidRDefault="00340A00" w:rsidP="007C2983">
      <w:pPr>
        <w:spacing w:line="360" w:lineRule="auto"/>
        <w:ind w:firstLine="720"/>
        <w:jc w:val="both"/>
        <w:rPr>
          <w:i/>
          <w:iCs/>
          <w:sz w:val="28"/>
          <w:szCs w:val="28"/>
        </w:rPr>
      </w:pPr>
    </w:p>
    <w:p w:rsidR="007C2983" w:rsidRDefault="007C2983" w:rsidP="007C2983">
      <w:pPr>
        <w:spacing w:line="360" w:lineRule="auto"/>
        <w:ind w:firstLine="720"/>
        <w:jc w:val="both"/>
        <w:rPr>
          <w:sz w:val="28"/>
          <w:szCs w:val="28"/>
        </w:rPr>
      </w:pPr>
      <w:r>
        <w:t xml:space="preserve">                                                                                                           </w:t>
      </w:r>
      <w:r w:rsidR="00987292" w:rsidRPr="00340A00">
        <w:t xml:space="preserve">    </w:t>
      </w:r>
      <w:r>
        <w:t xml:space="preserve">     </w:t>
      </w:r>
      <w:r w:rsidRPr="004E27C8">
        <w:rPr>
          <w:sz w:val="28"/>
          <w:szCs w:val="28"/>
        </w:rPr>
        <w:t>© Стандартинформ, 2015</w:t>
      </w:r>
    </w:p>
    <w:p w:rsidR="007C2983" w:rsidRDefault="007C2983" w:rsidP="007C2983">
      <w:pPr>
        <w:pStyle w:val="29"/>
        <w:suppressLineNumbers w:val="0"/>
        <w:tabs>
          <w:tab w:val="left" w:pos="5245"/>
        </w:tabs>
        <w:suppressAutoHyphens/>
        <w:spacing w:line="360" w:lineRule="auto"/>
        <w:ind w:firstLine="397"/>
        <w:jc w:val="both"/>
        <w:rPr>
          <w:rFonts w:ascii="Times New Roman" w:hAnsi="Times New Roman" w:cs="Times New Roman"/>
          <w:sz w:val="28"/>
          <w:szCs w:val="28"/>
        </w:rPr>
      </w:pPr>
      <w:r w:rsidRPr="0022138E">
        <w:rPr>
          <w:rFonts w:ascii="Times New Roman" w:hAnsi="Times New Roman" w:cs="Times New Roman"/>
          <w:sz w:val="28"/>
          <w:szCs w:val="28"/>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w:t>
      </w:r>
      <w:r w:rsidRPr="0022138E">
        <w:rPr>
          <w:rFonts w:ascii="Times New Roman" w:hAnsi="Times New Roman" w:cs="Times New Roman"/>
          <w:sz w:val="28"/>
          <w:szCs w:val="28"/>
        </w:rPr>
        <w:t>о</w:t>
      </w:r>
      <w:r w:rsidRPr="0022138E">
        <w:rPr>
          <w:rFonts w:ascii="Times New Roman" w:hAnsi="Times New Roman" w:cs="Times New Roman"/>
          <w:sz w:val="28"/>
          <w:szCs w:val="28"/>
        </w:rPr>
        <w:t>гии</w:t>
      </w:r>
    </w:p>
    <w:p w:rsidR="007C2983" w:rsidRPr="0022138E" w:rsidRDefault="007C2983" w:rsidP="007C2983">
      <w:pPr>
        <w:pStyle w:val="29"/>
        <w:suppressLineNumbers w:val="0"/>
        <w:tabs>
          <w:tab w:val="left" w:pos="5245"/>
        </w:tab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3F2A79" w:rsidRPr="003F2A79" w:rsidRDefault="007C2983" w:rsidP="007C2983">
      <w:pPr>
        <w:pStyle w:val="29"/>
        <w:suppressLineNumbers w:val="0"/>
        <w:tabs>
          <w:tab w:val="left" w:pos="5245"/>
        </w:tabs>
        <w:suppressAutoHyphens/>
        <w:spacing w:line="360" w:lineRule="auto"/>
        <w:ind w:firstLine="397"/>
        <w:jc w:val="both"/>
        <w:rPr>
          <w:rFonts w:ascii="Times New Roman" w:hAnsi="Times New Roman" w:cs="Times New Roman"/>
          <w:sz w:val="28"/>
          <w:szCs w:val="28"/>
        </w:rPr>
      </w:pPr>
      <w:r w:rsidRPr="000C3AB1">
        <w:rPr>
          <w:rFonts w:ascii="Times New Roman" w:hAnsi="Times New Roman"/>
          <w:sz w:val="24"/>
          <w:szCs w:val="24"/>
          <w:lang w:eastAsia="ru-RU"/>
        </w:rPr>
        <w:t xml:space="preserve">     * </w:t>
      </w:r>
      <w:r w:rsidRPr="000C3AB1">
        <w:rPr>
          <w:rFonts w:ascii="Times New Roman" w:hAnsi="Times New Roman"/>
          <w:sz w:val="24"/>
          <w:szCs w:val="24"/>
        </w:rPr>
        <w:t xml:space="preserve">Приказом Федерального агентства по техническому регулированию и метрологии от            №      национальный стандарт </w:t>
      </w:r>
      <w:r w:rsidRPr="000C3AB1">
        <w:rPr>
          <w:rFonts w:ascii="Times New Roman" w:hAnsi="Times New Roman"/>
          <w:bCs/>
          <w:sz w:val="24"/>
          <w:szCs w:val="24"/>
        </w:rPr>
        <w:t xml:space="preserve">ГОСТ Р </w:t>
      </w:r>
      <w:r w:rsidRPr="000C3AB1">
        <w:rPr>
          <w:rFonts w:ascii="Times New Roman" w:hAnsi="Times New Roman"/>
          <w:sz w:val="24"/>
          <w:szCs w:val="24"/>
        </w:rPr>
        <w:t>546</w:t>
      </w:r>
      <w:r>
        <w:rPr>
          <w:rFonts w:ascii="Times New Roman" w:hAnsi="Times New Roman"/>
          <w:sz w:val="24"/>
          <w:szCs w:val="24"/>
        </w:rPr>
        <w:t>20</w:t>
      </w:r>
      <w:r w:rsidRPr="000C3AB1">
        <w:rPr>
          <w:rFonts w:ascii="Times New Roman" w:hAnsi="Times New Roman"/>
          <w:sz w:val="24"/>
          <w:szCs w:val="24"/>
        </w:rPr>
        <w:sym w:font="Symbol" w:char="F02D"/>
      </w:r>
      <w:r w:rsidRPr="000C3AB1">
        <w:rPr>
          <w:rFonts w:ascii="Times New Roman" w:hAnsi="Times New Roman"/>
          <w:sz w:val="24"/>
          <w:szCs w:val="24"/>
        </w:rPr>
        <w:t xml:space="preserve"> </w:t>
      </w:r>
      <w:r w:rsidR="002B3CF8">
        <w:rPr>
          <w:rFonts w:ascii="Times New Roman" w:hAnsi="Times New Roman"/>
          <w:sz w:val="24"/>
          <w:szCs w:val="24"/>
        </w:rPr>
        <w:t>2</w:t>
      </w:r>
      <w:r w:rsidR="00691A82">
        <w:rPr>
          <w:rFonts w:ascii="Times New Roman" w:hAnsi="Times New Roman"/>
          <w:sz w:val="24"/>
          <w:szCs w:val="24"/>
        </w:rPr>
        <w:t xml:space="preserve">011 </w:t>
      </w:r>
      <w:r w:rsidRPr="000C3AB1">
        <w:rPr>
          <w:rFonts w:ascii="Times New Roman" w:hAnsi="Times New Roman"/>
          <w:sz w:val="24"/>
          <w:szCs w:val="24"/>
        </w:rPr>
        <w:t xml:space="preserve">отменён  с  </w:t>
      </w:r>
      <w:r w:rsidR="00987292" w:rsidRPr="00340A00">
        <w:rPr>
          <w:rFonts w:ascii="Times New Roman" w:hAnsi="Times New Roman"/>
          <w:sz w:val="24"/>
          <w:szCs w:val="24"/>
        </w:rPr>
        <w:t xml:space="preserve">      </w:t>
      </w:r>
      <w:r w:rsidRPr="000C3AB1">
        <w:rPr>
          <w:rFonts w:ascii="Times New Roman" w:hAnsi="Times New Roman"/>
          <w:sz w:val="24"/>
          <w:szCs w:val="24"/>
        </w:rPr>
        <w:t xml:space="preserve">      201</w:t>
      </w:r>
      <w:r w:rsidR="00987292" w:rsidRPr="00340A00">
        <w:rPr>
          <w:rFonts w:ascii="Times New Roman" w:hAnsi="Times New Roman"/>
          <w:sz w:val="24"/>
          <w:szCs w:val="24"/>
        </w:rPr>
        <w:t xml:space="preserve">  </w:t>
      </w:r>
      <w:r w:rsidRPr="000C3AB1">
        <w:rPr>
          <w:rFonts w:ascii="Times New Roman" w:hAnsi="Times New Roman"/>
          <w:sz w:val="24"/>
          <w:szCs w:val="24"/>
        </w:rPr>
        <w:t xml:space="preserve">  г.</w:t>
      </w:r>
    </w:p>
    <w:p w:rsidR="003F2A79" w:rsidRDefault="003F2A79" w:rsidP="00110D5A">
      <w:pPr>
        <w:autoSpaceDE w:val="0"/>
        <w:autoSpaceDN w:val="0"/>
        <w:ind w:firstLine="709"/>
        <w:jc w:val="center"/>
        <w:rPr>
          <w:b/>
          <w:sz w:val="28"/>
          <w:szCs w:val="28"/>
          <w:lang w:eastAsia="ru-RU"/>
        </w:rPr>
      </w:pPr>
    </w:p>
    <w:p w:rsidR="00D9742A" w:rsidRPr="003F2A79" w:rsidRDefault="00D9742A" w:rsidP="00110D5A">
      <w:pPr>
        <w:autoSpaceDE w:val="0"/>
        <w:autoSpaceDN w:val="0"/>
        <w:ind w:firstLine="709"/>
        <w:jc w:val="center"/>
        <w:rPr>
          <w:b/>
          <w:sz w:val="28"/>
          <w:szCs w:val="28"/>
          <w:lang w:eastAsia="ru-RU"/>
        </w:rPr>
      </w:pPr>
      <w:r w:rsidRPr="003F2A79">
        <w:rPr>
          <w:b/>
          <w:sz w:val="28"/>
          <w:szCs w:val="28"/>
          <w:lang w:eastAsia="ru-RU"/>
        </w:rPr>
        <w:t>Содержание</w:t>
      </w:r>
    </w:p>
    <w:p w:rsidR="003F2A79" w:rsidRPr="003F2A79" w:rsidRDefault="003F2A79" w:rsidP="00110D5A">
      <w:pPr>
        <w:autoSpaceDE w:val="0"/>
        <w:autoSpaceDN w:val="0"/>
        <w:ind w:firstLine="709"/>
        <w:jc w:val="center"/>
        <w:rPr>
          <w:b/>
          <w:sz w:val="28"/>
          <w:szCs w:val="28"/>
          <w:lang w:val="en-US" w:eastAsia="ru-RU"/>
        </w:rPr>
      </w:pPr>
    </w:p>
    <w:tbl>
      <w:tblPr>
        <w:tblpPr w:leftFromText="180" w:rightFromText="180" w:vertAnchor="text" w:tblpY="1"/>
        <w:tblOverlap w:val="never"/>
        <w:tblW w:w="9889" w:type="dxa"/>
        <w:tblLayout w:type="fixed"/>
        <w:tblLook w:val="00A0" w:firstRow="1" w:lastRow="0" w:firstColumn="1" w:lastColumn="0" w:noHBand="0" w:noVBand="0"/>
      </w:tblPr>
      <w:tblGrid>
        <w:gridCol w:w="534"/>
        <w:gridCol w:w="1559"/>
        <w:gridCol w:w="7229"/>
        <w:gridCol w:w="567"/>
      </w:tblGrid>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1</w:t>
            </w:r>
          </w:p>
        </w:tc>
        <w:tc>
          <w:tcPr>
            <w:tcW w:w="8788" w:type="dxa"/>
            <w:gridSpan w:val="2"/>
          </w:tcPr>
          <w:p w:rsidR="002170A5" w:rsidRPr="003F2A79" w:rsidRDefault="002170A5" w:rsidP="002170A5">
            <w:pPr>
              <w:autoSpaceDE w:val="0"/>
              <w:autoSpaceDN w:val="0"/>
              <w:spacing w:line="360" w:lineRule="auto"/>
              <w:ind w:right="-908"/>
              <w:rPr>
                <w:sz w:val="28"/>
                <w:szCs w:val="28"/>
                <w:lang w:val="en-US" w:eastAsia="ru-RU"/>
              </w:rPr>
            </w:pPr>
            <w:r w:rsidRPr="003F2A79">
              <w:rPr>
                <w:sz w:val="28"/>
                <w:szCs w:val="28"/>
                <w:lang w:eastAsia="ru-RU"/>
              </w:rPr>
              <w:t>Область применения ……………………………………………………….</w:t>
            </w:r>
          </w:p>
        </w:tc>
        <w:tc>
          <w:tcPr>
            <w:tcW w:w="567" w:type="dxa"/>
          </w:tcPr>
          <w:p w:rsidR="002170A5" w:rsidRPr="003F2A79" w:rsidRDefault="002170A5" w:rsidP="002170A5">
            <w:pPr>
              <w:tabs>
                <w:tab w:val="left" w:pos="1593"/>
              </w:tabs>
              <w:autoSpaceDE w:val="0"/>
              <w:autoSpaceDN w:val="0"/>
              <w:spacing w:line="360" w:lineRule="auto"/>
              <w:ind w:right="-908"/>
              <w:rPr>
                <w:sz w:val="28"/>
                <w:szCs w:val="28"/>
                <w:lang w:val="en-US"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2</w:t>
            </w:r>
          </w:p>
        </w:tc>
        <w:tc>
          <w:tcPr>
            <w:tcW w:w="8788" w:type="dxa"/>
            <w:gridSpan w:val="2"/>
          </w:tcPr>
          <w:p w:rsidR="002170A5" w:rsidRPr="003F2A79" w:rsidRDefault="002170A5" w:rsidP="002170A5">
            <w:pPr>
              <w:autoSpaceDE w:val="0"/>
              <w:autoSpaceDN w:val="0"/>
              <w:spacing w:line="360" w:lineRule="auto"/>
              <w:rPr>
                <w:sz w:val="28"/>
                <w:szCs w:val="28"/>
                <w:lang w:val="en-US" w:eastAsia="ru-RU"/>
              </w:rPr>
            </w:pPr>
            <w:r w:rsidRPr="003F2A79">
              <w:rPr>
                <w:sz w:val="28"/>
                <w:szCs w:val="28"/>
                <w:lang w:eastAsia="ru-RU"/>
              </w:rPr>
              <w:t>Нормативные ссылки……………………………………………………..</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3</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Термины, определения, обозначения и сокращения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4</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Общие положения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5</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 xml:space="preserve">Состав автомобильной </w:t>
            </w:r>
            <w:r w:rsidRPr="003F2A79">
              <w:rPr>
                <w:sz w:val="28"/>
                <w:szCs w:val="28"/>
              </w:rPr>
              <w:t xml:space="preserve"> системы/устройства</w:t>
            </w:r>
            <w:r w:rsidRPr="003F2A79">
              <w:rPr>
                <w:sz w:val="28"/>
                <w:szCs w:val="28"/>
                <w:lang w:eastAsia="ru-RU"/>
              </w:rPr>
              <w:t xml:space="preserve"> вызова экстренных оперативных служб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6</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 xml:space="preserve">Функции автомобильной </w:t>
            </w:r>
            <w:r w:rsidRPr="003F2A79">
              <w:rPr>
                <w:sz w:val="28"/>
                <w:szCs w:val="28"/>
              </w:rPr>
              <w:t xml:space="preserve"> системы/устройства</w:t>
            </w:r>
            <w:r w:rsidRPr="003F2A79">
              <w:rPr>
                <w:sz w:val="28"/>
                <w:szCs w:val="28"/>
                <w:lang w:eastAsia="ru-RU"/>
              </w:rPr>
              <w:t xml:space="preserve"> вызова экстренных оперативных служб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7</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 xml:space="preserve">Основные режимы работы автомобильной </w:t>
            </w:r>
            <w:r w:rsidRPr="003F2A79">
              <w:rPr>
                <w:sz w:val="28"/>
                <w:szCs w:val="28"/>
              </w:rPr>
              <w:t xml:space="preserve"> системы/устройства</w:t>
            </w:r>
            <w:r w:rsidRPr="003F2A79">
              <w:rPr>
                <w:sz w:val="28"/>
                <w:szCs w:val="28"/>
                <w:lang w:eastAsia="ru-RU"/>
              </w:rPr>
              <w:t xml:space="preserve"> вызова оперативных экстренных служб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0B3D35" w:rsidP="002170A5">
            <w:pPr>
              <w:autoSpaceDE w:val="0"/>
              <w:autoSpaceDN w:val="0"/>
              <w:spacing w:line="360" w:lineRule="auto"/>
              <w:jc w:val="right"/>
              <w:rPr>
                <w:sz w:val="28"/>
                <w:szCs w:val="28"/>
                <w:lang w:eastAsia="ru-RU"/>
              </w:rPr>
            </w:pPr>
            <w:r>
              <w:rPr>
                <w:sz w:val="28"/>
                <w:szCs w:val="28"/>
                <w:lang w:eastAsia="ru-RU"/>
              </w:rPr>
              <w:t xml:space="preserve">    </w:t>
            </w:r>
          </w:p>
        </w:tc>
        <w:tc>
          <w:tcPr>
            <w:tcW w:w="8788" w:type="dxa"/>
            <w:gridSpan w:val="2"/>
          </w:tcPr>
          <w:p w:rsidR="002170A5" w:rsidRPr="003F2A79" w:rsidRDefault="003C0C3E" w:rsidP="002170A5">
            <w:pPr>
              <w:autoSpaceDE w:val="0"/>
              <w:autoSpaceDN w:val="0"/>
              <w:spacing w:line="360" w:lineRule="auto"/>
              <w:rPr>
                <w:sz w:val="28"/>
                <w:szCs w:val="28"/>
                <w:lang w:eastAsia="ru-RU"/>
              </w:rPr>
            </w:pPr>
            <w:r>
              <w:rPr>
                <w:sz w:val="28"/>
                <w:szCs w:val="28"/>
                <w:lang w:eastAsia="ru-RU"/>
              </w:rPr>
              <w:t xml:space="preserve"> </w:t>
            </w:r>
            <w:r w:rsidR="000B3D35">
              <w:rPr>
                <w:sz w:val="28"/>
                <w:szCs w:val="28"/>
                <w:lang w:eastAsia="ru-RU"/>
              </w:rPr>
              <w:t xml:space="preserve"> </w:t>
            </w:r>
            <w:r w:rsidR="002170A5" w:rsidRPr="003F2A79">
              <w:rPr>
                <w:sz w:val="28"/>
                <w:szCs w:val="28"/>
                <w:lang w:eastAsia="ru-RU"/>
              </w:rPr>
              <w:t>7.1 Виды реж</w:t>
            </w:r>
            <w:r w:rsidR="000B3D35">
              <w:rPr>
                <w:sz w:val="28"/>
                <w:szCs w:val="28"/>
                <w:lang w:eastAsia="ru-RU"/>
              </w:rPr>
              <w:t>имов работы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1D24C0" w:rsidP="002170A5">
            <w:pPr>
              <w:autoSpaceDE w:val="0"/>
              <w:autoSpaceDN w:val="0"/>
              <w:spacing w:line="360" w:lineRule="auto"/>
              <w:rPr>
                <w:sz w:val="28"/>
                <w:szCs w:val="28"/>
                <w:lang w:eastAsia="ru-RU"/>
              </w:rPr>
            </w:pPr>
            <w:r>
              <w:rPr>
                <w:sz w:val="28"/>
                <w:szCs w:val="28"/>
                <w:lang w:eastAsia="ru-RU"/>
              </w:rPr>
              <w:t xml:space="preserve"> </w:t>
            </w:r>
            <w:r w:rsidR="003C0C3E">
              <w:rPr>
                <w:sz w:val="28"/>
                <w:szCs w:val="28"/>
                <w:lang w:eastAsia="ru-RU"/>
              </w:rPr>
              <w:t xml:space="preserve"> </w:t>
            </w:r>
            <w:r w:rsidR="002170A5" w:rsidRPr="003F2A79">
              <w:rPr>
                <w:sz w:val="28"/>
                <w:szCs w:val="28"/>
                <w:lang w:eastAsia="ru-RU"/>
              </w:rPr>
              <w:t>7.2 Режим «Выключена» ……………………………………………</w:t>
            </w:r>
            <w:r w:rsidR="000B3D35">
              <w:rPr>
                <w:sz w:val="28"/>
                <w:szCs w:val="28"/>
                <w:lang w:eastAsia="ru-RU"/>
              </w:rPr>
              <w:t>…</w:t>
            </w:r>
            <w:r w:rsidR="003C0C3E">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1D24C0" w:rsidP="00645441">
            <w:pPr>
              <w:autoSpaceDE w:val="0"/>
              <w:autoSpaceDN w:val="0"/>
              <w:spacing w:line="360" w:lineRule="auto"/>
              <w:rPr>
                <w:sz w:val="28"/>
                <w:szCs w:val="28"/>
                <w:lang w:eastAsia="ru-RU"/>
              </w:rPr>
            </w:pPr>
            <w:r>
              <w:rPr>
                <w:sz w:val="28"/>
                <w:szCs w:val="28"/>
                <w:lang w:eastAsia="ru-RU"/>
              </w:rPr>
              <w:t xml:space="preserve"> </w:t>
            </w:r>
            <w:r w:rsidR="003C0C3E">
              <w:rPr>
                <w:sz w:val="28"/>
                <w:szCs w:val="28"/>
                <w:lang w:eastAsia="ru-RU"/>
              </w:rPr>
              <w:t xml:space="preserve"> </w:t>
            </w:r>
            <w:r w:rsidR="002170A5" w:rsidRPr="003F2A79">
              <w:rPr>
                <w:sz w:val="28"/>
                <w:szCs w:val="28"/>
                <w:lang w:eastAsia="ru-RU"/>
              </w:rPr>
              <w:t>7.3 Пассивный режим ………………………………………………</w:t>
            </w:r>
            <w:r w:rsidR="000B3D35">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1D24C0" w:rsidP="002170A5">
            <w:pPr>
              <w:autoSpaceDE w:val="0"/>
              <w:autoSpaceDN w:val="0"/>
              <w:spacing w:line="360" w:lineRule="auto"/>
              <w:rPr>
                <w:sz w:val="28"/>
                <w:szCs w:val="28"/>
                <w:lang w:eastAsia="ru-RU"/>
              </w:rPr>
            </w:pPr>
            <w:r>
              <w:rPr>
                <w:sz w:val="28"/>
                <w:szCs w:val="28"/>
                <w:lang w:eastAsia="ru-RU"/>
              </w:rPr>
              <w:t xml:space="preserve"> </w:t>
            </w:r>
            <w:r w:rsidR="003C0C3E">
              <w:rPr>
                <w:sz w:val="28"/>
                <w:szCs w:val="28"/>
                <w:lang w:eastAsia="ru-RU"/>
              </w:rPr>
              <w:t xml:space="preserve"> </w:t>
            </w:r>
            <w:r w:rsidR="002170A5" w:rsidRPr="003F2A79">
              <w:rPr>
                <w:sz w:val="28"/>
                <w:szCs w:val="28"/>
                <w:lang w:eastAsia="ru-RU"/>
              </w:rPr>
              <w:t>7.4 Режим «ЭРА» ……………………………………………………</w:t>
            </w:r>
            <w:r w:rsidR="000B3D35">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3C0C3E"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7.5 Режим «Экстренный вызов» ……………………………………</w:t>
            </w:r>
            <w:r w:rsidR="000B3D35">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3C0C3E" w:rsidP="002170A5">
            <w:pPr>
              <w:autoSpaceDE w:val="0"/>
              <w:autoSpaceDN w:val="0"/>
              <w:spacing w:line="360" w:lineRule="auto"/>
              <w:rPr>
                <w:sz w:val="28"/>
                <w:szCs w:val="28"/>
                <w:lang w:eastAsia="ru-RU"/>
              </w:rPr>
            </w:pPr>
            <w:r>
              <w:rPr>
                <w:sz w:val="28"/>
                <w:szCs w:val="28"/>
                <w:lang w:eastAsia="ru-RU"/>
              </w:rPr>
              <w:t xml:space="preserve"> </w:t>
            </w:r>
            <w:r w:rsidR="000B3D35">
              <w:rPr>
                <w:sz w:val="28"/>
                <w:szCs w:val="28"/>
                <w:lang w:eastAsia="ru-RU"/>
              </w:rPr>
              <w:t xml:space="preserve"> </w:t>
            </w:r>
            <w:r w:rsidR="002170A5" w:rsidRPr="003F2A79">
              <w:rPr>
                <w:sz w:val="28"/>
                <w:szCs w:val="28"/>
                <w:lang w:eastAsia="ru-RU"/>
              </w:rPr>
              <w:t>7.6 Режим тестирования ……………………………………………</w:t>
            </w:r>
            <w:r w:rsidR="000B3D35">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3C0C3E"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7.7 Режим «Автосервис» …………………….………………………</w:t>
            </w:r>
            <w:r w:rsidR="000B3D35">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rPr>
          <w:trHeight w:val="615"/>
        </w:trPr>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0B3D35" w:rsidP="002170A5">
            <w:pPr>
              <w:autoSpaceDE w:val="0"/>
              <w:autoSpaceDN w:val="0"/>
              <w:spacing w:line="360" w:lineRule="auto"/>
              <w:rPr>
                <w:sz w:val="28"/>
                <w:szCs w:val="28"/>
                <w:lang w:eastAsia="ru-RU"/>
              </w:rPr>
            </w:pPr>
            <w:r>
              <w:rPr>
                <w:sz w:val="28"/>
                <w:szCs w:val="28"/>
                <w:lang w:eastAsia="ru-RU"/>
              </w:rPr>
              <w:t xml:space="preserve"> </w:t>
            </w:r>
            <w:r w:rsidR="003C0C3E">
              <w:rPr>
                <w:sz w:val="28"/>
                <w:szCs w:val="28"/>
                <w:lang w:eastAsia="ru-RU"/>
              </w:rPr>
              <w:t xml:space="preserve"> </w:t>
            </w:r>
            <w:r w:rsidR="002170A5" w:rsidRPr="003F2A79">
              <w:rPr>
                <w:sz w:val="28"/>
                <w:szCs w:val="28"/>
                <w:lang w:eastAsia="ru-RU"/>
              </w:rPr>
              <w:t>7.8 Режим загрузки программного обеспечения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8</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 xml:space="preserve">Требования к компонентам автомобильной </w:t>
            </w:r>
            <w:r w:rsidRPr="003F2A79">
              <w:rPr>
                <w:sz w:val="28"/>
                <w:szCs w:val="28"/>
              </w:rPr>
              <w:t xml:space="preserve"> системы/устройства</w:t>
            </w:r>
            <w:r w:rsidRPr="003F2A79">
              <w:rPr>
                <w:sz w:val="28"/>
                <w:szCs w:val="28"/>
                <w:lang w:eastAsia="ru-RU"/>
              </w:rPr>
              <w:t xml:space="preserve"> вызова экстренных оперативных служб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8.1 Навигационный приемник</w:t>
            </w:r>
            <w:r w:rsidR="000B3D35">
              <w:rPr>
                <w:sz w:val="28"/>
                <w:szCs w:val="28"/>
                <w:lang w:eastAsia="ru-RU"/>
              </w:rPr>
              <w:t xml:space="preserve"> (навигационный модуль)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8.2 Антенн</w:t>
            </w:r>
            <w:r w:rsidR="000B3D35">
              <w:rPr>
                <w:sz w:val="28"/>
                <w:szCs w:val="28"/>
                <w:lang w:eastAsia="ru-RU"/>
              </w:rPr>
              <w:t>а ГНСС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center"/>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 xml:space="preserve">8.3 Коммуникационный </w:t>
            </w:r>
            <w:r w:rsidR="000B3D35">
              <w:rPr>
                <w:sz w:val="28"/>
                <w:szCs w:val="28"/>
                <w:lang w:eastAsia="ru-RU"/>
              </w:rPr>
              <w:t>модуль (модем) GSM/UMTS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center"/>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 xml:space="preserve">8.4 </w:t>
            </w:r>
            <w:r w:rsidR="002170A5" w:rsidRPr="003F2A79">
              <w:rPr>
                <w:sz w:val="28"/>
                <w:szCs w:val="28"/>
              </w:rPr>
              <w:t xml:space="preserve"> Антенна для коммуникационного модуля GSM и UMTS</w:t>
            </w:r>
            <w:r w:rsidR="000B3D35">
              <w:rPr>
                <w:sz w:val="28"/>
                <w:szCs w:val="28"/>
                <w:lang w:eastAsia="ru-RU"/>
              </w:rPr>
              <w:t xml:space="preserve">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center"/>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 xml:space="preserve">8.5 Встроенная </w:t>
            </w:r>
            <w:r w:rsidR="000B3D35">
              <w:rPr>
                <w:sz w:val="28"/>
                <w:szCs w:val="28"/>
                <w:lang w:eastAsia="ru-RU"/>
              </w:rPr>
              <w:t>SIM микросхема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center"/>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8.6 Тонал</w:t>
            </w:r>
            <w:r w:rsidR="000B3D35">
              <w:rPr>
                <w:sz w:val="28"/>
                <w:szCs w:val="28"/>
                <w:lang w:eastAsia="ru-RU"/>
              </w:rPr>
              <w:t>ьный модем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center"/>
              <w:rPr>
                <w:sz w:val="28"/>
                <w:szCs w:val="28"/>
                <w:lang w:eastAsia="ru-RU"/>
              </w:rPr>
            </w:pPr>
          </w:p>
        </w:tc>
        <w:tc>
          <w:tcPr>
            <w:tcW w:w="8788" w:type="dxa"/>
            <w:gridSpan w:val="2"/>
          </w:tcPr>
          <w:p w:rsidR="002170A5" w:rsidRPr="003F2A79" w:rsidRDefault="002170A5" w:rsidP="00E730AF">
            <w:pPr>
              <w:autoSpaceDE w:val="0"/>
              <w:autoSpaceDN w:val="0"/>
              <w:spacing w:line="360" w:lineRule="auto"/>
              <w:ind w:left="266"/>
              <w:rPr>
                <w:sz w:val="28"/>
                <w:szCs w:val="28"/>
                <w:lang w:eastAsia="ru-RU"/>
              </w:rPr>
            </w:pPr>
            <w:r w:rsidRPr="003F2A79">
              <w:rPr>
                <w:sz w:val="28"/>
                <w:szCs w:val="28"/>
                <w:lang w:eastAsia="ru-RU"/>
              </w:rPr>
              <w:t xml:space="preserve">8.7 Датчик автоматической идентификации факта ДТП (только </w:t>
            </w:r>
            <w:r w:rsidR="00E730AF">
              <w:rPr>
                <w:sz w:val="28"/>
                <w:szCs w:val="28"/>
                <w:lang w:eastAsia="ru-RU"/>
              </w:rPr>
              <w:t xml:space="preserve"> </w:t>
            </w:r>
            <w:r w:rsidRPr="003F2A79">
              <w:rPr>
                <w:sz w:val="28"/>
                <w:szCs w:val="28"/>
                <w:lang w:eastAsia="ru-RU"/>
              </w:rPr>
              <w:t xml:space="preserve">транспортные средства </w:t>
            </w:r>
            <w:r w:rsidRPr="003F2A79">
              <w:rPr>
                <w:sz w:val="28"/>
                <w:szCs w:val="28"/>
              </w:rPr>
              <w:t xml:space="preserve"> категорий M1 и N1</w:t>
            </w:r>
            <w:r w:rsidRPr="003F2A79">
              <w:rPr>
                <w:sz w:val="28"/>
                <w:szCs w:val="28"/>
                <w:lang w:eastAsia="ru-RU"/>
              </w:rPr>
              <w:t>)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center"/>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8.8 Блок интерфейса пользователя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center"/>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8.9</w:t>
            </w:r>
            <w:r w:rsidR="002170A5" w:rsidRPr="003F2A79">
              <w:rPr>
                <w:sz w:val="28"/>
                <w:szCs w:val="28"/>
              </w:rPr>
              <w:t xml:space="preserve"> Оптические индикаторы состояния автомобильной системы/</w:t>
            </w:r>
            <w:r>
              <w:rPr>
                <w:sz w:val="28"/>
                <w:szCs w:val="28"/>
              </w:rPr>
              <w:t xml:space="preserve"> </w:t>
            </w:r>
            <w:r w:rsidR="002170A5" w:rsidRPr="003F2A79">
              <w:rPr>
                <w:sz w:val="28"/>
                <w:szCs w:val="28"/>
              </w:rPr>
              <w:t>устройства вызова экстренных оперативных служб</w:t>
            </w:r>
            <w:r w:rsidR="002170A5" w:rsidRPr="003F2A79">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center"/>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8.10 Внутренняя энергонезависимая и</w:t>
            </w:r>
            <w:r>
              <w:rPr>
                <w:sz w:val="28"/>
                <w:szCs w:val="28"/>
                <w:lang w:eastAsia="ru-RU"/>
              </w:rPr>
              <w:t xml:space="preserve"> оперативная память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center"/>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8.11 Резервная батарея и источник питания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9</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Требования к интерфейсам и форматам передачи данных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9.1 Общие требования</w:t>
            </w:r>
            <w:r>
              <w:rPr>
                <w:sz w:val="28"/>
                <w:szCs w:val="28"/>
                <w:lang w:eastAsia="ru-RU"/>
              </w:rPr>
              <w:t xml:space="preserve"> по передаче  данных……………………………</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 xml:space="preserve">9.2 Состав сообщений между автомобильной </w:t>
            </w:r>
            <w:r w:rsidR="002170A5" w:rsidRPr="003F2A79">
              <w:rPr>
                <w:sz w:val="28"/>
                <w:szCs w:val="28"/>
              </w:rPr>
              <w:t xml:space="preserve"> системой/устройством</w:t>
            </w:r>
            <w:r w:rsidR="002170A5" w:rsidRPr="003F2A79">
              <w:rPr>
                <w:sz w:val="28"/>
                <w:szCs w:val="28"/>
                <w:lang w:eastAsia="ru-RU"/>
              </w:rPr>
              <w:t xml:space="preserve"> </w:t>
            </w:r>
            <w:r w:rsidR="003C0C3E">
              <w:rPr>
                <w:sz w:val="28"/>
                <w:szCs w:val="28"/>
                <w:lang w:eastAsia="ru-RU"/>
              </w:rPr>
              <w:t xml:space="preserve">     </w:t>
            </w:r>
            <w:r w:rsidR="002170A5" w:rsidRPr="003F2A79">
              <w:rPr>
                <w:sz w:val="28"/>
                <w:szCs w:val="28"/>
                <w:lang w:eastAsia="ru-RU"/>
              </w:rPr>
              <w:t>вызова экстренных оперативных</w:t>
            </w:r>
            <w:r w:rsidR="00F27228" w:rsidRPr="003F2A79">
              <w:rPr>
                <w:sz w:val="28"/>
                <w:szCs w:val="28"/>
                <w:lang w:eastAsia="ru-RU"/>
              </w:rPr>
              <w:t xml:space="preserve"> служб и оператором системы </w:t>
            </w:r>
            <w:r w:rsidR="003C0C3E">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 xml:space="preserve">9.3 </w:t>
            </w:r>
            <w:r w:rsidR="002170A5" w:rsidRPr="003F2A79">
              <w:rPr>
                <w:sz w:val="28"/>
                <w:szCs w:val="28"/>
              </w:rPr>
              <w:t xml:space="preserve"> Режимы регистрации автомобильной системы/устройства вызова экстренных оперативных служб в сети оператора системы</w:t>
            </w:r>
            <w:r w:rsidR="002170A5" w:rsidRPr="003F2A79">
              <w:rPr>
                <w:sz w:val="28"/>
                <w:szCs w:val="28"/>
                <w:lang w:eastAsia="ru-RU"/>
              </w:rPr>
              <w:t xml:space="preserve">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10</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rPr>
              <w:t>Требования к качеству громкоговорящей связи в кабине транспортного средства</w:t>
            </w:r>
            <w:r w:rsidRPr="003F2A79">
              <w:rPr>
                <w:sz w:val="28"/>
                <w:szCs w:val="28"/>
                <w:lang w:eastAsia="ru-RU"/>
              </w:rPr>
              <w:t xml:space="preserve"> ……………………………………</w:t>
            </w:r>
            <w:r w:rsidR="00F27228" w:rsidRPr="003F2A79">
              <w:rPr>
                <w:sz w:val="28"/>
                <w:szCs w:val="28"/>
                <w:lang w:eastAsia="ru-RU"/>
              </w:rPr>
              <w:t>……..</w:t>
            </w:r>
            <w:r w:rsidRPr="003F2A79">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11</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Требования к электропитанию и энергопотреблению …</w:t>
            </w:r>
            <w:r w:rsidR="00F27228" w:rsidRPr="003F2A79">
              <w:rPr>
                <w:sz w:val="28"/>
                <w:szCs w:val="28"/>
                <w:lang w:eastAsia="ru-RU"/>
              </w:rPr>
              <w:t>……………</w:t>
            </w:r>
            <w:r w:rsidRPr="003F2A79">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12</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 xml:space="preserve">Схема подключения </w:t>
            </w:r>
            <w:r w:rsidRPr="003F2A79">
              <w:rPr>
                <w:sz w:val="28"/>
                <w:szCs w:val="28"/>
              </w:rPr>
              <w:t xml:space="preserve"> </w:t>
            </w:r>
            <w:r w:rsidRPr="003F2A79">
              <w:rPr>
                <w:sz w:val="28"/>
                <w:szCs w:val="28"/>
                <w:lang w:eastAsia="ru-RU"/>
              </w:rPr>
              <w:t xml:space="preserve">автомобильной </w:t>
            </w:r>
            <w:r w:rsidRPr="003F2A79">
              <w:rPr>
                <w:sz w:val="28"/>
                <w:szCs w:val="28"/>
              </w:rPr>
              <w:t xml:space="preserve"> системы/устройства</w:t>
            </w:r>
            <w:r w:rsidRPr="003F2A79">
              <w:rPr>
                <w:sz w:val="28"/>
                <w:szCs w:val="28"/>
                <w:lang w:eastAsia="ru-RU"/>
              </w:rPr>
              <w:t xml:space="preserve"> вызова экстренных оперативных служб  к аудио системе транспортного средства…………</w:t>
            </w:r>
            <w:r w:rsidR="00F27228" w:rsidRPr="003F2A79">
              <w:rPr>
                <w:sz w:val="28"/>
                <w:szCs w:val="28"/>
                <w:lang w:eastAsia="ru-RU"/>
              </w:rPr>
              <w:t>………………………………………………………….</w:t>
            </w:r>
            <w:r w:rsidRPr="003F2A79">
              <w:rPr>
                <w:sz w:val="28"/>
                <w:szCs w:val="28"/>
                <w:lang w:eastAsia="ru-RU"/>
              </w:rPr>
              <w:t xml:space="preserve">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13</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Требования  по стойкости к воз</w:t>
            </w:r>
            <w:r w:rsidR="00F27228" w:rsidRPr="003F2A79">
              <w:rPr>
                <w:sz w:val="28"/>
                <w:szCs w:val="28"/>
                <w:lang w:eastAsia="ru-RU"/>
              </w:rPr>
              <w:t>действию условий эксплуатации …</w:t>
            </w:r>
            <w:r w:rsidRPr="003F2A79">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3C0C3E" w:rsidRDefault="003C0C3E"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 xml:space="preserve">13.1 Общие требования по стойкости к воздействию условий </w:t>
            </w:r>
            <w:r>
              <w:rPr>
                <w:sz w:val="28"/>
                <w:szCs w:val="28"/>
                <w:lang w:eastAsia="ru-RU"/>
              </w:rPr>
              <w:t xml:space="preserve">        </w:t>
            </w:r>
          </w:p>
          <w:p w:rsidR="002170A5" w:rsidRPr="003F2A79" w:rsidRDefault="003C0C3E"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эксплуатации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3C0C3E"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13.2 Требования по стойкости к к</w:t>
            </w:r>
            <w:r w:rsidR="00E730AF">
              <w:rPr>
                <w:sz w:val="28"/>
                <w:szCs w:val="28"/>
                <w:lang w:eastAsia="ru-RU"/>
              </w:rPr>
              <w:t>лиматическим воздействиям……….</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E730AF"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13.3 Требования по стойкости к механическим воздействиям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3C0C3E" w:rsidP="002170A5">
            <w:pPr>
              <w:autoSpaceDE w:val="0"/>
              <w:autoSpaceDN w:val="0"/>
              <w:spacing w:line="360" w:lineRule="auto"/>
              <w:rPr>
                <w:sz w:val="28"/>
                <w:szCs w:val="28"/>
                <w:lang w:eastAsia="ru-RU"/>
              </w:rPr>
            </w:pPr>
            <w:r>
              <w:rPr>
                <w:sz w:val="28"/>
                <w:szCs w:val="28"/>
                <w:lang w:eastAsia="ru-RU"/>
              </w:rPr>
              <w:t xml:space="preserve"> </w:t>
            </w:r>
            <w:r w:rsidR="002170A5" w:rsidRPr="003F2A79">
              <w:rPr>
                <w:sz w:val="28"/>
                <w:szCs w:val="28"/>
                <w:lang w:eastAsia="ru-RU"/>
              </w:rPr>
              <w:t>13.4 Требования по электромагнитной совместимости …</w:t>
            </w:r>
            <w:r w:rsidR="00F27228" w:rsidRPr="003F2A79">
              <w:rPr>
                <w:sz w:val="28"/>
                <w:szCs w:val="28"/>
                <w:lang w:eastAsia="ru-RU"/>
              </w:rPr>
              <w:t>……………</w:t>
            </w:r>
            <w:r w:rsidR="00E730AF">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674FFE">
            <w:pPr>
              <w:autoSpaceDE w:val="0"/>
              <w:autoSpaceDN w:val="0"/>
              <w:spacing w:line="360" w:lineRule="auto"/>
              <w:jc w:val="right"/>
              <w:rPr>
                <w:sz w:val="28"/>
                <w:szCs w:val="28"/>
                <w:lang w:eastAsia="ru-RU"/>
              </w:rPr>
            </w:pPr>
            <w:r w:rsidRPr="003F2A79">
              <w:rPr>
                <w:sz w:val="28"/>
                <w:szCs w:val="28"/>
                <w:lang w:eastAsia="ru-RU"/>
              </w:rPr>
              <w:t>1</w:t>
            </w:r>
            <w:r w:rsidR="00674FFE" w:rsidRPr="003F2A79">
              <w:rPr>
                <w:sz w:val="28"/>
                <w:szCs w:val="28"/>
                <w:lang w:eastAsia="ru-RU"/>
              </w:rPr>
              <w:t>4</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Требования по надежности ………………………………………………</w:t>
            </w:r>
            <w:r w:rsidR="00E730AF">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674FFE">
            <w:pPr>
              <w:autoSpaceDE w:val="0"/>
              <w:autoSpaceDN w:val="0"/>
              <w:spacing w:line="360" w:lineRule="auto"/>
              <w:jc w:val="right"/>
              <w:rPr>
                <w:sz w:val="28"/>
                <w:szCs w:val="28"/>
                <w:lang w:eastAsia="ru-RU"/>
              </w:rPr>
            </w:pPr>
            <w:r w:rsidRPr="003F2A79">
              <w:rPr>
                <w:sz w:val="28"/>
                <w:szCs w:val="28"/>
                <w:lang w:eastAsia="ru-RU"/>
              </w:rPr>
              <w:t>1</w:t>
            </w:r>
            <w:r w:rsidR="00674FFE" w:rsidRPr="003F2A79">
              <w:rPr>
                <w:sz w:val="28"/>
                <w:szCs w:val="28"/>
                <w:lang w:eastAsia="ru-RU"/>
              </w:rPr>
              <w:t>5</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Конструктивные требования ……………………………………………</w:t>
            </w:r>
            <w:r w:rsidR="00E730AF">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674FFE">
            <w:pPr>
              <w:autoSpaceDE w:val="0"/>
              <w:autoSpaceDN w:val="0"/>
              <w:spacing w:line="360" w:lineRule="auto"/>
              <w:jc w:val="right"/>
              <w:rPr>
                <w:sz w:val="28"/>
                <w:szCs w:val="28"/>
                <w:lang w:eastAsia="ru-RU"/>
              </w:rPr>
            </w:pPr>
            <w:r w:rsidRPr="003F2A79">
              <w:rPr>
                <w:sz w:val="28"/>
                <w:szCs w:val="28"/>
                <w:lang w:eastAsia="ru-RU"/>
              </w:rPr>
              <w:t>1</w:t>
            </w:r>
            <w:r w:rsidR="00674FFE" w:rsidRPr="003F2A79">
              <w:rPr>
                <w:sz w:val="28"/>
                <w:szCs w:val="28"/>
                <w:lang w:eastAsia="ru-RU"/>
              </w:rPr>
              <w:t>6</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Требования по эргономике и технической эстетике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674FFE">
            <w:pPr>
              <w:autoSpaceDE w:val="0"/>
              <w:autoSpaceDN w:val="0"/>
              <w:spacing w:line="360" w:lineRule="auto"/>
              <w:jc w:val="right"/>
              <w:rPr>
                <w:sz w:val="28"/>
                <w:szCs w:val="28"/>
                <w:lang w:eastAsia="ru-RU"/>
              </w:rPr>
            </w:pPr>
            <w:r w:rsidRPr="003F2A79">
              <w:rPr>
                <w:sz w:val="28"/>
                <w:szCs w:val="28"/>
                <w:lang w:eastAsia="ru-RU"/>
              </w:rPr>
              <w:lastRenderedPageBreak/>
              <w:t>1</w:t>
            </w:r>
            <w:r w:rsidR="00674FFE" w:rsidRPr="003F2A79">
              <w:rPr>
                <w:sz w:val="28"/>
                <w:szCs w:val="28"/>
                <w:lang w:eastAsia="ru-RU"/>
              </w:rPr>
              <w:t>7</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Требования по безопасности и экологической чистоте ………………</w:t>
            </w:r>
            <w:r w:rsidR="00E730AF">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674FFE">
            <w:pPr>
              <w:autoSpaceDE w:val="0"/>
              <w:autoSpaceDN w:val="0"/>
              <w:spacing w:line="360" w:lineRule="auto"/>
              <w:jc w:val="right"/>
              <w:rPr>
                <w:sz w:val="28"/>
                <w:szCs w:val="28"/>
                <w:lang w:eastAsia="ru-RU"/>
              </w:rPr>
            </w:pPr>
            <w:r w:rsidRPr="003F2A79">
              <w:rPr>
                <w:sz w:val="28"/>
                <w:szCs w:val="28"/>
                <w:lang w:eastAsia="ru-RU"/>
              </w:rPr>
              <w:t>1</w:t>
            </w:r>
            <w:r w:rsidR="00674FFE" w:rsidRPr="003F2A79">
              <w:rPr>
                <w:sz w:val="28"/>
                <w:szCs w:val="28"/>
                <w:lang w:eastAsia="ru-RU"/>
              </w:rPr>
              <w:t>8</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Маркировка …………………………………………………………………</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674FFE" w:rsidP="002170A5">
            <w:pPr>
              <w:autoSpaceDE w:val="0"/>
              <w:autoSpaceDN w:val="0"/>
              <w:spacing w:line="360" w:lineRule="auto"/>
              <w:jc w:val="right"/>
              <w:rPr>
                <w:sz w:val="28"/>
                <w:szCs w:val="28"/>
                <w:lang w:eastAsia="ru-RU"/>
              </w:rPr>
            </w:pPr>
            <w:r w:rsidRPr="003F2A79">
              <w:rPr>
                <w:sz w:val="28"/>
                <w:szCs w:val="28"/>
                <w:lang w:eastAsia="ru-RU"/>
              </w:rPr>
              <w:t>19</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Упаковка ……………</w:t>
            </w:r>
            <w:r w:rsidR="00F27228" w:rsidRPr="003F2A79">
              <w:rPr>
                <w:sz w:val="28"/>
                <w:szCs w:val="28"/>
                <w:lang w:eastAsia="ru-RU"/>
              </w:rPr>
              <w:t>……</w:t>
            </w:r>
            <w:r w:rsidRPr="003F2A79">
              <w:rPr>
                <w:sz w:val="28"/>
                <w:szCs w:val="28"/>
                <w:lang w:eastAsia="ru-RU"/>
              </w:rPr>
              <w:t>………………………………………………</w:t>
            </w:r>
            <w:r w:rsidR="00E730AF">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674FFE" w:rsidP="002170A5">
            <w:pPr>
              <w:autoSpaceDE w:val="0"/>
              <w:autoSpaceDN w:val="0"/>
              <w:spacing w:line="360" w:lineRule="auto"/>
              <w:jc w:val="right"/>
              <w:rPr>
                <w:sz w:val="28"/>
                <w:szCs w:val="28"/>
                <w:lang w:eastAsia="ru-RU"/>
              </w:rPr>
            </w:pPr>
            <w:r w:rsidRPr="003F2A79">
              <w:rPr>
                <w:sz w:val="28"/>
                <w:szCs w:val="28"/>
                <w:lang w:eastAsia="ru-RU"/>
              </w:rPr>
              <w:t>20</w:t>
            </w:r>
          </w:p>
        </w:tc>
        <w:tc>
          <w:tcPr>
            <w:tcW w:w="8788" w:type="dxa"/>
            <w:gridSpan w:val="2"/>
          </w:tcPr>
          <w:p w:rsidR="002170A5" w:rsidRPr="003F2A79" w:rsidRDefault="002170A5" w:rsidP="002170A5">
            <w:pPr>
              <w:autoSpaceDE w:val="0"/>
              <w:autoSpaceDN w:val="0"/>
              <w:spacing w:line="360" w:lineRule="auto"/>
              <w:rPr>
                <w:sz w:val="28"/>
                <w:szCs w:val="28"/>
                <w:lang w:eastAsia="ru-RU"/>
              </w:rPr>
            </w:pPr>
            <w:r w:rsidRPr="003F2A79">
              <w:rPr>
                <w:sz w:val="28"/>
                <w:szCs w:val="28"/>
                <w:lang w:eastAsia="ru-RU"/>
              </w:rPr>
              <w:t>Требования к комплекту поставки и документации ………</w:t>
            </w:r>
            <w:r w:rsidR="00F27228" w:rsidRPr="003F2A79">
              <w:rPr>
                <w:sz w:val="28"/>
                <w:szCs w:val="28"/>
                <w:lang w:eastAsia="ru-RU"/>
              </w:rPr>
              <w:t>…</w:t>
            </w:r>
            <w:r w:rsidRPr="003F2A79">
              <w:rPr>
                <w:sz w:val="28"/>
                <w:szCs w:val="28"/>
                <w:lang w:eastAsia="ru-RU"/>
              </w:rPr>
              <w:t>………...</w:t>
            </w:r>
            <w:r w:rsidR="00E730AF">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E730AF" w:rsidP="00674FFE">
            <w:pPr>
              <w:autoSpaceDE w:val="0"/>
              <w:autoSpaceDN w:val="0"/>
              <w:spacing w:line="360" w:lineRule="auto"/>
              <w:rPr>
                <w:sz w:val="28"/>
                <w:szCs w:val="28"/>
                <w:lang w:eastAsia="ru-RU"/>
              </w:rPr>
            </w:pPr>
            <w:r>
              <w:rPr>
                <w:sz w:val="28"/>
                <w:szCs w:val="28"/>
                <w:lang w:eastAsia="ru-RU"/>
              </w:rPr>
              <w:t xml:space="preserve">   </w:t>
            </w:r>
            <w:r w:rsidR="00F27228" w:rsidRPr="003F2A79">
              <w:rPr>
                <w:sz w:val="28"/>
                <w:szCs w:val="28"/>
                <w:lang w:eastAsia="ru-RU"/>
              </w:rPr>
              <w:t>2</w:t>
            </w:r>
            <w:r w:rsidR="00674FFE" w:rsidRPr="003F2A79">
              <w:rPr>
                <w:sz w:val="28"/>
                <w:szCs w:val="28"/>
                <w:lang w:eastAsia="ru-RU"/>
              </w:rPr>
              <w:t>0</w:t>
            </w:r>
            <w:r w:rsidR="00F27228" w:rsidRPr="003F2A79">
              <w:rPr>
                <w:sz w:val="28"/>
                <w:szCs w:val="28"/>
                <w:lang w:eastAsia="ru-RU"/>
              </w:rPr>
              <w:t>.1 Комплект поставки …………………</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2170A5" w:rsidP="002170A5">
            <w:pPr>
              <w:autoSpaceDE w:val="0"/>
              <w:autoSpaceDN w:val="0"/>
              <w:spacing w:line="360" w:lineRule="auto"/>
              <w:jc w:val="right"/>
              <w:rPr>
                <w:sz w:val="28"/>
                <w:szCs w:val="28"/>
                <w:lang w:eastAsia="ru-RU"/>
              </w:rPr>
            </w:pPr>
          </w:p>
        </w:tc>
        <w:tc>
          <w:tcPr>
            <w:tcW w:w="8788" w:type="dxa"/>
            <w:gridSpan w:val="2"/>
          </w:tcPr>
          <w:p w:rsidR="002170A5" w:rsidRPr="003F2A79" w:rsidRDefault="00E730AF" w:rsidP="00674FFE">
            <w:pPr>
              <w:autoSpaceDE w:val="0"/>
              <w:autoSpaceDN w:val="0"/>
              <w:spacing w:line="360" w:lineRule="auto"/>
              <w:rPr>
                <w:sz w:val="28"/>
                <w:szCs w:val="28"/>
                <w:lang w:eastAsia="ru-RU"/>
              </w:rPr>
            </w:pPr>
            <w:r>
              <w:rPr>
                <w:sz w:val="28"/>
                <w:szCs w:val="28"/>
                <w:lang w:eastAsia="ru-RU"/>
              </w:rPr>
              <w:t xml:space="preserve">   </w:t>
            </w:r>
            <w:r w:rsidR="00F27228" w:rsidRPr="003F2A79">
              <w:rPr>
                <w:sz w:val="28"/>
                <w:szCs w:val="28"/>
                <w:lang w:eastAsia="ru-RU"/>
              </w:rPr>
              <w:t>2</w:t>
            </w:r>
            <w:r w:rsidR="00674FFE" w:rsidRPr="003F2A79">
              <w:rPr>
                <w:sz w:val="28"/>
                <w:szCs w:val="28"/>
                <w:lang w:eastAsia="ru-RU"/>
              </w:rPr>
              <w:t>0</w:t>
            </w:r>
            <w:r w:rsidR="00F27228" w:rsidRPr="003F2A79">
              <w:rPr>
                <w:sz w:val="28"/>
                <w:szCs w:val="28"/>
                <w:lang w:eastAsia="ru-RU"/>
              </w:rPr>
              <w:t>.2 Документация …………………</w:t>
            </w:r>
            <w:r w:rsidR="002170A5" w:rsidRPr="003F2A79">
              <w:rPr>
                <w:sz w:val="28"/>
                <w:szCs w:val="28"/>
                <w:lang w:eastAsia="ru-RU"/>
              </w:rPr>
              <w:t>…</w:t>
            </w:r>
            <w:r>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534" w:type="dxa"/>
          </w:tcPr>
          <w:p w:rsidR="002170A5" w:rsidRPr="003F2A79" w:rsidRDefault="00674FFE" w:rsidP="002170A5">
            <w:pPr>
              <w:autoSpaceDE w:val="0"/>
              <w:autoSpaceDN w:val="0"/>
              <w:spacing w:line="360" w:lineRule="auto"/>
              <w:jc w:val="right"/>
              <w:rPr>
                <w:sz w:val="28"/>
                <w:szCs w:val="28"/>
                <w:lang w:eastAsia="ru-RU"/>
              </w:rPr>
            </w:pPr>
            <w:r w:rsidRPr="003F2A79">
              <w:rPr>
                <w:sz w:val="28"/>
                <w:szCs w:val="28"/>
                <w:lang w:eastAsia="ru-RU"/>
              </w:rPr>
              <w:t>21</w:t>
            </w:r>
          </w:p>
        </w:tc>
        <w:tc>
          <w:tcPr>
            <w:tcW w:w="8788" w:type="dxa"/>
            <w:gridSpan w:val="2"/>
          </w:tcPr>
          <w:p w:rsidR="002170A5" w:rsidRPr="003F2A79" w:rsidRDefault="00F27228" w:rsidP="002170A5">
            <w:pPr>
              <w:autoSpaceDE w:val="0"/>
              <w:autoSpaceDN w:val="0"/>
              <w:spacing w:line="360" w:lineRule="auto"/>
              <w:rPr>
                <w:sz w:val="28"/>
                <w:szCs w:val="28"/>
                <w:lang w:eastAsia="ru-RU"/>
              </w:rPr>
            </w:pPr>
            <w:r w:rsidRPr="003F2A79">
              <w:rPr>
                <w:sz w:val="28"/>
                <w:szCs w:val="28"/>
                <w:lang w:eastAsia="ru-RU"/>
              </w:rPr>
              <w:t>Логотипы ……………………………</w:t>
            </w:r>
            <w:r w:rsidR="002170A5" w:rsidRPr="003F2A79">
              <w:rPr>
                <w:sz w:val="28"/>
                <w:szCs w:val="28"/>
                <w:lang w:eastAsia="ru-RU"/>
              </w:rPr>
              <w:t>…………………………………….</w:t>
            </w:r>
          </w:p>
        </w:tc>
        <w:tc>
          <w:tcPr>
            <w:tcW w:w="567" w:type="dxa"/>
          </w:tcPr>
          <w:p w:rsidR="002170A5" w:rsidRPr="003F2A79" w:rsidRDefault="002170A5" w:rsidP="002170A5">
            <w:pPr>
              <w:autoSpaceDE w:val="0"/>
              <w:autoSpaceDN w:val="0"/>
              <w:spacing w:line="360" w:lineRule="auto"/>
              <w:rPr>
                <w:sz w:val="28"/>
                <w:szCs w:val="28"/>
                <w:lang w:eastAsia="ru-RU"/>
              </w:rPr>
            </w:pPr>
          </w:p>
        </w:tc>
      </w:tr>
      <w:tr w:rsidR="002170A5" w:rsidRPr="003F2A79" w:rsidTr="002170A5">
        <w:tc>
          <w:tcPr>
            <w:tcW w:w="2093" w:type="dxa"/>
            <w:gridSpan w:val="2"/>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Приложение А</w:t>
            </w:r>
          </w:p>
          <w:p w:rsidR="002170A5" w:rsidRPr="003F2A79" w:rsidRDefault="002170A5" w:rsidP="002170A5">
            <w:pPr>
              <w:autoSpaceDE w:val="0"/>
              <w:autoSpaceDN w:val="0"/>
              <w:spacing w:line="360" w:lineRule="auto"/>
              <w:jc w:val="right"/>
              <w:rPr>
                <w:sz w:val="28"/>
                <w:szCs w:val="28"/>
                <w:lang w:eastAsia="ru-RU"/>
              </w:rPr>
            </w:pPr>
          </w:p>
        </w:tc>
        <w:tc>
          <w:tcPr>
            <w:tcW w:w="7229" w:type="dxa"/>
          </w:tcPr>
          <w:p w:rsidR="002170A5" w:rsidRPr="003F2A79" w:rsidRDefault="002170A5" w:rsidP="00A86610">
            <w:pPr>
              <w:autoSpaceDE w:val="0"/>
              <w:autoSpaceDN w:val="0"/>
              <w:spacing w:line="360" w:lineRule="auto"/>
              <w:jc w:val="both"/>
              <w:rPr>
                <w:sz w:val="28"/>
                <w:szCs w:val="28"/>
                <w:lang w:eastAsia="ru-RU"/>
              </w:rPr>
            </w:pPr>
            <w:r w:rsidRPr="003F2A79">
              <w:rPr>
                <w:sz w:val="28"/>
                <w:szCs w:val="28"/>
                <w:lang w:eastAsia="ru-RU"/>
              </w:rPr>
              <w:t xml:space="preserve">(обязательное) Параметры настройки автомобильной </w:t>
            </w:r>
            <w:r w:rsidRPr="003F2A79">
              <w:rPr>
                <w:sz w:val="28"/>
                <w:szCs w:val="28"/>
              </w:rPr>
              <w:t xml:space="preserve"> системы/устройства</w:t>
            </w:r>
            <w:r w:rsidRPr="003F2A79">
              <w:rPr>
                <w:sz w:val="28"/>
                <w:szCs w:val="28"/>
                <w:lang w:eastAsia="ru-RU"/>
              </w:rPr>
              <w:t xml:space="preserve"> вызова экстренных оперативных служб ……</w:t>
            </w:r>
            <w:r w:rsidR="00F27228" w:rsidRPr="003F2A79">
              <w:rPr>
                <w:sz w:val="28"/>
                <w:szCs w:val="28"/>
                <w:lang w:eastAsia="ru-RU"/>
              </w:rPr>
              <w:t>………………………………………….</w:t>
            </w:r>
            <w:r w:rsidRPr="003F2A79">
              <w:rPr>
                <w:sz w:val="28"/>
                <w:szCs w:val="28"/>
                <w:lang w:eastAsia="ru-RU"/>
              </w:rPr>
              <w:t>……...</w:t>
            </w:r>
          </w:p>
        </w:tc>
        <w:tc>
          <w:tcPr>
            <w:tcW w:w="567" w:type="dxa"/>
            <w:shd w:val="clear" w:color="auto" w:fill="auto"/>
          </w:tcPr>
          <w:p w:rsidR="002170A5" w:rsidRPr="003F2A79" w:rsidRDefault="002170A5" w:rsidP="002170A5"/>
        </w:tc>
      </w:tr>
      <w:tr w:rsidR="002170A5" w:rsidRPr="003F2A79" w:rsidTr="002170A5">
        <w:tc>
          <w:tcPr>
            <w:tcW w:w="2093" w:type="dxa"/>
            <w:gridSpan w:val="2"/>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Приложение Б</w:t>
            </w:r>
          </w:p>
        </w:tc>
        <w:tc>
          <w:tcPr>
            <w:tcW w:w="7229" w:type="dxa"/>
          </w:tcPr>
          <w:p w:rsidR="002170A5" w:rsidRPr="003F2A79" w:rsidRDefault="002170A5" w:rsidP="00A86610">
            <w:pPr>
              <w:autoSpaceDE w:val="0"/>
              <w:autoSpaceDN w:val="0"/>
              <w:spacing w:line="360" w:lineRule="auto"/>
              <w:jc w:val="both"/>
              <w:rPr>
                <w:sz w:val="28"/>
                <w:szCs w:val="28"/>
                <w:lang w:eastAsia="ru-RU"/>
              </w:rPr>
            </w:pPr>
            <w:r w:rsidRPr="003F2A79">
              <w:rPr>
                <w:sz w:val="28"/>
                <w:szCs w:val="28"/>
                <w:lang w:eastAsia="ru-RU"/>
              </w:rPr>
              <w:t xml:space="preserve">(рекомендуемое) Описание метода определения тяжести аварии для транспортных средств </w:t>
            </w:r>
            <w:r w:rsidRPr="003F2A79">
              <w:rPr>
                <w:sz w:val="28"/>
                <w:szCs w:val="28"/>
              </w:rPr>
              <w:t>категорий M1 и N1</w:t>
            </w:r>
            <w:r w:rsidRPr="003F2A79">
              <w:rPr>
                <w:sz w:val="28"/>
                <w:szCs w:val="28"/>
                <w:lang w:eastAsia="ru-RU"/>
              </w:rPr>
              <w:t>……</w:t>
            </w:r>
          </w:p>
        </w:tc>
        <w:tc>
          <w:tcPr>
            <w:tcW w:w="567" w:type="dxa"/>
            <w:shd w:val="clear" w:color="auto" w:fill="auto"/>
          </w:tcPr>
          <w:p w:rsidR="002170A5" w:rsidRPr="003F2A79" w:rsidRDefault="002170A5" w:rsidP="002170A5"/>
        </w:tc>
      </w:tr>
      <w:tr w:rsidR="002170A5" w:rsidRPr="003F2A79" w:rsidTr="002170A5">
        <w:tc>
          <w:tcPr>
            <w:tcW w:w="2093" w:type="dxa"/>
            <w:gridSpan w:val="2"/>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Приложение В</w:t>
            </w:r>
          </w:p>
        </w:tc>
        <w:tc>
          <w:tcPr>
            <w:tcW w:w="7229" w:type="dxa"/>
          </w:tcPr>
          <w:p w:rsidR="002170A5" w:rsidRPr="003F2A79" w:rsidRDefault="002170A5" w:rsidP="00A86610">
            <w:pPr>
              <w:autoSpaceDE w:val="0"/>
              <w:autoSpaceDN w:val="0"/>
              <w:spacing w:line="360" w:lineRule="auto"/>
              <w:jc w:val="both"/>
              <w:rPr>
                <w:sz w:val="28"/>
                <w:szCs w:val="28"/>
                <w:lang w:eastAsia="ru-RU"/>
              </w:rPr>
            </w:pPr>
            <w:r w:rsidRPr="003F2A79">
              <w:rPr>
                <w:sz w:val="28"/>
                <w:szCs w:val="28"/>
                <w:lang w:eastAsia="ru-RU"/>
              </w:rPr>
              <w:t>(обязательное) Минимальный набор данных...................</w:t>
            </w:r>
            <w:r w:rsidR="00F27228" w:rsidRPr="003F2A79">
              <w:rPr>
                <w:sz w:val="28"/>
                <w:szCs w:val="28"/>
                <w:lang w:eastAsia="ru-RU"/>
              </w:rPr>
              <w:t>...</w:t>
            </w:r>
            <w:r w:rsidRPr="003F2A79">
              <w:rPr>
                <w:sz w:val="28"/>
                <w:szCs w:val="28"/>
                <w:lang w:eastAsia="ru-RU"/>
              </w:rPr>
              <w:t>..</w:t>
            </w:r>
          </w:p>
        </w:tc>
        <w:tc>
          <w:tcPr>
            <w:tcW w:w="567" w:type="dxa"/>
            <w:vMerge w:val="restart"/>
            <w:shd w:val="clear" w:color="auto" w:fill="auto"/>
          </w:tcPr>
          <w:p w:rsidR="002170A5" w:rsidRPr="003F2A79" w:rsidRDefault="002170A5" w:rsidP="002170A5"/>
        </w:tc>
      </w:tr>
      <w:tr w:rsidR="002170A5" w:rsidRPr="003F2A79" w:rsidTr="002170A5">
        <w:tc>
          <w:tcPr>
            <w:tcW w:w="2093" w:type="dxa"/>
            <w:gridSpan w:val="2"/>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Приложение Г</w:t>
            </w:r>
          </w:p>
          <w:p w:rsidR="002170A5" w:rsidRPr="003F2A79" w:rsidRDefault="002170A5" w:rsidP="002170A5">
            <w:pPr>
              <w:autoSpaceDE w:val="0"/>
              <w:autoSpaceDN w:val="0"/>
              <w:spacing w:line="360" w:lineRule="auto"/>
              <w:jc w:val="right"/>
              <w:rPr>
                <w:sz w:val="28"/>
                <w:szCs w:val="28"/>
                <w:lang w:eastAsia="ru-RU"/>
              </w:rPr>
            </w:pPr>
          </w:p>
        </w:tc>
        <w:tc>
          <w:tcPr>
            <w:tcW w:w="7229" w:type="dxa"/>
          </w:tcPr>
          <w:p w:rsidR="002170A5" w:rsidRPr="003F2A79" w:rsidRDefault="002170A5" w:rsidP="00A86610">
            <w:pPr>
              <w:autoSpaceDE w:val="0"/>
              <w:autoSpaceDN w:val="0"/>
              <w:spacing w:line="360" w:lineRule="auto"/>
              <w:jc w:val="both"/>
              <w:rPr>
                <w:sz w:val="28"/>
                <w:szCs w:val="28"/>
                <w:lang w:eastAsia="ru-RU"/>
              </w:rPr>
            </w:pPr>
            <w:r w:rsidRPr="003F2A79">
              <w:rPr>
                <w:sz w:val="28"/>
                <w:szCs w:val="28"/>
                <w:lang w:eastAsia="ru-RU"/>
              </w:rPr>
              <w:t xml:space="preserve">(рекомендуемое) Схема подключения автомобильной </w:t>
            </w:r>
            <w:r w:rsidRPr="003F2A79">
              <w:rPr>
                <w:sz w:val="28"/>
                <w:szCs w:val="28"/>
              </w:rPr>
              <w:t xml:space="preserve"> системы/устройства</w:t>
            </w:r>
            <w:r w:rsidRPr="003F2A79">
              <w:rPr>
                <w:sz w:val="28"/>
                <w:szCs w:val="28"/>
                <w:lang w:eastAsia="ru-RU"/>
              </w:rPr>
              <w:t xml:space="preserve"> вызова экстренных оперативных служб, исполненной в конфигурации дополнительного оборудования, к аудио системе транспортного средства …</w:t>
            </w:r>
          </w:p>
        </w:tc>
        <w:tc>
          <w:tcPr>
            <w:tcW w:w="567" w:type="dxa"/>
            <w:vMerge/>
            <w:shd w:val="clear" w:color="auto" w:fill="auto"/>
          </w:tcPr>
          <w:p w:rsidR="002170A5" w:rsidRPr="003F2A79" w:rsidRDefault="002170A5" w:rsidP="002170A5"/>
        </w:tc>
      </w:tr>
      <w:tr w:rsidR="002170A5" w:rsidRPr="003F2A79" w:rsidTr="002170A5">
        <w:tc>
          <w:tcPr>
            <w:tcW w:w="2093" w:type="dxa"/>
            <w:gridSpan w:val="2"/>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Приложение Д</w:t>
            </w:r>
          </w:p>
        </w:tc>
        <w:tc>
          <w:tcPr>
            <w:tcW w:w="7229" w:type="dxa"/>
          </w:tcPr>
          <w:p w:rsidR="002170A5" w:rsidRPr="003F2A79" w:rsidRDefault="002170A5" w:rsidP="00A86610">
            <w:pPr>
              <w:autoSpaceDE w:val="0"/>
              <w:autoSpaceDN w:val="0"/>
              <w:spacing w:line="360" w:lineRule="auto"/>
              <w:jc w:val="both"/>
              <w:rPr>
                <w:sz w:val="28"/>
                <w:szCs w:val="28"/>
                <w:lang w:eastAsia="ru-RU"/>
              </w:rPr>
            </w:pPr>
            <w:r w:rsidRPr="003F2A79">
              <w:rPr>
                <w:sz w:val="28"/>
                <w:szCs w:val="28"/>
                <w:lang w:eastAsia="ru-RU"/>
              </w:rPr>
              <w:t xml:space="preserve">(рекомендуемое) Рекомендации по месту установки датчика автоматической идентификации события ДТП (только для транспортных средств </w:t>
            </w:r>
            <w:r w:rsidRPr="003F2A79">
              <w:rPr>
                <w:sz w:val="28"/>
                <w:szCs w:val="28"/>
              </w:rPr>
              <w:t xml:space="preserve"> категорий M1 и N1</w:t>
            </w:r>
            <w:r w:rsidR="00F27228" w:rsidRPr="003F2A79">
              <w:rPr>
                <w:sz w:val="28"/>
                <w:szCs w:val="28"/>
                <w:lang w:eastAsia="ru-RU"/>
              </w:rPr>
              <w:t>)….</w:t>
            </w:r>
          </w:p>
        </w:tc>
        <w:tc>
          <w:tcPr>
            <w:tcW w:w="567" w:type="dxa"/>
            <w:shd w:val="clear" w:color="auto" w:fill="auto"/>
          </w:tcPr>
          <w:p w:rsidR="002170A5" w:rsidRPr="003F2A79" w:rsidRDefault="002170A5" w:rsidP="002170A5"/>
        </w:tc>
      </w:tr>
      <w:tr w:rsidR="002170A5" w:rsidRPr="003F2A79" w:rsidTr="002170A5">
        <w:tc>
          <w:tcPr>
            <w:tcW w:w="2093" w:type="dxa"/>
            <w:gridSpan w:val="2"/>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Приложение Е</w:t>
            </w:r>
          </w:p>
        </w:tc>
        <w:tc>
          <w:tcPr>
            <w:tcW w:w="7229" w:type="dxa"/>
          </w:tcPr>
          <w:p w:rsidR="002170A5" w:rsidRPr="003F2A79" w:rsidRDefault="002170A5" w:rsidP="00A86610">
            <w:pPr>
              <w:autoSpaceDE w:val="0"/>
              <w:autoSpaceDN w:val="0"/>
              <w:spacing w:line="360" w:lineRule="auto"/>
              <w:jc w:val="both"/>
              <w:rPr>
                <w:sz w:val="28"/>
                <w:szCs w:val="28"/>
                <w:lang w:eastAsia="ru-RU"/>
              </w:rPr>
            </w:pPr>
            <w:r w:rsidRPr="003F2A79">
              <w:rPr>
                <w:sz w:val="28"/>
                <w:szCs w:val="28"/>
                <w:lang w:eastAsia="ru-RU"/>
              </w:rPr>
              <w:t>(рекомендуемое) Рекомендации по исполнению и местоположению блока интерфейса пользователя в салоне транспортного средства (только для автомобильных систем, устанавливаемых в конфигурации допо</w:t>
            </w:r>
            <w:r w:rsidR="00F27228" w:rsidRPr="003F2A79">
              <w:rPr>
                <w:sz w:val="28"/>
                <w:szCs w:val="28"/>
                <w:lang w:eastAsia="ru-RU"/>
              </w:rPr>
              <w:t>лнительного оборудования)</w:t>
            </w:r>
            <w:r w:rsidRPr="003F2A79">
              <w:rPr>
                <w:sz w:val="28"/>
                <w:szCs w:val="28"/>
                <w:lang w:eastAsia="ru-RU"/>
              </w:rPr>
              <w:t>………………</w:t>
            </w:r>
            <w:r w:rsidR="00F27228" w:rsidRPr="003F2A79">
              <w:rPr>
                <w:sz w:val="28"/>
                <w:szCs w:val="28"/>
                <w:lang w:eastAsia="ru-RU"/>
              </w:rPr>
              <w:t>…</w:t>
            </w:r>
            <w:r w:rsidRPr="003F2A79">
              <w:rPr>
                <w:sz w:val="28"/>
                <w:szCs w:val="28"/>
                <w:lang w:eastAsia="ru-RU"/>
              </w:rPr>
              <w:t>……….</w:t>
            </w:r>
          </w:p>
        </w:tc>
        <w:tc>
          <w:tcPr>
            <w:tcW w:w="567" w:type="dxa"/>
            <w:shd w:val="clear" w:color="auto" w:fill="auto"/>
          </w:tcPr>
          <w:p w:rsidR="002170A5" w:rsidRPr="003F2A79" w:rsidRDefault="002170A5" w:rsidP="002170A5"/>
        </w:tc>
      </w:tr>
      <w:tr w:rsidR="002170A5" w:rsidRPr="003F2A79" w:rsidTr="002170A5">
        <w:tc>
          <w:tcPr>
            <w:tcW w:w="2093" w:type="dxa"/>
            <w:gridSpan w:val="2"/>
          </w:tcPr>
          <w:p w:rsidR="002170A5" w:rsidRPr="003F2A79" w:rsidRDefault="002170A5" w:rsidP="002170A5">
            <w:pPr>
              <w:autoSpaceDE w:val="0"/>
              <w:autoSpaceDN w:val="0"/>
              <w:spacing w:line="360" w:lineRule="auto"/>
              <w:jc w:val="right"/>
              <w:rPr>
                <w:sz w:val="28"/>
                <w:szCs w:val="28"/>
                <w:lang w:eastAsia="ru-RU"/>
              </w:rPr>
            </w:pPr>
            <w:r w:rsidRPr="003F2A79">
              <w:rPr>
                <w:sz w:val="28"/>
                <w:szCs w:val="28"/>
                <w:lang w:eastAsia="ru-RU"/>
              </w:rPr>
              <w:t>Приложение Ж</w:t>
            </w:r>
          </w:p>
        </w:tc>
        <w:tc>
          <w:tcPr>
            <w:tcW w:w="7229" w:type="dxa"/>
          </w:tcPr>
          <w:p w:rsidR="002170A5" w:rsidRPr="003F2A79" w:rsidRDefault="002170A5" w:rsidP="00A86610">
            <w:pPr>
              <w:autoSpaceDE w:val="0"/>
              <w:autoSpaceDN w:val="0"/>
              <w:spacing w:line="360" w:lineRule="auto"/>
              <w:jc w:val="both"/>
              <w:rPr>
                <w:sz w:val="28"/>
                <w:szCs w:val="28"/>
                <w:lang w:eastAsia="ru-RU"/>
              </w:rPr>
            </w:pPr>
            <w:r w:rsidRPr="003F2A79">
              <w:rPr>
                <w:sz w:val="28"/>
                <w:szCs w:val="28"/>
                <w:lang w:eastAsia="ru-RU"/>
              </w:rPr>
              <w:t xml:space="preserve">(рекомендуемое) Разъемы для подключения автомобильной </w:t>
            </w:r>
            <w:r w:rsidRPr="003F2A79">
              <w:rPr>
                <w:sz w:val="28"/>
                <w:szCs w:val="28"/>
              </w:rPr>
              <w:t xml:space="preserve"> системы/устройства</w:t>
            </w:r>
            <w:r w:rsidRPr="003F2A79">
              <w:rPr>
                <w:sz w:val="28"/>
                <w:szCs w:val="28"/>
                <w:lang w:eastAsia="ru-RU"/>
              </w:rPr>
              <w:t xml:space="preserve"> вызова экстренных оперативных служб, устанавливаемой в конфигурации </w:t>
            </w:r>
            <w:r w:rsidRPr="003F2A79">
              <w:rPr>
                <w:sz w:val="28"/>
                <w:szCs w:val="28"/>
                <w:lang w:eastAsia="ru-RU"/>
              </w:rPr>
              <w:lastRenderedPageBreak/>
              <w:t>дополнительного оборудования,  к бортовой сети транспортного сре</w:t>
            </w:r>
            <w:r w:rsidR="00F27228" w:rsidRPr="003F2A79">
              <w:rPr>
                <w:sz w:val="28"/>
                <w:szCs w:val="28"/>
                <w:lang w:eastAsia="ru-RU"/>
              </w:rPr>
              <w:t>дства. Состав сигналов …</w:t>
            </w:r>
            <w:r w:rsidRPr="003F2A79">
              <w:rPr>
                <w:sz w:val="28"/>
                <w:szCs w:val="28"/>
                <w:lang w:eastAsia="ru-RU"/>
              </w:rPr>
              <w:t>……………..</w:t>
            </w:r>
          </w:p>
        </w:tc>
        <w:tc>
          <w:tcPr>
            <w:tcW w:w="567" w:type="dxa"/>
            <w:shd w:val="clear" w:color="auto" w:fill="auto"/>
          </w:tcPr>
          <w:p w:rsidR="002170A5" w:rsidRPr="003F2A79" w:rsidRDefault="002170A5" w:rsidP="002170A5"/>
        </w:tc>
      </w:tr>
      <w:tr w:rsidR="002170A5" w:rsidRPr="003F2A79" w:rsidTr="002170A5">
        <w:tc>
          <w:tcPr>
            <w:tcW w:w="2093" w:type="dxa"/>
            <w:gridSpan w:val="2"/>
          </w:tcPr>
          <w:p w:rsidR="002170A5" w:rsidRPr="003F2A79" w:rsidRDefault="002170A5" w:rsidP="002170A5">
            <w:pPr>
              <w:autoSpaceDE w:val="0"/>
              <w:autoSpaceDN w:val="0"/>
              <w:spacing w:line="360" w:lineRule="auto"/>
              <w:jc w:val="right"/>
              <w:rPr>
                <w:sz w:val="28"/>
                <w:szCs w:val="28"/>
              </w:rPr>
            </w:pPr>
            <w:r w:rsidRPr="003F2A79">
              <w:rPr>
                <w:sz w:val="28"/>
                <w:szCs w:val="28"/>
              </w:rPr>
              <w:lastRenderedPageBreak/>
              <w:t>Приложение И</w:t>
            </w:r>
          </w:p>
        </w:tc>
        <w:tc>
          <w:tcPr>
            <w:tcW w:w="7229" w:type="dxa"/>
          </w:tcPr>
          <w:p w:rsidR="002170A5" w:rsidRPr="003F2A79" w:rsidRDefault="002170A5" w:rsidP="00A86610">
            <w:pPr>
              <w:autoSpaceDE w:val="0"/>
              <w:autoSpaceDN w:val="0"/>
              <w:spacing w:line="360" w:lineRule="auto"/>
              <w:jc w:val="both"/>
              <w:rPr>
                <w:sz w:val="28"/>
                <w:szCs w:val="28"/>
              </w:rPr>
            </w:pPr>
            <w:r w:rsidRPr="003F2A79">
              <w:rPr>
                <w:sz w:val="28"/>
                <w:szCs w:val="28"/>
              </w:rPr>
              <w:t>(обязательное) Основные требования к автомобильной системе/устройству вызова экстренных оперативных служб по обеспечению требуемого качества  громкоговорящей связи в кабине транспортного средства…………</w:t>
            </w:r>
            <w:r w:rsidR="00F27228" w:rsidRPr="003F2A79">
              <w:rPr>
                <w:sz w:val="28"/>
                <w:szCs w:val="28"/>
              </w:rPr>
              <w:t>…………………………………………..</w:t>
            </w:r>
          </w:p>
        </w:tc>
        <w:tc>
          <w:tcPr>
            <w:tcW w:w="567" w:type="dxa"/>
            <w:vMerge w:val="restart"/>
            <w:shd w:val="clear" w:color="auto" w:fill="auto"/>
          </w:tcPr>
          <w:p w:rsidR="002170A5" w:rsidRPr="003F2A79" w:rsidRDefault="002170A5" w:rsidP="002170A5"/>
        </w:tc>
      </w:tr>
      <w:tr w:rsidR="002170A5" w:rsidRPr="003F2A79" w:rsidTr="002170A5">
        <w:tc>
          <w:tcPr>
            <w:tcW w:w="2093" w:type="dxa"/>
            <w:gridSpan w:val="2"/>
          </w:tcPr>
          <w:p w:rsidR="002170A5" w:rsidRPr="003F2A79" w:rsidRDefault="002170A5" w:rsidP="002170A5">
            <w:pPr>
              <w:autoSpaceDE w:val="0"/>
              <w:autoSpaceDN w:val="0"/>
              <w:spacing w:line="360" w:lineRule="auto"/>
              <w:jc w:val="right"/>
              <w:rPr>
                <w:sz w:val="28"/>
                <w:szCs w:val="28"/>
              </w:rPr>
            </w:pPr>
            <w:r w:rsidRPr="003F2A79">
              <w:rPr>
                <w:sz w:val="28"/>
                <w:szCs w:val="28"/>
              </w:rPr>
              <w:t>Приложение К</w:t>
            </w:r>
          </w:p>
        </w:tc>
        <w:tc>
          <w:tcPr>
            <w:tcW w:w="7229" w:type="dxa"/>
          </w:tcPr>
          <w:p w:rsidR="002170A5" w:rsidRPr="003F2A79" w:rsidRDefault="002170A5" w:rsidP="00A86610">
            <w:pPr>
              <w:autoSpaceDE w:val="0"/>
              <w:autoSpaceDN w:val="0"/>
              <w:spacing w:line="360" w:lineRule="auto"/>
              <w:jc w:val="both"/>
              <w:rPr>
                <w:sz w:val="28"/>
                <w:szCs w:val="28"/>
              </w:rPr>
            </w:pPr>
            <w:r w:rsidRPr="003F2A79">
              <w:rPr>
                <w:sz w:val="28"/>
                <w:szCs w:val="28"/>
              </w:rPr>
              <w:t>(рекомендуемое) Рекомендации по выбору электроакустических элементов для обеспечения требуемого качества звука в кабине (</w:t>
            </w:r>
            <w:r w:rsidR="00F27228" w:rsidRPr="003F2A79">
              <w:rPr>
                <w:sz w:val="28"/>
                <w:szCs w:val="28"/>
              </w:rPr>
              <w:t>салоне) транспортного средства…………………………………….</w:t>
            </w:r>
          </w:p>
        </w:tc>
        <w:tc>
          <w:tcPr>
            <w:tcW w:w="567" w:type="dxa"/>
            <w:vMerge/>
            <w:shd w:val="clear" w:color="auto" w:fill="auto"/>
          </w:tcPr>
          <w:p w:rsidR="002170A5" w:rsidRPr="003F2A79" w:rsidRDefault="002170A5" w:rsidP="002170A5"/>
        </w:tc>
      </w:tr>
    </w:tbl>
    <w:p w:rsidR="00291BBB" w:rsidRPr="00291BBB" w:rsidRDefault="00291BBB" w:rsidP="00291BBB">
      <w:pPr>
        <w:rPr>
          <w:vanish/>
        </w:rPr>
      </w:pPr>
    </w:p>
    <w:tbl>
      <w:tblPr>
        <w:tblW w:w="9889" w:type="dxa"/>
        <w:tblLayout w:type="fixed"/>
        <w:tblLook w:val="00A0" w:firstRow="1" w:lastRow="0" w:firstColumn="1" w:lastColumn="0" w:noHBand="0" w:noVBand="0"/>
      </w:tblPr>
      <w:tblGrid>
        <w:gridCol w:w="2093"/>
        <w:gridCol w:w="7229"/>
        <w:gridCol w:w="567"/>
      </w:tblGrid>
      <w:tr w:rsidR="00340A00" w:rsidRPr="003F2A79" w:rsidTr="00340A00">
        <w:tc>
          <w:tcPr>
            <w:tcW w:w="2093" w:type="dxa"/>
          </w:tcPr>
          <w:p w:rsidR="00340A00" w:rsidRPr="003F2A79" w:rsidRDefault="00340A00" w:rsidP="00340A00">
            <w:pPr>
              <w:autoSpaceDE w:val="0"/>
              <w:autoSpaceDN w:val="0"/>
              <w:spacing w:line="360" w:lineRule="auto"/>
              <w:jc w:val="right"/>
              <w:rPr>
                <w:sz w:val="28"/>
                <w:szCs w:val="28"/>
              </w:rPr>
            </w:pPr>
            <w:r w:rsidRPr="003F2A79">
              <w:rPr>
                <w:sz w:val="28"/>
                <w:szCs w:val="28"/>
              </w:rPr>
              <w:t>Приложение Л</w:t>
            </w:r>
          </w:p>
        </w:tc>
        <w:tc>
          <w:tcPr>
            <w:tcW w:w="7229" w:type="dxa"/>
          </w:tcPr>
          <w:p w:rsidR="00340A00" w:rsidRPr="003F2A79" w:rsidRDefault="00340A00" w:rsidP="00340A00">
            <w:pPr>
              <w:autoSpaceDE w:val="0"/>
              <w:autoSpaceDN w:val="0"/>
              <w:spacing w:line="360" w:lineRule="auto"/>
              <w:jc w:val="both"/>
              <w:rPr>
                <w:sz w:val="28"/>
                <w:szCs w:val="28"/>
              </w:rPr>
            </w:pPr>
            <w:r w:rsidRPr="003F2A79">
              <w:rPr>
                <w:sz w:val="28"/>
                <w:szCs w:val="28"/>
              </w:rPr>
              <w:t>(рекомендуемое) Минимальные требования к алгоритмам автоматической регулировки усиления громкости звука...</w:t>
            </w:r>
          </w:p>
        </w:tc>
        <w:tc>
          <w:tcPr>
            <w:tcW w:w="567" w:type="dxa"/>
            <w:shd w:val="clear" w:color="auto" w:fill="auto"/>
          </w:tcPr>
          <w:p w:rsidR="00340A00" w:rsidRPr="003F2A79" w:rsidRDefault="00340A00" w:rsidP="00340A00"/>
        </w:tc>
      </w:tr>
    </w:tbl>
    <w:p w:rsidR="00291BBB" w:rsidRPr="00291BBB" w:rsidRDefault="00291BBB" w:rsidP="00291BBB">
      <w:pPr>
        <w:rPr>
          <w:vanish/>
        </w:rPr>
      </w:pPr>
    </w:p>
    <w:tbl>
      <w:tblPr>
        <w:tblpPr w:leftFromText="180" w:rightFromText="180" w:vertAnchor="text" w:tblpY="1"/>
        <w:tblOverlap w:val="never"/>
        <w:tblW w:w="9889" w:type="dxa"/>
        <w:tblLayout w:type="fixed"/>
        <w:tblLook w:val="00A0" w:firstRow="1" w:lastRow="0" w:firstColumn="1" w:lastColumn="0" w:noHBand="0" w:noVBand="0"/>
      </w:tblPr>
      <w:tblGrid>
        <w:gridCol w:w="2093"/>
        <w:gridCol w:w="7229"/>
        <w:gridCol w:w="567"/>
      </w:tblGrid>
      <w:tr w:rsidR="00340A00" w:rsidRPr="003F2A79" w:rsidTr="002170A5">
        <w:tc>
          <w:tcPr>
            <w:tcW w:w="2093" w:type="dxa"/>
          </w:tcPr>
          <w:p w:rsidR="00340A00" w:rsidRPr="003F2A79" w:rsidRDefault="00340A00" w:rsidP="00340A00">
            <w:pPr>
              <w:autoSpaceDE w:val="0"/>
              <w:autoSpaceDN w:val="0"/>
              <w:spacing w:line="360" w:lineRule="auto"/>
              <w:jc w:val="center"/>
              <w:rPr>
                <w:sz w:val="28"/>
                <w:szCs w:val="28"/>
              </w:rPr>
            </w:pPr>
            <w:r w:rsidRPr="0022138E">
              <w:rPr>
                <w:sz w:val="28"/>
                <w:szCs w:val="28"/>
              </w:rPr>
              <w:t>Библиография</w:t>
            </w:r>
          </w:p>
        </w:tc>
        <w:tc>
          <w:tcPr>
            <w:tcW w:w="7229" w:type="dxa"/>
          </w:tcPr>
          <w:p w:rsidR="00340A00" w:rsidRPr="003F2A79" w:rsidRDefault="00340A00" w:rsidP="00A86610">
            <w:pPr>
              <w:autoSpaceDE w:val="0"/>
              <w:autoSpaceDN w:val="0"/>
              <w:spacing w:line="360" w:lineRule="auto"/>
              <w:jc w:val="both"/>
              <w:rPr>
                <w:sz w:val="28"/>
                <w:szCs w:val="28"/>
              </w:rPr>
            </w:pPr>
            <w:r>
              <w:rPr>
                <w:sz w:val="28"/>
                <w:szCs w:val="28"/>
              </w:rPr>
              <w:t>………………………………………………………………..</w:t>
            </w:r>
          </w:p>
        </w:tc>
        <w:tc>
          <w:tcPr>
            <w:tcW w:w="567" w:type="dxa"/>
            <w:shd w:val="clear" w:color="auto" w:fill="auto"/>
          </w:tcPr>
          <w:p w:rsidR="00340A00" w:rsidRPr="003F2A79" w:rsidRDefault="00340A00" w:rsidP="002170A5"/>
        </w:tc>
      </w:tr>
    </w:tbl>
    <w:p w:rsidR="00D9742A" w:rsidRPr="003F2A79" w:rsidRDefault="00D9742A"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Default="00A04410" w:rsidP="00A04410">
      <w:pPr>
        <w:autoSpaceDE w:val="0"/>
        <w:autoSpaceDN w:val="0"/>
        <w:jc w:val="both"/>
        <w:rPr>
          <w:sz w:val="28"/>
          <w:szCs w:val="28"/>
          <w:lang w:eastAsia="ru-RU"/>
        </w:rPr>
      </w:pPr>
    </w:p>
    <w:p w:rsidR="00D033D3" w:rsidRPr="003F2A79" w:rsidRDefault="00D033D3"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Default="00A04410" w:rsidP="00A04410">
      <w:pPr>
        <w:autoSpaceDE w:val="0"/>
        <w:autoSpaceDN w:val="0"/>
        <w:jc w:val="both"/>
        <w:rPr>
          <w:sz w:val="28"/>
          <w:szCs w:val="28"/>
          <w:lang w:eastAsia="ru-RU"/>
        </w:rPr>
      </w:pPr>
    </w:p>
    <w:p w:rsidR="001709D5" w:rsidRPr="003F2A79" w:rsidRDefault="001709D5"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sz w:val="28"/>
          <w:szCs w:val="28"/>
          <w:lang w:eastAsia="ru-RU"/>
        </w:rPr>
      </w:pPr>
    </w:p>
    <w:p w:rsidR="00A04410" w:rsidRPr="003F2A79" w:rsidRDefault="00A04410" w:rsidP="00A04410">
      <w:pPr>
        <w:autoSpaceDE w:val="0"/>
        <w:autoSpaceDN w:val="0"/>
        <w:jc w:val="both"/>
        <w:rPr>
          <w:b/>
          <w:caps/>
          <w:snapToGrid w:val="0"/>
          <w:kern w:val="28"/>
          <w:sz w:val="28"/>
          <w:szCs w:val="28"/>
          <w:lang w:eastAsia="ru-RU"/>
        </w:rPr>
      </w:pPr>
    </w:p>
    <w:p w:rsidR="00D9742A" w:rsidRPr="003F2A79" w:rsidRDefault="00D9742A" w:rsidP="0022422C">
      <w:pPr>
        <w:autoSpaceDE w:val="0"/>
        <w:autoSpaceDN w:val="0"/>
        <w:spacing w:line="360" w:lineRule="auto"/>
        <w:ind w:firstLine="709"/>
        <w:jc w:val="center"/>
        <w:rPr>
          <w:b/>
          <w:sz w:val="28"/>
          <w:szCs w:val="28"/>
          <w:lang w:eastAsia="ru-RU"/>
        </w:rPr>
      </w:pPr>
      <w:r w:rsidRPr="003F2A79">
        <w:rPr>
          <w:b/>
          <w:sz w:val="28"/>
          <w:szCs w:val="28"/>
          <w:lang w:eastAsia="ru-RU"/>
        </w:rPr>
        <w:t>Введение</w:t>
      </w:r>
    </w:p>
    <w:p w:rsidR="00252D91" w:rsidRPr="003F2A79" w:rsidRDefault="00252D91" w:rsidP="00252D91">
      <w:pPr>
        <w:autoSpaceDE w:val="0"/>
        <w:autoSpaceDN w:val="0"/>
        <w:spacing w:line="360" w:lineRule="auto"/>
        <w:ind w:firstLine="709"/>
        <w:jc w:val="both"/>
        <w:rPr>
          <w:sz w:val="28"/>
          <w:szCs w:val="28"/>
          <w:lang w:eastAsia="ru-RU"/>
        </w:rPr>
      </w:pPr>
      <w:r w:rsidRPr="003F2A79">
        <w:rPr>
          <w:sz w:val="28"/>
          <w:szCs w:val="28"/>
          <w:lang w:eastAsia="ru-RU"/>
        </w:rPr>
        <w:t xml:space="preserve">Система экстренного реагирования при авариях предназначена для снижения тяжести последствий дорожно-транспортных происшествий  и иных происшествий на дорогах посредством уменьшения времени доведения информации об указанных происшествиях до экстренных оперативных служб. </w:t>
      </w:r>
      <w:r w:rsidRPr="003F2A79">
        <w:t xml:space="preserve"> </w:t>
      </w:r>
      <w:r w:rsidRPr="003F2A79">
        <w:rPr>
          <w:sz w:val="28"/>
          <w:szCs w:val="28"/>
          <w:lang w:eastAsia="ru-RU"/>
        </w:rPr>
        <w:t xml:space="preserve">В Республике Беларусь система экстренного реагирования при авариях называется «ЭРА-РБ», в Республике Казахстан – «ЭВАК», в Российской Федерации </w:t>
      </w:r>
      <w:r w:rsidR="007A7604">
        <w:rPr>
          <w:sz w:val="28"/>
          <w:szCs w:val="28"/>
          <w:lang w:eastAsia="ru-RU"/>
        </w:rPr>
        <w:t>—</w:t>
      </w:r>
      <w:r w:rsidRPr="003F2A79">
        <w:rPr>
          <w:sz w:val="28"/>
          <w:szCs w:val="28"/>
          <w:lang w:eastAsia="ru-RU"/>
        </w:rPr>
        <w:t xml:space="preserve"> «ЭРА-ГЛОНАСС». Аналогом указанных систем  является разрабатываемая общеевропейская система eCall,  с которой вышеуказанные системы  гармонизированы по основным функциональным свойствам (использование тонального модема как основного механизма передачи данных; унифицированные состав и формат обязательных данных, передаваемых в составе минимального набора данных о дорожно-транспортном происшествии, единообразные правила установления и завершения двустороннего голосового соединения с  лицами, находящимися в кабине транспортного средства и др.).</w:t>
      </w:r>
    </w:p>
    <w:p w:rsidR="00D9742A" w:rsidRPr="003F2A79" w:rsidRDefault="008102A8" w:rsidP="00533130">
      <w:pPr>
        <w:spacing w:line="360" w:lineRule="auto"/>
        <w:ind w:firstLine="709"/>
        <w:jc w:val="both"/>
        <w:rPr>
          <w:sz w:val="28"/>
          <w:szCs w:val="28"/>
          <w:lang w:eastAsia="ru-RU"/>
        </w:rPr>
      </w:pPr>
      <w:r w:rsidRPr="003F2A79">
        <w:rPr>
          <w:sz w:val="28"/>
          <w:szCs w:val="28"/>
          <w:lang w:eastAsia="ru-RU"/>
        </w:rPr>
        <w:t>Устройства и системы вызова экстренных оперативных служб, предназначенные для оснащения транспортных средств категорий М и N в соответствии с требованиями технического регламента  Таможенного союза «О безопасности колесных транспортных средств» (ТР ТС 018/2011) [1], обеспечивают формирование и передачу в систему экстренного реагирования при авариях минимально-необходимого набора данных  о транспортном средстве  при дорожно-транспортном и ином происшествии, а также установление и обеспечения двусторонней голосовой связи с экстренными оперативными службами.</w:t>
      </w:r>
    </w:p>
    <w:p w:rsidR="00D9742A" w:rsidRPr="003F2A79" w:rsidRDefault="00494720" w:rsidP="003F2A79">
      <w:pPr>
        <w:autoSpaceDE w:val="0"/>
        <w:autoSpaceDN w:val="0"/>
        <w:spacing w:line="360" w:lineRule="auto"/>
        <w:ind w:firstLine="709"/>
        <w:jc w:val="both"/>
        <w:rPr>
          <w:sz w:val="28"/>
          <w:szCs w:val="28"/>
        </w:rPr>
      </w:pPr>
      <w:r w:rsidRPr="003F2A79">
        <w:rPr>
          <w:sz w:val="28"/>
          <w:szCs w:val="28"/>
          <w:lang w:eastAsia="ru-RU"/>
        </w:rPr>
        <w:t>Настоящий стандарт входит в комплекс стандартов «Глобальная навигационная спутниковая система. Система экстренного реагирования при авариях» и является одним из основополагающих стандартов комплекса.</w:t>
      </w:r>
    </w:p>
    <w:p w:rsidR="00D9742A" w:rsidRPr="003F2A79" w:rsidRDefault="00D9742A" w:rsidP="00C273D9">
      <w:pPr>
        <w:pStyle w:val="13"/>
        <w:spacing w:line="360" w:lineRule="auto"/>
        <w:ind w:firstLine="0"/>
        <w:rPr>
          <w:sz w:val="28"/>
          <w:szCs w:val="28"/>
        </w:rPr>
        <w:sectPr w:rsidR="00D9742A" w:rsidRPr="003F2A79" w:rsidSect="00104100">
          <w:headerReference w:type="even" r:id="rId8"/>
          <w:headerReference w:type="default" r:id="rId9"/>
          <w:footerReference w:type="even" r:id="rId10"/>
          <w:footerReference w:type="default" r:id="rId11"/>
          <w:pgSz w:w="11909" w:h="16834" w:code="1"/>
          <w:pgMar w:top="1134" w:right="851" w:bottom="1134" w:left="1418" w:header="720" w:footer="720" w:gutter="0"/>
          <w:paperSrc w:first="7" w:other="7"/>
          <w:pgNumType w:fmt="upperRoman"/>
          <w:cols w:space="720"/>
          <w:titlePg/>
          <w:docGrid w:linePitch="360"/>
        </w:sectPr>
      </w:pPr>
    </w:p>
    <w:tbl>
      <w:tblPr>
        <w:tblW w:w="10100" w:type="dxa"/>
        <w:tblInd w:w="-292" w:type="dxa"/>
        <w:tblLook w:val="00A0" w:firstRow="1" w:lastRow="0" w:firstColumn="1" w:lastColumn="0" w:noHBand="0" w:noVBand="0"/>
      </w:tblPr>
      <w:tblGrid>
        <w:gridCol w:w="10100"/>
      </w:tblGrid>
      <w:tr w:rsidR="00D9742A" w:rsidRPr="003F2A79" w:rsidTr="004014D8">
        <w:tc>
          <w:tcPr>
            <w:tcW w:w="10100" w:type="dxa"/>
            <w:tcBorders>
              <w:bottom w:val="single" w:sz="18" w:space="0" w:color="auto"/>
            </w:tcBorders>
          </w:tcPr>
          <w:p w:rsidR="00D9742A" w:rsidRPr="003F2A79" w:rsidRDefault="00D9742A" w:rsidP="000F0B9B">
            <w:pPr>
              <w:widowControl w:val="0"/>
              <w:suppressAutoHyphens/>
              <w:spacing w:line="312" w:lineRule="auto"/>
              <w:rPr>
                <w:b/>
                <w:sz w:val="24"/>
                <w:szCs w:val="24"/>
              </w:rPr>
            </w:pPr>
          </w:p>
          <w:p w:rsidR="00D9742A" w:rsidRPr="003F2A79" w:rsidRDefault="00E82811" w:rsidP="00E82811">
            <w:pPr>
              <w:widowControl w:val="0"/>
              <w:suppressAutoHyphens/>
              <w:spacing w:line="312" w:lineRule="auto"/>
              <w:jc w:val="center"/>
              <w:rPr>
                <w:b/>
                <w:sz w:val="24"/>
                <w:szCs w:val="24"/>
              </w:rPr>
            </w:pPr>
            <w:r w:rsidRPr="003F2A79">
              <w:rPr>
                <w:b/>
                <w:sz w:val="24"/>
                <w:szCs w:val="24"/>
              </w:rPr>
              <w:t xml:space="preserve">М Е Ж Г О С У Д А Р С Т В Е Н Н Ы Й </w:t>
            </w:r>
            <w:r w:rsidR="00D9742A" w:rsidRPr="003F2A79">
              <w:rPr>
                <w:b/>
                <w:sz w:val="24"/>
                <w:szCs w:val="24"/>
              </w:rPr>
              <w:t xml:space="preserve">  С Т А Н Д А Р Т</w:t>
            </w:r>
          </w:p>
        </w:tc>
      </w:tr>
      <w:tr w:rsidR="00D9742A" w:rsidRPr="003F2A79" w:rsidTr="004014D8">
        <w:tc>
          <w:tcPr>
            <w:tcW w:w="10100" w:type="dxa"/>
            <w:tcBorders>
              <w:top w:val="single" w:sz="18" w:space="0" w:color="auto"/>
            </w:tcBorders>
          </w:tcPr>
          <w:p w:rsidR="00D9742A" w:rsidRPr="003F2A79" w:rsidRDefault="00D9742A" w:rsidP="000F0B9B">
            <w:pPr>
              <w:widowControl w:val="0"/>
              <w:suppressAutoHyphens/>
              <w:spacing w:line="312" w:lineRule="auto"/>
              <w:jc w:val="center"/>
              <w:rPr>
                <w:b/>
                <w:sz w:val="16"/>
                <w:szCs w:val="16"/>
              </w:rPr>
            </w:pPr>
          </w:p>
          <w:p w:rsidR="00D9742A" w:rsidRPr="003F2A79" w:rsidRDefault="00D9742A" w:rsidP="000F0B9B">
            <w:pPr>
              <w:widowControl w:val="0"/>
              <w:suppressAutoHyphens/>
              <w:spacing w:line="312" w:lineRule="auto"/>
              <w:jc w:val="center"/>
              <w:rPr>
                <w:b/>
                <w:sz w:val="28"/>
                <w:szCs w:val="28"/>
              </w:rPr>
            </w:pPr>
            <w:r w:rsidRPr="003F2A79">
              <w:rPr>
                <w:b/>
                <w:sz w:val="28"/>
                <w:szCs w:val="28"/>
              </w:rPr>
              <w:t>Глобальная навигационная спутниковая система</w:t>
            </w:r>
          </w:p>
          <w:p w:rsidR="00D9742A" w:rsidRPr="003F2A79" w:rsidRDefault="00D9742A" w:rsidP="000F0B9B">
            <w:pPr>
              <w:widowControl w:val="0"/>
              <w:suppressAutoHyphens/>
              <w:spacing w:line="312" w:lineRule="auto"/>
              <w:jc w:val="center"/>
              <w:rPr>
                <w:b/>
                <w:sz w:val="28"/>
                <w:szCs w:val="28"/>
              </w:rPr>
            </w:pPr>
            <w:r w:rsidRPr="003F2A79">
              <w:rPr>
                <w:b/>
                <w:sz w:val="28"/>
                <w:szCs w:val="28"/>
              </w:rPr>
              <w:t>СИСТЕМА ЭКСТРЕННОГО РЕАГИРОВАНИЯ ПРИ АВАРИЯХ</w:t>
            </w:r>
          </w:p>
          <w:p w:rsidR="00FA4CDF" w:rsidRPr="003F2A79" w:rsidRDefault="0086252A" w:rsidP="00FA4CDF">
            <w:pPr>
              <w:widowControl w:val="0"/>
              <w:suppressAutoHyphens/>
              <w:spacing w:line="312" w:lineRule="auto"/>
              <w:jc w:val="center"/>
              <w:rPr>
                <w:b/>
                <w:sz w:val="28"/>
                <w:szCs w:val="28"/>
              </w:rPr>
            </w:pPr>
            <w:r w:rsidRPr="003F2A79">
              <w:rPr>
                <w:b/>
                <w:sz w:val="28"/>
                <w:szCs w:val="28"/>
              </w:rPr>
              <w:t>Устройство/система</w:t>
            </w:r>
            <w:r w:rsidR="00FA4CDF" w:rsidRPr="003F2A79">
              <w:rPr>
                <w:b/>
                <w:sz w:val="28"/>
                <w:szCs w:val="28"/>
              </w:rPr>
              <w:t xml:space="preserve"> вызова экстренных оперативных служб </w:t>
            </w:r>
          </w:p>
          <w:p w:rsidR="00D9742A" w:rsidRPr="003F2A79" w:rsidRDefault="00D9742A" w:rsidP="000F0B9B">
            <w:pPr>
              <w:widowControl w:val="0"/>
              <w:suppressAutoHyphens/>
              <w:spacing w:line="312" w:lineRule="auto"/>
              <w:jc w:val="center"/>
              <w:rPr>
                <w:b/>
                <w:sz w:val="28"/>
                <w:szCs w:val="28"/>
              </w:rPr>
            </w:pPr>
            <w:r w:rsidRPr="003F2A79">
              <w:rPr>
                <w:b/>
                <w:sz w:val="28"/>
                <w:szCs w:val="28"/>
              </w:rPr>
              <w:t>Общие технические требования</w:t>
            </w:r>
          </w:p>
          <w:p w:rsidR="00D9742A" w:rsidRPr="003F2A79" w:rsidRDefault="00D9742A" w:rsidP="000F0B9B">
            <w:pPr>
              <w:widowControl w:val="0"/>
              <w:suppressAutoHyphens/>
              <w:spacing w:line="312" w:lineRule="auto"/>
              <w:jc w:val="center"/>
              <w:rPr>
                <w:sz w:val="28"/>
                <w:szCs w:val="28"/>
              </w:rPr>
            </w:pPr>
          </w:p>
        </w:tc>
      </w:tr>
      <w:tr w:rsidR="00D9742A" w:rsidRPr="003F2A79" w:rsidTr="004014D8">
        <w:tc>
          <w:tcPr>
            <w:tcW w:w="10100" w:type="dxa"/>
            <w:tcBorders>
              <w:bottom w:val="single" w:sz="12" w:space="0" w:color="auto"/>
            </w:tcBorders>
          </w:tcPr>
          <w:p w:rsidR="00D9742A" w:rsidRPr="00CF0706" w:rsidRDefault="00D9742A" w:rsidP="000F0B9B">
            <w:pPr>
              <w:widowControl w:val="0"/>
              <w:suppressAutoHyphens/>
              <w:spacing w:line="312" w:lineRule="auto"/>
              <w:jc w:val="center"/>
              <w:rPr>
                <w:sz w:val="24"/>
                <w:szCs w:val="24"/>
                <w:lang w:val="en-US"/>
              </w:rPr>
            </w:pPr>
            <w:r w:rsidRPr="00CF0706">
              <w:rPr>
                <w:sz w:val="24"/>
                <w:szCs w:val="24"/>
                <w:lang w:val="en-US"/>
              </w:rPr>
              <w:t>Global navigation satellite system.</w:t>
            </w:r>
          </w:p>
          <w:p w:rsidR="00D9742A" w:rsidRPr="00CF0706" w:rsidRDefault="00D9742A" w:rsidP="000F0B9B">
            <w:pPr>
              <w:widowControl w:val="0"/>
              <w:suppressAutoHyphens/>
              <w:spacing w:line="312" w:lineRule="auto"/>
              <w:jc w:val="center"/>
              <w:rPr>
                <w:sz w:val="24"/>
                <w:szCs w:val="24"/>
                <w:lang w:val="en-US"/>
              </w:rPr>
            </w:pPr>
            <w:r w:rsidRPr="00CF0706">
              <w:rPr>
                <w:sz w:val="24"/>
                <w:szCs w:val="24"/>
                <w:lang w:val="en-US"/>
              </w:rPr>
              <w:t xml:space="preserve"> Road accident emergency response system. </w:t>
            </w:r>
          </w:p>
          <w:p w:rsidR="00D9742A" w:rsidRPr="00CF0706" w:rsidRDefault="00EC25AA" w:rsidP="000F0B9B">
            <w:pPr>
              <w:widowControl w:val="0"/>
              <w:suppressAutoHyphens/>
              <w:spacing w:line="312" w:lineRule="auto"/>
              <w:jc w:val="center"/>
              <w:rPr>
                <w:sz w:val="24"/>
                <w:szCs w:val="24"/>
                <w:lang w:val="en-US"/>
              </w:rPr>
            </w:pPr>
            <w:r w:rsidRPr="00CF0706">
              <w:rPr>
                <w:sz w:val="24"/>
                <w:szCs w:val="24"/>
                <w:lang w:val="en-US"/>
              </w:rPr>
              <w:t xml:space="preserve">In-vehicle emergency call </w:t>
            </w:r>
            <w:r w:rsidR="0086252A" w:rsidRPr="00CF0706">
              <w:rPr>
                <w:sz w:val="24"/>
                <w:szCs w:val="24"/>
                <w:lang w:val="en-US"/>
              </w:rPr>
              <w:t>device/</w:t>
            </w:r>
            <w:r w:rsidRPr="00CF0706">
              <w:rPr>
                <w:sz w:val="24"/>
                <w:szCs w:val="24"/>
                <w:lang w:val="en-US"/>
              </w:rPr>
              <w:t>system</w:t>
            </w:r>
            <w:r w:rsidR="00D9742A" w:rsidRPr="00CF0706">
              <w:rPr>
                <w:sz w:val="24"/>
                <w:szCs w:val="24"/>
                <w:lang w:val="en-US"/>
              </w:rPr>
              <w:t xml:space="preserve">. </w:t>
            </w:r>
          </w:p>
          <w:p w:rsidR="00D9742A" w:rsidRPr="003F2A79" w:rsidRDefault="00D9742A" w:rsidP="000F0B9B">
            <w:pPr>
              <w:widowControl w:val="0"/>
              <w:suppressAutoHyphens/>
              <w:spacing w:line="312" w:lineRule="auto"/>
              <w:jc w:val="center"/>
              <w:rPr>
                <w:sz w:val="28"/>
                <w:szCs w:val="28"/>
                <w:lang w:val="en-US"/>
              </w:rPr>
            </w:pPr>
            <w:r w:rsidRPr="00CF0706">
              <w:rPr>
                <w:sz w:val="24"/>
                <w:szCs w:val="24"/>
                <w:lang w:val="en-US"/>
              </w:rPr>
              <w:t>General technical requirements</w:t>
            </w:r>
          </w:p>
        </w:tc>
      </w:tr>
      <w:tr w:rsidR="00D9742A" w:rsidRPr="003F2A79" w:rsidTr="004014D8">
        <w:tc>
          <w:tcPr>
            <w:tcW w:w="10100" w:type="dxa"/>
            <w:tcBorders>
              <w:top w:val="single" w:sz="12" w:space="0" w:color="auto"/>
            </w:tcBorders>
          </w:tcPr>
          <w:p w:rsidR="00D9742A" w:rsidRPr="003F2A79" w:rsidRDefault="00D9742A" w:rsidP="000F0B9B">
            <w:pPr>
              <w:widowControl w:val="0"/>
              <w:suppressAutoHyphens/>
              <w:spacing w:line="312" w:lineRule="auto"/>
              <w:jc w:val="right"/>
              <w:rPr>
                <w:b/>
                <w:sz w:val="24"/>
                <w:szCs w:val="24"/>
                <w:lang w:val="en-US"/>
              </w:rPr>
            </w:pPr>
          </w:p>
          <w:p w:rsidR="00D9742A" w:rsidRPr="003F2A79" w:rsidRDefault="003F2A79" w:rsidP="003F2A79">
            <w:pPr>
              <w:widowControl w:val="0"/>
              <w:suppressAutoHyphens/>
              <w:spacing w:line="312" w:lineRule="auto"/>
              <w:jc w:val="center"/>
              <w:rPr>
                <w:b/>
                <w:sz w:val="24"/>
                <w:szCs w:val="24"/>
              </w:rPr>
            </w:pPr>
            <w:r w:rsidRPr="003F2A79">
              <w:rPr>
                <w:b/>
                <w:sz w:val="24"/>
                <w:szCs w:val="24"/>
              </w:rPr>
              <w:t xml:space="preserve">                                                                         </w:t>
            </w:r>
            <w:r w:rsidR="00D9742A" w:rsidRPr="003F2A79">
              <w:rPr>
                <w:b/>
                <w:sz w:val="24"/>
                <w:szCs w:val="24"/>
              </w:rPr>
              <w:t>Дата введения</w:t>
            </w:r>
            <w:r w:rsidR="00F518D1">
              <w:rPr>
                <w:b/>
                <w:sz w:val="24"/>
                <w:szCs w:val="24"/>
                <w:lang w:val="en-US"/>
              </w:rPr>
              <w:t xml:space="preserve"> </w:t>
            </w:r>
            <w:r w:rsidR="00F518D1">
              <w:rPr>
                <w:sz w:val="28"/>
                <w:szCs w:val="28"/>
              </w:rPr>
              <w:sym w:font="Symbol" w:char="F02D"/>
            </w:r>
            <w:r w:rsidR="00D9742A" w:rsidRPr="003F2A79">
              <w:rPr>
                <w:b/>
                <w:sz w:val="24"/>
                <w:szCs w:val="24"/>
              </w:rPr>
              <w:t xml:space="preserve"> </w:t>
            </w:r>
          </w:p>
        </w:tc>
      </w:tr>
      <w:tr w:rsidR="00D9742A" w:rsidRPr="003F2A79" w:rsidTr="004014D8">
        <w:tc>
          <w:tcPr>
            <w:tcW w:w="10100" w:type="dxa"/>
            <w:tcBorders>
              <w:bottom w:val="single" w:sz="12" w:space="0" w:color="auto"/>
            </w:tcBorders>
          </w:tcPr>
          <w:p w:rsidR="00D9742A" w:rsidRPr="003F2A79" w:rsidRDefault="00D9742A" w:rsidP="000F0B9B">
            <w:pPr>
              <w:widowControl w:val="0"/>
              <w:suppressAutoHyphens/>
              <w:spacing w:line="312" w:lineRule="auto"/>
              <w:ind w:firstLine="700"/>
              <w:rPr>
                <w:b/>
                <w:sz w:val="28"/>
                <w:szCs w:val="28"/>
              </w:rPr>
            </w:pPr>
          </w:p>
          <w:p w:rsidR="00D9742A" w:rsidRPr="003F2A79" w:rsidRDefault="00D9742A" w:rsidP="000F0B9B">
            <w:pPr>
              <w:widowControl w:val="0"/>
              <w:suppressAutoHyphens/>
              <w:spacing w:line="312" w:lineRule="auto"/>
              <w:ind w:firstLine="700"/>
              <w:rPr>
                <w:b/>
                <w:sz w:val="28"/>
                <w:szCs w:val="28"/>
              </w:rPr>
            </w:pPr>
            <w:r w:rsidRPr="003F2A79">
              <w:rPr>
                <w:b/>
                <w:sz w:val="28"/>
                <w:szCs w:val="28"/>
              </w:rPr>
              <w:t>1 Область применения</w:t>
            </w:r>
          </w:p>
          <w:p w:rsidR="00D9742A" w:rsidRPr="003F2A79" w:rsidRDefault="00533130" w:rsidP="00533130">
            <w:pPr>
              <w:spacing w:line="360" w:lineRule="auto"/>
              <w:ind w:firstLine="709"/>
              <w:jc w:val="both"/>
              <w:rPr>
                <w:sz w:val="28"/>
                <w:szCs w:val="28"/>
              </w:rPr>
            </w:pPr>
            <w:r w:rsidRPr="003F2A79">
              <w:rPr>
                <w:sz w:val="28"/>
                <w:szCs w:val="28"/>
              </w:rPr>
              <w:t xml:space="preserve">Настоящий стандарт распространяется на автомобильные </w:t>
            </w:r>
            <w:r w:rsidR="00515BA3" w:rsidRPr="003F2A79">
              <w:rPr>
                <w:sz w:val="28"/>
                <w:szCs w:val="28"/>
              </w:rPr>
              <w:t>устройства</w:t>
            </w:r>
            <w:r w:rsidRPr="003F2A79">
              <w:rPr>
                <w:sz w:val="28"/>
                <w:szCs w:val="28"/>
              </w:rPr>
              <w:t>/</w:t>
            </w:r>
            <w:r w:rsidR="00515BA3" w:rsidRPr="003F2A79">
              <w:rPr>
                <w:sz w:val="28"/>
                <w:szCs w:val="28"/>
              </w:rPr>
              <w:t xml:space="preserve">системы </w:t>
            </w:r>
            <w:r w:rsidRPr="003F2A79">
              <w:rPr>
                <w:sz w:val="28"/>
                <w:szCs w:val="28"/>
              </w:rPr>
              <w:t xml:space="preserve">вызова экстренных оперативных служб, предназначенные для установки на колесные  транспортные средства категорий М и N в соответствии с требованиями, установленными в </w:t>
            </w:r>
            <w:r w:rsidR="000A5359" w:rsidRPr="003F2A79">
              <w:rPr>
                <w:sz w:val="28"/>
                <w:szCs w:val="28"/>
              </w:rPr>
              <w:t xml:space="preserve">техническом регламенте </w:t>
            </w:r>
            <w:r w:rsidRPr="003F2A79">
              <w:rPr>
                <w:sz w:val="28"/>
                <w:szCs w:val="28"/>
              </w:rPr>
              <w:t>[1].</w:t>
            </w:r>
          </w:p>
          <w:p w:rsidR="00D9742A" w:rsidRDefault="00D9742A" w:rsidP="000F0B9B">
            <w:pPr>
              <w:widowControl w:val="0"/>
              <w:suppressAutoHyphens/>
              <w:spacing w:line="312" w:lineRule="auto"/>
              <w:ind w:firstLine="700"/>
              <w:jc w:val="both"/>
              <w:rPr>
                <w:sz w:val="28"/>
                <w:szCs w:val="28"/>
                <w:lang w:val="en-US"/>
              </w:rPr>
            </w:pPr>
            <w:r w:rsidRPr="003F2A79">
              <w:rPr>
                <w:sz w:val="28"/>
                <w:szCs w:val="28"/>
              </w:rPr>
              <w:t xml:space="preserve">Настоящий стандарт устанавливает общие технические требования к </w:t>
            </w:r>
            <w:r w:rsidR="00533130" w:rsidRPr="003F2A79">
              <w:rPr>
                <w:sz w:val="28"/>
                <w:szCs w:val="28"/>
              </w:rPr>
              <w:t xml:space="preserve">автомобильной </w:t>
            </w:r>
            <w:r w:rsidR="00515BA3" w:rsidRPr="003F2A79">
              <w:rPr>
                <w:sz w:val="28"/>
                <w:szCs w:val="28"/>
              </w:rPr>
              <w:t>устройства/системы</w:t>
            </w:r>
            <w:r w:rsidRPr="003F2A79">
              <w:rPr>
                <w:sz w:val="28"/>
                <w:szCs w:val="28"/>
              </w:rPr>
              <w:t xml:space="preserve"> вызова экстренных оперативных служб,</w:t>
            </w:r>
            <w:r w:rsidR="000C5EB7" w:rsidRPr="003F2A79">
              <w:rPr>
                <w:sz w:val="28"/>
                <w:szCs w:val="28"/>
              </w:rPr>
              <w:t xml:space="preserve"> направленные на выполнение требований </w:t>
            </w:r>
            <w:r w:rsidR="000A5359" w:rsidRPr="003F2A79">
              <w:rPr>
                <w:sz w:val="28"/>
                <w:szCs w:val="28"/>
              </w:rPr>
              <w:t xml:space="preserve">технического регламента </w:t>
            </w:r>
            <w:r w:rsidR="000C5EB7" w:rsidRPr="003F2A79">
              <w:rPr>
                <w:sz w:val="28"/>
                <w:szCs w:val="28"/>
              </w:rPr>
              <w:t>[1] и</w:t>
            </w:r>
            <w:r w:rsidRPr="003F2A79">
              <w:rPr>
                <w:sz w:val="28"/>
                <w:szCs w:val="28"/>
              </w:rPr>
              <w:t xml:space="preserve"> связанные с предоставлением базовой услуги системой экстренного реагирования при авариях.</w:t>
            </w:r>
          </w:p>
          <w:p w:rsidR="009F2F65" w:rsidRPr="009F2F65" w:rsidRDefault="009F2F65" w:rsidP="000F0B9B">
            <w:pPr>
              <w:widowControl w:val="0"/>
              <w:suppressAutoHyphens/>
              <w:spacing w:line="312" w:lineRule="auto"/>
              <w:ind w:firstLine="700"/>
              <w:jc w:val="both"/>
              <w:rPr>
                <w:sz w:val="28"/>
                <w:szCs w:val="28"/>
                <w:lang w:val="en-US"/>
              </w:rPr>
            </w:pPr>
          </w:p>
          <w:p w:rsidR="00DE5372" w:rsidRPr="003F2A79" w:rsidRDefault="00DE5372" w:rsidP="00DE5372">
            <w:pPr>
              <w:widowControl w:val="0"/>
              <w:suppressAutoHyphens/>
              <w:spacing w:line="312" w:lineRule="auto"/>
              <w:ind w:firstLine="700"/>
              <w:jc w:val="both"/>
              <w:rPr>
                <w:b/>
                <w:sz w:val="28"/>
                <w:szCs w:val="28"/>
              </w:rPr>
            </w:pPr>
            <w:r w:rsidRPr="003F2A79">
              <w:rPr>
                <w:b/>
                <w:sz w:val="28"/>
                <w:szCs w:val="28"/>
              </w:rPr>
              <w:t xml:space="preserve">2 Нормативные ссылки </w:t>
            </w:r>
          </w:p>
          <w:p w:rsidR="00DE5372" w:rsidRPr="003F2A79" w:rsidRDefault="00DE5372" w:rsidP="00DE5372">
            <w:pPr>
              <w:widowControl w:val="0"/>
              <w:suppressAutoHyphens/>
              <w:spacing w:line="312" w:lineRule="auto"/>
              <w:ind w:firstLine="700"/>
              <w:jc w:val="both"/>
              <w:rPr>
                <w:sz w:val="28"/>
                <w:szCs w:val="28"/>
              </w:rPr>
            </w:pPr>
            <w:r w:rsidRPr="003F2A79">
              <w:rPr>
                <w:sz w:val="28"/>
                <w:szCs w:val="28"/>
              </w:rPr>
              <w:t>В настоящем стандарте использованы нормативные ссылки на следующие стандарты:</w:t>
            </w:r>
          </w:p>
          <w:p w:rsidR="00F518D1" w:rsidRDefault="00F518D1" w:rsidP="00DE5372">
            <w:pPr>
              <w:widowControl w:val="0"/>
              <w:suppressAutoHyphens/>
              <w:spacing w:line="312" w:lineRule="auto"/>
              <w:ind w:firstLine="700"/>
              <w:jc w:val="both"/>
              <w:rPr>
                <w:b/>
                <w:sz w:val="28"/>
                <w:szCs w:val="28"/>
                <w:lang w:val="en-US"/>
              </w:rPr>
            </w:pPr>
            <w:r w:rsidRPr="003F2A79">
              <w:rPr>
                <w:sz w:val="28"/>
                <w:szCs w:val="28"/>
              </w:rPr>
              <w:t>ГОСТ 12.1.044</w:t>
            </w:r>
            <w:r>
              <w:rPr>
                <w:sz w:val="28"/>
                <w:szCs w:val="28"/>
              </w:rPr>
              <w:sym w:font="Symbol" w:char="F02D"/>
            </w:r>
            <w:r w:rsidRPr="003F2A79">
              <w:rPr>
                <w:sz w:val="28"/>
                <w:szCs w:val="28"/>
              </w:rPr>
              <w:t>89 (ИСО 4589</w:t>
            </w:r>
            <w:r>
              <w:rPr>
                <w:sz w:val="28"/>
                <w:szCs w:val="28"/>
              </w:rPr>
              <w:sym w:font="Symbol" w:char="F02D"/>
            </w:r>
            <w:r w:rsidRPr="003F2A79">
              <w:rPr>
                <w:sz w:val="28"/>
                <w:szCs w:val="28"/>
              </w:rPr>
              <w:t>84) Система стандартов безопасности труда. Пожаровзрывоопасность веществ и материалов. Номенклатура показателей и методы их определения</w:t>
            </w:r>
          </w:p>
          <w:p w:rsidR="00D9742A" w:rsidRPr="003F2A79" w:rsidRDefault="00D9742A" w:rsidP="000F0B9B">
            <w:pPr>
              <w:widowControl w:val="0"/>
              <w:suppressAutoHyphens/>
              <w:spacing w:line="312" w:lineRule="auto"/>
              <w:ind w:firstLine="700"/>
              <w:jc w:val="both"/>
              <w:rPr>
                <w:sz w:val="28"/>
                <w:szCs w:val="28"/>
              </w:rPr>
            </w:pPr>
          </w:p>
        </w:tc>
      </w:tr>
      <w:tr w:rsidR="00D9742A" w:rsidRPr="003F2A79" w:rsidTr="004014D8">
        <w:tc>
          <w:tcPr>
            <w:tcW w:w="10100" w:type="dxa"/>
            <w:tcBorders>
              <w:top w:val="single" w:sz="12" w:space="0" w:color="auto"/>
            </w:tcBorders>
          </w:tcPr>
          <w:p w:rsidR="00D9742A" w:rsidRPr="003F2A79" w:rsidRDefault="00B63D9B" w:rsidP="000F0B9B">
            <w:pPr>
              <w:widowControl w:val="0"/>
              <w:suppressAutoHyphens/>
              <w:spacing w:line="312" w:lineRule="auto"/>
              <w:rPr>
                <w:b/>
                <w:sz w:val="24"/>
                <w:szCs w:val="24"/>
              </w:rPr>
            </w:pPr>
            <w:r w:rsidRPr="0022138E">
              <w:rPr>
                <w:b/>
                <w:sz w:val="24"/>
                <w:szCs w:val="24"/>
              </w:rPr>
              <w:t>Издание официальное</w:t>
            </w:r>
          </w:p>
        </w:tc>
      </w:tr>
    </w:tbl>
    <w:p w:rsidR="00B63D9B" w:rsidRDefault="00B63D9B" w:rsidP="00A730D8">
      <w:pPr>
        <w:widowControl w:val="0"/>
        <w:suppressAutoHyphens/>
        <w:spacing w:line="312" w:lineRule="auto"/>
        <w:ind w:firstLine="700"/>
        <w:jc w:val="both"/>
        <w:rPr>
          <w:sz w:val="28"/>
          <w:szCs w:val="28"/>
        </w:rPr>
      </w:pPr>
    </w:p>
    <w:bookmarkEnd w:id="0"/>
    <w:bookmarkEnd w:id="1"/>
    <w:bookmarkEnd w:id="2"/>
    <w:bookmarkEnd w:id="3"/>
    <w:bookmarkEnd w:id="4"/>
    <w:bookmarkEnd w:id="5"/>
    <w:p w:rsidR="00D9742A" w:rsidRPr="003F2A79" w:rsidRDefault="00D9742A" w:rsidP="009328A0">
      <w:pPr>
        <w:pStyle w:val="13"/>
        <w:spacing w:line="360" w:lineRule="auto"/>
        <w:rPr>
          <w:sz w:val="28"/>
          <w:szCs w:val="28"/>
          <w:lang w:val="ru-RU"/>
        </w:rPr>
      </w:pPr>
      <w:r w:rsidRPr="003F2A79">
        <w:rPr>
          <w:sz w:val="28"/>
          <w:szCs w:val="28"/>
        </w:rPr>
        <w:lastRenderedPageBreak/>
        <w:t>ГОСТ 12.2.007.0</w:t>
      </w:r>
      <w:r w:rsidR="008E2BB5">
        <w:rPr>
          <w:sz w:val="28"/>
          <w:szCs w:val="28"/>
        </w:rPr>
        <w:t>–</w:t>
      </w:r>
      <w:r w:rsidRPr="003F2A79">
        <w:rPr>
          <w:sz w:val="28"/>
          <w:szCs w:val="28"/>
        </w:rPr>
        <w:t>75  Система стандартов безопасности труда. Изделия электротехнические. Общие требования безопасности</w:t>
      </w:r>
    </w:p>
    <w:p w:rsidR="00D9742A" w:rsidRPr="003F2A79" w:rsidRDefault="00D9742A" w:rsidP="00720F09">
      <w:pPr>
        <w:pStyle w:val="13"/>
        <w:spacing w:line="360" w:lineRule="auto"/>
        <w:rPr>
          <w:sz w:val="28"/>
          <w:szCs w:val="28"/>
        </w:rPr>
      </w:pPr>
      <w:r w:rsidRPr="003F2A79">
        <w:rPr>
          <w:sz w:val="28"/>
          <w:szCs w:val="28"/>
        </w:rPr>
        <w:t>ГОСТ 14254</w:t>
      </w:r>
      <w:r w:rsidR="003F2A79">
        <w:rPr>
          <w:sz w:val="28"/>
          <w:szCs w:val="28"/>
        </w:rPr>
        <w:sym w:font="Symbol" w:char="F02D"/>
      </w:r>
      <w:r w:rsidRPr="003F2A79">
        <w:rPr>
          <w:sz w:val="28"/>
          <w:szCs w:val="28"/>
        </w:rPr>
        <w:t>96 (МЭК 529</w:t>
      </w:r>
      <w:r w:rsidR="007A7604">
        <w:rPr>
          <w:sz w:val="28"/>
          <w:szCs w:val="28"/>
        </w:rPr>
        <w:t>—</w:t>
      </w:r>
      <w:r w:rsidRPr="003F2A79">
        <w:rPr>
          <w:sz w:val="28"/>
          <w:szCs w:val="28"/>
        </w:rPr>
        <w:t xml:space="preserve">89) Степени защиты, обеспечиваемые оболочками (Код </w:t>
      </w:r>
      <w:r w:rsidRPr="003F2A79">
        <w:rPr>
          <w:sz w:val="28"/>
          <w:szCs w:val="28"/>
          <w:lang w:val="en-US"/>
        </w:rPr>
        <w:t>IP</w:t>
      </w:r>
      <w:r w:rsidRPr="003F2A79">
        <w:rPr>
          <w:sz w:val="28"/>
          <w:szCs w:val="28"/>
        </w:rPr>
        <w:t>)</w:t>
      </w:r>
    </w:p>
    <w:p w:rsidR="00D9742A" w:rsidRPr="003F2A79" w:rsidRDefault="00D9742A" w:rsidP="00BA2713">
      <w:pPr>
        <w:pStyle w:val="13"/>
        <w:spacing w:line="360" w:lineRule="auto"/>
        <w:rPr>
          <w:sz w:val="28"/>
          <w:szCs w:val="28"/>
        </w:rPr>
      </w:pPr>
      <w:r w:rsidRPr="003F2A79">
        <w:rPr>
          <w:sz w:val="28"/>
          <w:szCs w:val="28"/>
        </w:rPr>
        <w:t>ГОСТ 15150</w:t>
      </w:r>
      <w:r w:rsidR="003F2A79">
        <w:rPr>
          <w:sz w:val="28"/>
          <w:szCs w:val="28"/>
        </w:rPr>
        <w:sym w:font="Symbol" w:char="F02D"/>
      </w:r>
      <w:r w:rsidRPr="003F2A79">
        <w:rPr>
          <w:sz w:val="28"/>
          <w:szCs w:val="28"/>
        </w:rPr>
        <w:t>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D9742A" w:rsidRPr="003F2A79" w:rsidRDefault="00D9742A" w:rsidP="00BA2713">
      <w:pPr>
        <w:pStyle w:val="13"/>
        <w:spacing w:line="360" w:lineRule="auto"/>
        <w:rPr>
          <w:sz w:val="28"/>
          <w:szCs w:val="28"/>
          <w:lang w:val="ru-RU"/>
        </w:rPr>
      </w:pPr>
      <w:r w:rsidRPr="003F2A79">
        <w:rPr>
          <w:sz w:val="28"/>
          <w:szCs w:val="28"/>
        </w:rPr>
        <w:t>ГОСТ 16019</w:t>
      </w:r>
      <w:r w:rsidR="003F2A79">
        <w:rPr>
          <w:sz w:val="28"/>
          <w:szCs w:val="28"/>
        </w:rPr>
        <w:sym w:font="Symbol" w:char="F02D"/>
      </w:r>
      <w:r w:rsidRPr="003F2A79">
        <w:rPr>
          <w:sz w:val="28"/>
          <w:szCs w:val="28"/>
        </w:rPr>
        <w:t>2001 Аппаратура сухопутной подвижной радиосвязи. Требования по стойкости к воздействию механических и климатических факторов и методы испытаний</w:t>
      </w:r>
    </w:p>
    <w:p w:rsidR="00031E83" w:rsidRPr="003F2A79" w:rsidRDefault="00031E83" w:rsidP="00BA2713">
      <w:pPr>
        <w:pStyle w:val="13"/>
        <w:spacing w:line="360" w:lineRule="auto"/>
        <w:rPr>
          <w:sz w:val="28"/>
          <w:szCs w:val="28"/>
          <w:lang w:val="ru-RU"/>
        </w:rPr>
      </w:pPr>
      <w:r w:rsidRPr="003F2A79">
        <w:rPr>
          <w:sz w:val="28"/>
          <w:szCs w:val="28"/>
        </w:rPr>
        <w:t>ГОСТ 16</w:t>
      </w:r>
      <w:r w:rsidRPr="003F2A79">
        <w:rPr>
          <w:sz w:val="28"/>
          <w:szCs w:val="28"/>
          <w:lang w:val="ru-RU"/>
        </w:rPr>
        <w:t>600</w:t>
      </w:r>
      <w:r w:rsidR="003F2A79">
        <w:rPr>
          <w:sz w:val="28"/>
          <w:szCs w:val="28"/>
        </w:rPr>
        <w:sym w:font="Symbol" w:char="F02D"/>
      </w:r>
      <w:r w:rsidRPr="003F2A79">
        <w:rPr>
          <w:sz w:val="28"/>
          <w:szCs w:val="28"/>
          <w:lang w:val="ru-RU"/>
        </w:rPr>
        <w:t>72</w:t>
      </w:r>
      <w:r w:rsidRPr="003F2A79">
        <w:rPr>
          <w:sz w:val="28"/>
          <w:szCs w:val="28"/>
        </w:rPr>
        <w:t xml:space="preserve"> </w:t>
      </w:r>
      <w:r w:rsidRPr="003F2A79">
        <w:rPr>
          <w:sz w:val="28"/>
          <w:szCs w:val="28"/>
          <w:lang w:val="ru-RU"/>
        </w:rPr>
        <w:t>Передача речи по трактам радиотелефонной связи. Требования к разборчивости речи и методы артикуляционных измерений</w:t>
      </w:r>
    </w:p>
    <w:p w:rsidR="005C01FA" w:rsidRPr="003F2A79" w:rsidRDefault="005C01FA" w:rsidP="00BA2713">
      <w:pPr>
        <w:pStyle w:val="13"/>
        <w:spacing w:line="360" w:lineRule="auto"/>
        <w:rPr>
          <w:sz w:val="28"/>
          <w:szCs w:val="28"/>
          <w:lang w:val="ru-RU"/>
        </w:rPr>
      </w:pPr>
      <w:r w:rsidRPr="003F2A79">
        <w:rPr>
          <w:sz w:val="28"/>
          <w:szCs w:val="28"/>
        </w:rPr>
        <w:t>ГОСТ 18725</w:t>
      </w:r>
      <w:r w:rsidR="003F2A79">
        <w:rPr>
          <w:sz w:val="28"/>
          <w:szCs w:val="28"/>
        </w:rPr>
        <w:sym w:font="Symbol" w:char="F02D"/>
      </w:r>
      <w:r w:rsidRPr="003F2A79">
        <w:rPr>
          <w:sz w:val="28"/>
          <w:szCs w:val="28"/>
        </w:rPr>
        <w:t>83  Микросхемы интегральные. Общие технические условия</w:t>
      </w:r>
    </w:p>
    <w:p w:rsidR="00D9742A" w:rsidRPr="003F2A79" w:rsidRDefault="00D9742A" w:rsidP="00720F09">
      <w:pPr>
        <w:pStyle w:val="13"/>
        <w:spacing w:line="360" w:lineRule="auto"/>
        <w:rPr>
          <w:sz w:val="28"/>
          <w:szCs w:val="28"/>
        </w:rPr>
      </w:pPr>
      <w:r w:rsidRPr="003F2A79">
        <w:rPr>
          <w:sz w:val="28"/>
          <w:szCs w:val="28"/>
        </w:rPr>
        <w:t>ГОСТ 28279</w:t>
      </w:r>
      <w:r w:rsidR="003F2A79">
        <w:rPr>
          <w:sz w:val="28"/>
          <w:szCs w:val="28"/>
        </w:rPr>
        <w:sym w:font="Symbol" w:char="F02D"/>
      </w:r>
      <w:r w:rsidRPr="003F2A79">
        <w:rPr>
          <w:sz w:val="28"/>
          <w:szCs w:val="28"/>
        </w:rPr>
        <w:t>89 Совместимость электромагнитная электрооборудования автомобиля и автомобильной бытовой радиоэлектронной аппаратуры. Нормы и методы измерений</w:t>
      </w:r>
    </w:p>
    <w:p w:rsidR="00D9742A" w:rsidRPr="003F2A79" w:rsidRDefault="00D9742A" w:rsidP="00720F09">
      <w:pPr>
        <w:pStyle w:val="13"/>
        <w:spacing w:line="360" w:lineRule="auto"/>
        <w:rPr>
          <w:sz w:val="28"/>
          <w:szCs w:val="28"/>
        </w:rPr>
      </w:pPr>
      <w:r w:rsidRPr="003F2A79">
        <w:rPr>
          <w:sz w:val="28"/>
          <w:szCs w:val="28"/>
        </w:rPr>
        <w:t>ГОСТ 28751</w:t>
      </w:r>
      <w:r w:rsidR="003F2A79">
        <w:rPr>
          <w:sz w:val="28"/>
          <w:szCs w:val="28"/>
        </w:rPr>
        <w:sym w:font="Symbol" w:char="F02D"/>
      </w:r>
      <w:r w:rsidRPr="003F2A79">
        <w:rPr>
          <w:sz w:val="28"/>
          <w:szCs w:val="28"/>
        </w:rPr>
        <w:t>90 Электрооборудование автомобилей. Электромагнитная совместимость. Кондуктивные помехи по цепям питания. Требования и методы испытаний</w:t>
      </w:r>
    </w:p>
    <w:p w:rsidR="00D9742A" w:rsidRPr="003F2A79" w:rsidRDefault="00D9742A" w:rsidP="00720F09">
      <w:pPr>
        <w:pStyle w:val="13"/>
        <w:spacing w:line="360" w:lineRule="auto"/>
        <w:rPr>
          <w:sz w:val="28"/>
          <w:szCs w:val="28"/>
        </w:rPr>
      </w:pPr>
      <w:r w:rsidRPr="003F2A79">
        <w:rPr>
          <w:sz w:val="28"/>
          <w:szCs w:val="28"/>
        </w:rPr>
        <w:t>ГОСТ 29157</w:t>
      </w:r>
      <w:r w:rsidR="003F2A79">
        <w:rPr>
          <w:sz w:val="28"/>
          <w:szCs w:val="28"/>
        </w:rPr>
        <w:sym w:font="Symbol" w:char="F02D"/>
      </w:r>
      <w:r w:rsidRPr="003F2A79">
        <w:rPr>
          <w:sz w:val="28"/>
          <w:szCs w:val="28"/>
        </w:rPr>
        <w:t>91 Совместимость технических средств электромагнитная. Электрооборудование автомобилей. Помехи в контрольных и сигнальных бортовых цепях. Требования и методы испытаний</w:t>
      </w:r>
    </w:p>
    <w:p w:rsidR="007F245F" w:rsidRPr="003F2A79" w:rsidRDefault="007A4CE8" w:rsidP="00720F09">
      <w:pPr>
        <w:pStyle w:val="13"/>
        <w:spacing w:line="360" w:lineRule="auto"/>
        <w:rPr>
          <w:sz w:val="28"/>
          <w:szCs w:val="28"/>
          <w:lang w:val="ru-RU"/>
        </w:rPr>
      </w:pPr>
      <w:r>
        <w:rPr>
          <w:sz w:val="28"/>
          <w:szCs w:val="28"/>
          <w:lang w:val="ru-RU" w:eastAsia="ru-RU"/>
        </w:rPr>
        <w:t xml:space="preserve">Проект </w:t>
      </w:r>
      <w:r>
        <w:rPr>
          <w:sz w:val="28"/>
          <w:szCs w:val="28"/>
          <w:lang w:eastAsia="ru-RU"/>
        </w:rPr>
        <w:t>ГОСТ</w:t>
      </w:r>
      <w:r w:rsidR="007F245F" w:rsidRPr="003F2A79">
        <w:rPr>
          <w:sz w:val="28"/>
          <w:szCs w:val="28"/>
          <w:lang w:eastAsia="ru-RU"/>
        </w:rPr>
        <w:t xml:space="preserve"> </w:t>
      </w:r>
      <w:r w:rsidR="007F245F" w:rsidRPr="003F2A79">
        <w:rPr>
          <w:sz w:val="28"/>
          <w:szCs w:val="28"/>
          <w:lang w:val="ru-RU"/>
        </w:rPr>
        <w:t xml:space="preserve">Глобальная навигационная спутниковая система. Система экстренного реагирования при авариях. Протокол обмена данными </w:t>
      </w:r>
      <w:r w:rsidR="007F245F" w:rsidRPr="003F2A79">
        <w:rPr>
          <w:sz w:val="28"/>
          <w:szCs w:val="28"/>
          <w:lang w:eastAsia="ru-RU"/>
        </w:rPr>
        <w:t>устройства/системы</w:t>
      </w:r>
      <w:r w:rsidR="007F245F" w:rsidRPr="003F2A79">
        <w:rPr>
          <w:sz w:val="28"/>
          <w:szCs w:val="28"/>
          <w:lang w:val="ru-RU"/>
        </w:rPr>
        <w:t xml:space="preserve"> вызова экстренных оперативных служб с инфраструктурой системы экстренного реагирования при авариях</w:t>
      </w:r>
      <w:r>
        <w:rPr>
          <w:sz w:val="28"/>
          <w:szCs w:val="28"/>
          <w:lang w:val="ru-RU"/>
        </w:rPr>
        <w:t xml:space="preserve"> </w:t>
      </w:r>
      <w:r>
        <w:rPr>
          <w:rFonts w:cs="Courier New"/>
          <w:sz w:val="28"/>
          <w:szCs w:val="28"/>
          <w:lang w:eastAsia="ru-RU"/>
        </w:rPr>
        <w:t xml:space="preserve">(на основе ГОСТ Р </w:t>
      </w:r>
      <w:r>
        <w:rPr>
          <w:rFonts w:cs="Courier New"/>
          <w:sz w:val="28"/>
          <w:szCs w:val="28"/>
          <w:lang w:val="ru-RU" w:eastAsia="ru-RU"/>
        </w:rPr>
        <w:t>54619</w:t>
      </w:r>
      <w:r>
        <w:rPr>
          <w:rFonts w:cs="Courier New"/>
          <w:sz w:val="28"/>
          <w:szCs w:val="28"/>
          <w:lang w:eastAsia="ru-RU"/>
        </w:rPr>
        <w:t>-2011)</w:t>
      </w:r>
    </w:p>
    <w:p w:rsidR="008E5E2B" w:rsidRPr="003F2A79" w:rsidRDefault="007A4CE8" w:rsidP="008E5E2B">
      <w:pPr>
        <w:pStyle w:val="13"/>
        <w:spacing w:line="360" w:lineRule="auto"/>
        <w:rPr>
          <w:sz w:val="28"/>
          <w:szCs w:val="28"/>
          <w:lang w:val="ru-RU"/>
        </w:rPr>
      </w:pPr>
      <w:r>
        <w:rPr>
          <w:sz w:val="28"/>
          <w:szCs w:val="28"/>
          <w:lang w:val="ru-RU" w:eastAsia="ru-RU"/>
        </w:rPr>
        <w:t xml:space="preserve">Проект </w:t>
      </w:r>
      <w:r>
        <w:rPr>
          <w:sz w:val="28"/>
          <w:szCs w:val="28"/>
          <w:lang w:eastAsia="ru-RU"/>
        </w:rPr>
        <w:t>ГОСТ</w:t>
      </w:r>
      <w:r w:rsidR="007F245F" w:rsidRPr="003F2A79">
        <w:rPr>
          <w:sz w:val="28"/>
          <w:szCs w:val="28"/>
          <w:lang w:eastAsia="ru-RU"/>
        </w:rPr>
        <w:t xml:space="preserve"> </w:t>
      </w:r>
      <w:r w:rsidR="008E5E2B" w:rsidRPr="003F2A79">
        <w:rPr>
          <w:sz w:val="28"/>
          <w:szCs w:val="28"/>
          <w:lang w:val="ru-RU"/>
        </w:rPr>
        <w:t xml:space="preserve">Глобальная навигационная спутниковая система. Система экстренного реагирования при авариях. Методы испытаний </w:t>
      </w:r>
      <w:r w:rsidR="000572EB" w:rsidRPr="003F2A79">
        <w:rPr>
          <w:sz w:val="28"/>
          <w:szCs w:val="28"/>
          <w:lang w:eastAsia="ru-RU"/>
        </w:rPr>
        <w:t>устройства/системы</w:t>
      </w:r>
      <w:r w:rsidR="008E5E2B" w:rsidRPr="003F2A79">
        <w:rPr>
          <w:sz w:val="28"/>
          <w:szCs w:val="28"/>
          <w:lang w:val="ru-RU"/>
        </w:rPr>
        <w:t xml:space="preserve"> </w:t>
      </w:r>
      <w:r w:rsidR="008E5E2B" w:rsidRPr="003F2A79">
        <w:rPr>
          <w:sz w:val="28"/>
          <w:szCs w:val="28"/>
          <w:lang w:val="ru-RU"/>
        </w:rPr>
        <w:lastRenderedPageBreak/>
        <w:t>вызова экстренных оперативных служб на соответствие требованиям по электромагнитной совместимости, стойкости к климатическим и механическим воздействиям</w:t>
      </w:r>
      <w:r>
        <w:rPr>
          <w:sz w:val="28"/>
          <w:szCs w:val="28"/>
          <w:lang w:val="ru-RU"/>
        </w:rPr>
        <w:t xml:space="preserve"> </w:t>
      </w:r>
      <w:r>
        <w:rPr>
          <w:rFonts w:cs="Courier New"/>
          <w:sz w:val="28"/>
          <w:szCs w:val="28"/>
          <w:lang w:eastAsia="ru-RU"/>
        </w:rPr>
        <w:t xml:space="preserve">(на основе ГОСТ Р </w:t>
      </w:r>
      <w:r>
        <w:rPr>
          <w:rFonts w:cs="Courier New"/>
          <w:sz w:val="28"/>
          <w:szCs w:val="28"/>
          <w:lang w:val="ru-RU" w:eastAsia="ru-RU"/>
        </w:rPr>
        <w:t>54618</w:t>
      </w:r>
      <w:r>
        <w:rPr>
          <w:rFonts w:cs="Courier New"/>
          <w:sz w:val="28"/>
          <w:szCs w:val="28"/>
          <w:lang w:eastAsia="ru-RU"/>
        </w:rPr>
        <w:t>-2011)</w:t>
      </w:r>
    </w:p>
    <w:p w:rsidR="008E5E2B" w:rsidRPr="003F2A79" w:rsidRDefault="007A4CE8" w:rsidP="008E5E2B">
      <w:pPr>
        <w:pStyle w:val="13"/>
        <w:spacing w:line="360" w:lineRule="auto"/>
        <w:rPr>
          <w:sz w:val="28"/>
          <w:szCs w:val="28"/>
          <w:lang w:val="ru-RU"/>
        </w:rPr>
      </w:pPr>
      <w:r>
        <w:rPr>
          <w:sz w:val="28"/>
          <w:szCs w:val="28"/>
          <w:lang w:val="ru-RU" w:eastAsia="ru-RU"/>
        </w:rPr>
        <w:t xml:space="preserve">Проект </w:t>
      </w:r>
      <w:r>
        <w:rPr>
          <w:sz w:val="28"/>
          <w:szCs w:val="28"/>
          <w:lang w:eastAsia="ru-RU"/>
        </w:rPr>
        <w:t>ГОСТ</w:t>
      </w:r>
      <w:r w:rsidRPr="003F2A79">
        <w:rPr>
          <w:sz w:val="28"/>
          <w:szCs w:val="28"/>
          <w:lang w:val="ru-RU"/>
        </w:rPr>
        <w:t xml:space="preserve"> </w:t>
      </w:r>
      <w:r w:rsidR="008E5E2B" w:rsidRPr="003F2A79">
        <w:rPr>
          <w:sz w:val="28"/>
          <w:szCs w:val="28"/>
          <w:lang w:val="ru-RU"/>
        </w:rPr>
        <w:t xml:space="preserve">Глобальная навигационная спутниковая система. Система экстренного реагирования при авариях. Методы испытаний </w:t>
      </w:r>
      <w:r w:rsidR="000572EB" w:rsidRPr="003F2A79">
        <w:rPr>
          <w:sz w:val="28"/>
          <w:szCs w:val="28"/>
          <w:lang w:eastAsia="ru-RU"/>
        </w:rPr>
        <w:t>устройства/системы</w:t>
      </w:r>
      <w:r w:rsidR="008E5E2B" w:rsidRPr="003F2A79">
        <w:rPr>
          <w:sz w:val="28"/>
          <w:szCs w:val="28"/>
          <w:lang w:val="ru-RU"/>
        </w:rPr>
        <w:t xml:space="preserve"> вызова экстренных оперативных служб на соответствие требованиям к качеству громкоговорящей связи в кабине транспортного средства</w:t>
      </w:r>
      <w:r>
        <w:rPr>
          <w:sz w:val="28"/>
          <w:szCs w:val="28"/>
          <w:lang w:val="ru-RU"/>
        </w:rPr>
        <w:t xml:space="preserve"> </w:t>
      </w:r>
      <w:r>
        <w:rPr>
          <w:rFonts w:cs="Courier New"/>
          <w:sz w:val="28"/>
          <w:szCs w:val="28"/>
          <w:lang w:eastAsia="ru-RU"/>
        </w:rPr>
        <w:t xml:space="preserve">(на основе ГОСТ Р </w:t>
      </w:r>
      <w:r>
        <w:rPr>
          <w:rFonts w:cs="Courier New"/>
          <w:sz w:val="28"/>
          <w:szCs w:val="28"/>
          <w:lang w:val="ru-RU" w:eastAsia="ru-RU"/>
        </w:rPr>
        <w:t>55531</w:t>
      </w:r>
      <w:r>
        <w:rPr>
          <w:rFonts w:cs="Courier New"/>
          <w:sz w:val="28"/>
          <w:szCs w:val="28"/>
          <w:lang w:eastAsia="ru-RU"/>
        </w:rPr>
        <w:t>-201</w:t>
      </w:r>
      <w:r>
        <w:rPr>
          <w:rFonts w:cs="Courier New"/>
          <w:sz w:val="28"/>
          <w:szCs w:val="28"/>
          <w:lang w:val="ru-RU" w:eastAsia="ru-RU"/>
        </w:rPr>
        <w:t>3</w:t>
      </w:r>
      <w:r>
        <w:rPr>
          <w:rFonts w:cs="Courier New"/>
          <w:sz w:val="28"/>
          <w:szCs w:val="28"/>
          <w:lang w:eastAsia="ru-RU"/>
        </w:rPr>
        <w:t>)</w:t>
      </w:r>
    </w:p>
    <w:p w:rsidR="008E5E2B" w:rsidRPr="003F2A79" w:rsidRDefault="007A4CE8" w:rsidP="008E5E2B">
      <w:pPr>
        <w:pStyle w:val="13"/>
        <w:spacing w:line="360" w:lineRule="auto"/>
        <w:rPr>
          <w:sz w:val="28"/>
          <w:szCs w:val="28"/>
          <w:lang w:val="ru-RU"/>
        </w:rPr>
      </w:pPr>
      <w:r>
        <w:rPr>
          <w:sz w:val="28"/>
          <w:szCs w:val="28"/>
          <w:lang w:val="ru-RU" w:eastAsia="ru-RU"/>
        </w:rPr>
        <w:t xml:space="preserve">Проект </w:t>
      </w:r>
      <w:r>
        <w:rPr>
          <w:sz w:val="28"/>
          <w:szCs w:val="28"/>
          <w:lang w:eastAsia="ru-RU"/>
        </w:rPr>
        <w:t>ГОСТ</w:t>
      </w:r>
      <w:r w:rsidRPr="003F2A79">
        <w:rPr>
          <w:sz w:val="28"/>
          <w:szCs w:val="28"/>
          <w:lang w:val="ru-RU"/>
        </w:rPr>
        <w:t xml:space="preserve"> </w:t>
      </w:r>
      <w:r w:rsidR="008E5E2B" w:rsidRPr="003F2A79">
        <w:rPr>
          <w:sz w:val="28"/>
          <w:szCs w:val="28"/>
          <w:lang w:val="ru-RU"/>
        </w:rPr>
        <w:t xml:space="preserve">Глобальная навигационная спутниковая система. Система экстренного реагирования при авариях. Методы испытаний </w:t>
      </w:r>
      <w:r w:rsidR="000572EB" w:rsidRPr="003F2A79">
        <w:rPr>
          <w:sz w:val="28"/>
          <w:szCs w:val="28"/>
          <w:lang w:eastAsia="ru-RU"/>
        </w:rPr>
        <w:t>устройства/системы</w:t>
      </w:r>
      <w:r w:rsidR="008E5E2B" w:rsidRPr="003F2A79">
        <w:rPr>
          <w:sz w:val="28"/>
          <w:szCs w:val="28"/>
          <w:lang w:val="ru-RU"/>
        </w:rPr>
        <w:t xml:space="preserve"> вызова экстренных оперативных служб на соответствие требованиям по определению момента аварии</w:t>
      </w:r>
      <w:r>
        <w:rPr>
          <w:sz w:val="28"/>
          <w:szCs w:val="28"/>
          <w:lang w:val="ru-RU"/>
        </w:rPr>
        <w:t xml:space="preserve"> </w:t>
      </w:r>
      <w:r>
        <w:rPr>
          <w:rFonts w:cs="Courier New"/>
          <w:sz w:val="28"/>
          <w:szCs w:val="28"/>
          <w:lang w:eastAsia="ru-RU"/>
        </w:rPr>
        <w:t xml:space="preserve">(на основе ГОСТ Р </w:t>
      </w:r>
      <w:r>
        <w:rPr>
          <w:rFonts w:cs="Courier New"/>
          <w:sz w:val="28"/>
          <w:szCs w:val="28"/>
          <w:lang w:val="ru-RU" w:eastAsia="ru-RU"/>
        </w:rPr>
        <w:t>55532</w:t>
      </w:r>
      <w:r>
        <w:rPr>
          <w:rFonts w:cs="Courier New"/>
          <w:sz w:val="28"/>
          <w:szCs w:val="28"/>
          <w:lang w:eastAsia="ru-RU"/>
        </w:rPr>
        <w:t>-201</w:t>
      </w:r>
      <w:r>
        <w:rPr>
          <w:rFonts w:cs="Courier New"/>
          <w:sz w:val="28"/>
          <w:szCs w:val="28"/>
          <w:lang w:val="ru-RU" w:eastAsia="ru-RU"/>
        </w:rPr>
        <w:t>3</w:t>
      </w:r>
      <w:r>
        <w:rPr>
          <w:rFonts w:cs="Courier New"/>
          <w:sz w:val="28"/>
          <w:szCs w:val="28"/>
          <w:lang w:eastAsia="ru-RU"/>
        </w:rPr>
        <w:t>)</w:t>
      </w:r>
    </w:p>
    <w:p w:rsidR="002060CD" w:rsidRPr="003F2A79" w:rsidRDefault="007A4CE8" w:rsidP="008E5E2B">
      <w:pPr>
        <w:pStyle w:val="13"/>
        <w:spacing w:line="360" w:lineRule="auto"/>
        <w:rPr>
          <w:sz w:val="28"/>
          <w:szCs w:val="28"/>
          <w:lang w:val="ru-RU"/>
        </w:rPr>
      </w:pPr>
      <w:r>
        <w:rPr>
          <w:sz w:val="28"/>
          <w:szCs w:val="28"/>
          <w:lang w:val="ru-RU" w:eastAsia="ru-RU"/>
        </w:rPr>
        <w:t xml:space="preserve">Проект </w:t>
      </w:r>
      <w:r>
        <w:rPr>
          <w:sz w:val="28"/>
          <w:szCs w:val="28"/>
          <w:lang w:eastAsia="ru-RU"/>
        </w:rPr>
        <w:t>ГОСТ</w:t>
      </w:r>
      <w:r w:rsidRPr="003F2A79">
        <w:rPr>
          <w:sz w:val="28"/>
          <w:szCs w:val="28"/>
          <w:lang w:val="ru-RU"/>
        </w:rPr>
        <w:t xml:space="preserve"> </w:t>
      </w:r>
      <w:r w:rsidR="002060CD" w:rsidRPr="003F2A79">
        <w:rPr>
          <w:sz w:val="28"/>
          <w:szCs w:val="28"/>
          <w:lang w:val="ru-RU"/>
        </w:rPr>
        <w:t xml:space="preserve">Глобальная навигационная спутниковая система. Система экстренного реагирования при авариях. Методы испытаний модулей беспроводной связи </w:t>
      </w:r>
      <w:r w:rsidR="000572EB" w:rsidRPr="003F2A79">
        <w:rPr>
          <w:sz w:val="28"/>
          <w:szCs w:val="28"/>
          <w:lang w:eastAsia="ru-RU"/>
        </w:rPr>
        <w:t>устройства/системы</w:t>
      </w:r>
      <w:r w:rsidR="002060CD" w:rsidRPr="003F2A79">
        <w:rPr>
          <w:sz w:val="28"/>
          <w:szCs w:val="28"/>
          <w:lang w:val="ru-RU"/>
        </w:rPr>
        <w:t xml:space="preserve"> вызова экстренных оперативных служб </w:t>
      </w:r>
      <w:r>
        <w:rPr>
          <w:rFonts w:cs="Courier New"/>
          <w:sz w:val="28"/>
          <w:szCs w:val="28"/>
          <w:lang w:eastAsia="ru-RU"/>
        </w:rPr>
        <w:t xml:space="preserve">(на основе ГОСТ Р </w:t>
      </w:r>
      <w:r>
        <w:rPr>
          <w:rFonts w:cs="Courier New"/>
          <w:sz w:val="28"/>
          <w:szCs w:val="28"/>
          <w:lang w:val="ru-RU" w:eastAsia="ru-RU"/>
        </w:rPr>
        <w:t>55533</w:t>
      </w:r>
      <w:r>
        <w:rPr>
          <w:rFonts w:cs="Courier New"/>
          <w:sz w:val="28"/>
          <w:szCs w:val="28"/>
          <w:lang w:eastAsia="ru-RU"/>
        </w:rPr>
        <w:t>-201</w:t>
      </w:r>
      <w:r>
        <w:rPr>
          <w:rFonts w:cs="Courier New"/>
          <w:sz w:val="28"/>
          <w:szCs w:val="28"/>
          <w:lang w:val="ru-RU" w:eastAsia="ru-RU"/>
        </w:rPr>
        <w:t>3</w:t>
      </w:r>
      <w:r>
        <w:rPr>
          <w:rFonts w:cs="Courier New"/>
          <w:sz w:val="28"/>
          <w:szCs w:val="28"/>
          <w:lang w:eastAsia="ru-RU"/>
        </w:rPr>
        <w:t>)</w:t>
      </w:r>
    </w:p>
    <w:p w:rsidR="00D9742A" w:rsidRDefault="00D9742A" w:rsidP="008950C0">
      <w:pPr>
        <w:spacing w:line="360" w:lineRule="auto"/>
        <w:ind w:firstLine="709"/>
        <w:jc w:val="both"/>
        <w:rPr>
          <w:sz w:val="24"/>
          <w:szCs w:val="24"/>
          <w:lang w:eastAsia="ru-RU"/>
        </w:rPr>
      </w:pPr>
      <w:r w:rsidRPr="003F2A79">
        <w:rPr>
          <w:spacing w:val="30"/>
          <w:sz w:val="24"/>
          <w:szCs w:val="24"/>
          <w:lang w:eastAsia="ru-RU"/>
        </w:rPr>
        <w:t>П р и м е ч а н и е</w:t>
      </w:r>
      <w:r w:rsidRPr="003F2A79">
        <w:rPr>
          <w:sz w:val="24"/>
          <w:szCs w:val="24"/>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w:t>
      </w:r>
      <w:r w:rsidR="00316CFB">
        <w:rPr>
          <w:sz w:val="24"/>
          <w:szCs w:val="24"/>
          <w:lang w:eastAsia="ru-RU"/>
        </w:rPr>
        <w:t>яющим</w:t>
      </w:r>
      <w:r w:rsidRPr="003F2A79">
        <w:rPr>
          <w:sz w:val="24"/>
          <w:szCs w:val="24"/>
          <w:lang w:eastAsia="ru-RU"/>
        </w:rPr>
        <w:t xml:space="preserve">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C0C3E" w:rsidRPr="003F2A79" w:rsidRDefault="003C0C3E" w:rsidP="008950C0">
      <w:pPr>
        <w:spacing w:line="360" w:lineRule="auto"/>
        <w:ind w:firstLine="709"/>
        <w:jc w:val="both"/>
        <w:rPr>
          <w:sz w:val="24"/>
          <w:szCs w:val="24"/>
          <w:lang w:eastAsia="ru-RU"/>
        </w:rPr>
      </w:pPr>
    </w:p>
    <w:p w:rsidR="00D9742A" w:rsidRPr="003F2A79" w:rsidRDefault="00D9742A" w:rsidP="00720F09">
      <w:pPr>
        <w:pStyle w:val="13"/>
        <w:spacing w:line="360" w:lineRule="auto"/>
        <w:rPr>
          <w:b/>
          <w:sz w:val="28"/>
          <w:szCs w:val="28"/>
        </w:rPr>
      </w:pPr>
      <w:r w:rsidRPr="003F2A79">
        <w:rPr>
          <w:b/>
          <w:sz w:val="28"/>
          <w:szCs w:val="28"/>
        </w:rPr>
        <w:t>3 Термины, определения, обозначения и сокращения</w:t>
      </w:r>
    </w:p>
    <w:p w:rsidR="00316CFB" w:rsidRPr="00051DF8" w:rsidRDefault="00D9742A" w:rsidP="00720F09">
      <w:pPr>
        <w:autoSpaceDE w:val="0"/>
        <w:autoSpaceDN w:val="0"/>
        <w:spacing w:line="360" w:lineRule="auto"/>
        <w:ind w:firstLine="709"/>
        <w:jc w:val="both"/>
        <w:rPr>
          <w:b/>
          <w:sz w:val="28"/>
          <w:szCs w:val="28"/>
          <w:lang w:eastAsia="ru-RU"/>
        </w:rPr>
      </w:pPr>
      <w:r w:rsidRPr="00051DF8">
        <w:rPr>
          <w:b/>
          <w:sz w:val="28"/>
          <w:szCs w:val="28"/>
          <w:lang w:eastAsia="ru-RU"/>
        </w:rPr>
        <w:t>3.1 </w:t>
      </w:r>
      <w:r w:rsidR="00051DF8" w:rsidRPr="00051DF8">
        <w:rPr>
          <w:b/>
          <w:sz w:val="28"/>
          <w:szCs w:val="28"/>
          <w:lang w:eastAsia="ru-RU"/>
        </w:rPr>
        <w:t>Термины и определения</w:t>
      </w:r>
    </w:p>
    <w:p w:rsidR="00D9742A" w:rsidRPr="003F2A79" w:rsidRDefault="00DA143D" w:rsidP="00720F09">
      <w:pPr>
        <w:autoSpaceDE w:val="0"/>
        <w:autoSpaceDN w:val="0"/>
        <w:spacing w:line="360" w:lineRule="auto"/>
        <w:ind w:firstLine="709"/>
        <w:jc w:val="both"/>
        <w:rPr>
          <w:sz w:val="28"/>
          <w:szCs w:val="28"/>
          <w:lang w:eastAsia="ru-RU"/>
        </w:rPr>
      </w:pPr>
      <w:r w:rsidRPr="003F2A79">
        <w:rPr>
          <w:sz w:val="28"/>
          <w:szCs w:val="28"/>
          <w:lang w:eastAsia="ru-RU"/>
        </w:rPr>
        <w:t>В настоящем стандарте применены следующие термины с соответствующими определениями:</w:t>
      </w:r>
    </w:p>
    <w:p w:rsidR="00D9742A" w:rsidRPr="003F2A79" w:rsidRDefault="00D9742A" w:rsidP="00615138">
      <w:pPr>
        <w:autoSpaceDE w:val="0"/>
        <w:autoSpaceDN w:val="0"/>
        <w:spacing w:line="360" w:lineRule="auto"/>
        <w:ind w:firstLine="709"/>
        <w:jc w:val="both"/>
        <w:rPr>
          <w:sz w:val="28"/>
          <w:szCs w:val="28"/>
          <w:lang w:eastAsia="ru-RU"/>
        </w:rPr>
      </w:pPr>
      <w:r w:rsidRPr="003F2A79">
        <w:rPr>
          <w:sz w:val="28"/>
          <w:szCs w:val="28"/>
          <w:lang w:eastAsia="ru-RU"/>
        </w:rPr>
        <w:lastRenderedPageBreak/>
        <w:t>3.1.</w:t>
      </w:r>
      <w:r w:rsidR="00306807" w:rsidRPr="003F2A79">
        <w:rPr>
          <w:sz w:val="28"/>
          <w:szCs w:val="28"/>
          <w:lang w:eastAsia="ru-RU"/>
        </w:rPr>
        <w:t>1</w:t>
      </w:r>
      <w:r w:rsidRPr="003F2A79">
        <w:rPr>
          <w:sz w:val="28"/>
          <w:szCs w:val="28"/>
          <w:lang w:eastAsia="ru-RU"/>
        </w:rPr>
        <w:t> </w:t>
      </w:r>
      <w:r w:rsidRPr="003F2A79">
        <w:rPr>
          <w:b/>
          <w:sz w:val="28"/>
          <w:szCs w:val="28"/>
          <w:lang w:eastAsia="ru-RU"/>
        </w:rPr>
        <w:t>базовая услуга системы</w:t>
      </w:r>
      <w:r w:rsidRPr="003F2A79">
        <w:rPr>
          <w:sz w:val="28"/>
          <w:szCs w:val="28"/>
          <w:lang w:eastAsia="ru-RU"/>
        </w:rPr>
        <w:t xml:space="preserve">: Результат функционирования системы </w:t>
      </w:r>
      <w:r w:rsidR="00AE44F9" w:rsidRPr="003F2A79">
        <w:rPr>
          <w:sz w:val="28"/>
          <w:szCs w:val="28"/>
        </w:rPr>
        <w:t>экстренного реагирования при авариях</w:t>
      </w:r>
      <w:r w:rsidRPr="003F2A79">
        <w:rPr>
          <w:sz w:val="28"/>
          <w:szCs w:val="28"/>
          <w:lang w:eastAsia="ru-RU"/>
        </w:rPr>
        <w:t xml:space="preserve">, состоящий в формировании и передаче экстренных сообщений о дорожно-транспортных происшествиях, приеме, обработке и доведении указанных сообщений в  единую дежурно-диспетчерскую службу системы-112  и обеспечении установления (коммутации) двухсторонней голосовой связи с лицами, находящимися в транспортном средстве. </w:t>
      </w:r>
    </w:p>
    <w:p w:rsidR="00D9742A" w:rsidRPr="003F2A79" w:rsidRDefault="00D9742A" w:rsidP="00C744F8">
      <w:pPr>
        <w:pStyle w:val="13"/>
        <w:spacing w:line="360" w:lineRule="auto"/>
        <w:rPr>
          <w:sz w:val="28"/>
          <w:szCs w:val="28"/>
        </w:rPr>
      </w:pPr>
      <w:r w:rsidRPr="003F2A79">
        <w:rPr>
          <w:sz w:val="28"/>
          <w:szCs w:val="28"/>
        </w:rPr>
        <w:t>3.1.</w:t>
      </w:r>
      <w:r w:rsidR="00306807" w:rsidRPr="003F2A79">
        <w:rPr>
          <w:sz w:val="28"/>
          <w:szCs w:val="28"/>
          <w:lang w:val="ru-RU"/>
        </w:rPr>
        <w:t>2</w:t>
      </w:r>
      <w:r w:rsidRPr="003F2A79">
        <w:rPr>
          <w:sz w:val="28"/>
          <w:szCs w:val="28"/>
        </w:rPr>
        <w:t> </w:t>
      </w:r>
      <w:r w:rsidRPr="003F2A79">
        <w:rPr>
          <w:b/>
          <w:sz w:val="28"/>
          <w:szCs w:val="28"/>
        </w:rPr>
        <w:t>дорожно-транспортное происшествие;</w:t>
      </w:r>
      <w:r w:rsidR="00051DF8">
        <w:rPr>
          <w:sz w:val="28"/>
          <w:szCs w:val="28"/>
        </w:rPr>
        <w:t xml:space="preserve"> </w:t>
      </w:r>
      <w:r w:rsidRPr="003F2A79">
        <w:rPr>
          <w:sz w:val="28"/>
          <w:szCs w:val="28"/>
        </w:rPr>
        <w:t xml:space="preserve">ДТП: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w:t>
      </w:r>
    </w:p>
    <w:p w:rsidR="00D9742A" w:rsidRPr="003F2A79" w:rsidRDefault="00D9742A" w:rsidP="00C71E46">
      <w:pPr>
        <w:autoSpaceDE w:val="0"/>
        <w:autoSpaceDN w:val="0"/>
        <w:spacing w:line="360" w:lineRule="auto"/>
        <w:ind w:firstLine="709"/>
        <w:jc w:val="both"/>
        <w:rPr>
          <w:sz w:val="28"/>
          <w:szCs w:val="28"/>
        </w:rPr>
      </w:pPr>
      <w:r w:rsidRPr="003F2A79">
        <w:rPr>
          <w:sz w:val="28"/>
          <w:szCs w:val="28"/>
          <w:lang w:eastAsia="ru-RU"/>
        </w:rPr>
        <w:t>3.1.</w:t>
      </w:r>
      <w:r w:rsidR="00306807" w:rsidRPr="003F2A79">
        <w:rPr>
          <w:sz w:val="28"/>
          <w:szCs w:val="28"/>
          <w:lang w:eastAsia="ru-RU"/>
        </w:rPr>
        <w:t>3</w:t>
      </w:r>
      <w:r w:rsidRPr="003F2A79">
        <w:rPr>
          <w:sz w:val="28"/>
          <w:szCs w:val="28"/>
          <w:lang w:eastAsia="ru-RU"/>
        </w:rPr>
        <w:t> </w:t>
      </w:r>
      <w:r w:rsidRPr="003F2A79">
        <w:rPr>
          <w:b/>
          <w:sz w:val="28"/>
          <w:szCs w:val="28"/>
        </w:rPr>
        <w:t>датчик автоматической идентификации события ДТП</w:t>
      </w:r>
      <w:r w:rsidRPr="003F2A79">
        <w:rPr>
          <w:sz w:val="28"/>
          <w:szCs w:val="28"/>
        </w:rPr>
        <w:t>:</w:t>
      </w:r>
      <w:r w:rsidRPr="003F2A79">
        <w:rPr>
          <w:b/>
          <w:sz w:val="28"/>
          <w:szCs w:val="28"/>
        </w:rPr>
        <w:t xml:space="preserve"> </w:t>
      </w:r>
      <w:r w:rsidRPr="003F2A79">
        <w:rPr>
          <w:sz w:val="28"/>
          <w:szCs w:val="28"/>
        </w:rPr>
        <w:t>Техническое устройство, предназначенное для установления факта ДТП на основе обработки данных, поступающих от входящего в его состав трех осевого датчика ускорения, и предоставляющее информацию во внешние устройства для запи</w:t>
      </w:r>
      <w:r w:rsidR="00051DF8">
        <w:rPr>
          <w:sz w:val="28"/>
          <w:szCs w:val="28"/>
        </w:rPr>
        <w:t>си профиля ускорения при ДТП и</w:t>
      </w:r>
      <w:r w:rsidR="00051DF8" w:rsidRPr="00051DF8">
        <w:rPr>
          <w:sz w:val="28"/>
          <w:szCs w:val="28"/>
        </w:rPr>
        <w:t>/</w:t>
      </w:r>
      <w:r w:rsidR="00051DF8">
        <w:rPr>
          <w:sz w:val="28"/>
          <w:szCs w:val="28"/>
        </w:rPr>
        <w:t>или</w:t>
      </w:r>
      <w:r w:rsidRPr="003F2A79">
        <w:rPr>
          <w:sz w:val="28"/>
          <w:szCs w:val="28"/>
        </w:rPr>
        <w:t xml:space="preserve"> оценки тяжести ДТП. </w:t>
      </w:r>
    </w:p>
    <w:p w:rsidR="00D9742A" w:rsidRPr="003F2A79" w:rsidRDefault="00D9742A" w:rsidP="00BA72B6">
      <w:pPr>
        <w:pStyle w:val="13"/>
        <w:spacing w:line="360" w:lineRule="auto"/>
        <w:rPr>
          <w:szCs w:val="24"/>
        </w:rPr>
      </w:pPr>
      <w:r w:rsidRPr="003F2A79">
        <w:rPr>
          <w:szCs w:val="24"/>
        </w:rPr>
        <w:t xml:space="preserve">П р и м е ч а н и е – для транспортных средств </w:t>
      </w:r>
      <w:r w:rsidR="00137161" w:rsidRPr="003F2A79">
        <w:rPr>
          <w:szCs w:val="24"/>
        </w:rPr>
        <w:t>категорий M1 и N1</w:t>
      </w:r>
      <w:r w:rsidRPr="003F2A79">
        <w:rPr>
          <w:szCs w:val="24"/>
        </w:rPr>
        <w:t xml:space="preserve"> датчик автоматической идентификации события ДТП может входить в состав штатной автомобильной системы, требования к которой устанавливаются производителем транспортного средства.</w:t>
      </w:r>
    </w:p>
    <w:p w:rsidR="00D9742A" w:rsidRPr="003F2A79" w:rsidRDefault="00D9742A" w:rsidP="00C23943">
      <w:pPr>
        <w:autoSpaceDE w:val="0"/>
        <w:autoSpaceDN w:val="0"/>
        <w:spacing w:line="360" w:lineRule="auto"/>
        <w:ind w:firstLine="709"/>
        <w:jc w:val="both"/>
        <w:rPr>
          <w:i/>
          <w:sz w:val="28"/>
          <w:szCs w:val="28"/>
        </w:rPr>
      </w:pPr>
      <w:r w:rsidRPr="00FD1535">
        <w:rPr>
          <w:sz w:val="28"/>
          <w:szCs w:val="28"/>
        </w:rPr>
        <w:t>3.1.</w:t>
      </w:r>
      <w:r w:rsidR="00306807" w:rsidRPr="00FD1535">
        <w:rPr>
          <w:sz w:val="28"/>
          <w:szCs w:val="28"/>
        </w:rPr>
        <w:t>4</w:t>
      </w:r>
      <w:r w:rsidRPr="00FD1535">
        <w:rPr>
          <w:sz w:val="28"/>
          <w:szCs w:val="28"/>
          <w:lang w:val="en-US"/>
        </w:rPr>
        <w:t> </w:t>
      </w:r>
      <w:r w:rsidRPr="00FD1535">
        <w:rPr>
          <w:b/>
          <w:sz w:val="28"/>
          <w:szCs w:val="28"/>
        </w:rPr>
        <w:t>единый номер «112»</w:t>
      </w:r>
      <w:r w:rsidRPr="00FD1535">
        <w:rPr>
          <w:sz w:val="28"/>
          <w:szCs w:val="28"/>
        </w:rPr>
        <w:t>:</w:t>
      </w:r>
      <w:r w:rsidRPr="00FD1535">
        <w:rPr>
          <w:b/>
          <w:sz w:val="28"/>
          <w:szCs w:val="28"/>
        </w:rPr>
        <w:t xml:space="preserve"> </w:t>
      </w:r>
      <w:r w:rsidRPr="00FD1535">
        <w:rPr>
          <w:sz w:val="28"/>
          <w:szCs w:val="28"/>
        </w:rPr>
        <w:t xml:space="preserve">Единый номер вызова экстренных оперативных служб, установленный в </w:t>
      </w:r>
      <w:r w:rsidR="0037793F" w:rsidRPr="00FD1535">
        <w:rPr>
          <w:sz w:val="28"/>
          <w:szCs w:val="28"/>
        </w:rPr>
        <w:t>национальной</w:t>
      </w:r>
      <w:r w:rsidRPr="00FD1535">
        <w:rPr>
          <w:sz w:val="28"/>
          <w:szCs w:val="28"/>
        </w:rPr>
        <w:t xml:space="preserve"> системе и плане нумерации</w:t>
      </w:r>
      <w:r w:rsidR="0037793F" w:rsidRPr="00FD1535">
        <w:rPr>
          <w:sz w:val="28"/>
          <w:szCs w:val="28"/>
        </w:rPr>
        <w:t xml:space="preserve"> нормативными правовыми актами </w:t>
      </w:r>
      <w:r w:rsidR="0037793F" w:rsidRPr="00FD1535">
        <w:rPr>
          <w:kern w:val="1"/>
          <w:sz w:val="28"/>
          <w:szCs w:val="22"/>
          <w:lang w:eastAsia="ar-SA"/>
        </w:rPr>
        <w:t>государств, указанных в предисловии к настоящему стандарты, как проголосовавших за его принятие</w:t>
      </w:r>
      <w:r w:rsidR="0037793F" w:rsidRPr="00FD1535">
        <w:rPr>
          <w:kern w:val="1"/>
          <w:sz w:val="28"/>
          <w:szCs w:val="22"/>
          <w:vertAlign w:val="superscript"/>
          <w:lang w:eastAsia="ar-SA"/>
        </w:rPr>
        <w:footnoteReference w:id="2"/>
      </w:r>
      <w:r w:rsidRPr="00FD1535">
        <w:rPr>
          <w:sz w:val="28"/>
          <w:szCs w:val="28"/>
        </w:rPr>
        <w:t>.</w:t>
      </w:r>
    </w:p>
    <w:p w:rsidR="00D9742A" w:rsidRPr="003F2A79" w:rsidRDefault="00D9742A" w:rsidP="001115E0">
      <w:pPr>
        <w:spacing w:line="360" w:lineRule="auto"/>
        <w:ind w:right="-57" w:firstLine="700"/>
        <w:jc w:val="both"/>
        <w:rPr>
          <w:sz w:val="28"/>
          <w:szCs w:val="28"/>
        </w:rPr>
      </w:pPr>
      <w:r w:rsidRPr="003F2A79">
        <w:rPr>
          <w:sz w:val="28"/>
          <w:szCs w:val="28"/>
        </w:rPr>
        <w:t>3.1.</w:t>
      </w:r>
      <w:r w:rsidR="00306807" w:rsidRPr="003F2A79">
        <w:rPr>
          <w:sz w:val="28"/>
          <w:szCs w:val="28"/>
        </w:rPr>
        <w:t>5</w:t>
      </w:r>
      <w:r w:rsidRPr="003F2A79">
        <w:rPr>
          <w:sz w:val="28"/>
          <w:szCs w:val="28"/>
        </w:rPr>
        <w:t> </w:t>
      </w:r>
      <w:r w:rsidRPr="003F2A79">
        <w:rPr>
          <w:b/>
          <w:sz w:val="28"/>
          <w:szCs w:val="28"/>
        </w:rPr>
        <w:t>индекс возможного ущерба при ДТП;</w:t>
      </w:r>
      <w:r w:rsidRPr="003F2A79">
        <w:rPr>
          <w:sz w:val="28"/>
          <w:szCs w:val="28"/>
        </w:rPr>
        <w:t xml:space="preserve"> </w:t>
      </w:r>
      <w:r w:rsidRPr="003F2A79">
        <w:rPr>
          <w:i/>
          <w:sz w:val="28"/>
          <w:szCs w:val="28"/>
          <w:lang w:val="en-US"/>
        </w:rPr>
        <w:t>ASI</w:t>
      </w:r>
      <w:r w:rsidRPr="003F2A79">
        <w:rPr>
          <w:sz w:val="28"/>
          <w:szCs w:val="28"/>
          <w:vertAlign w:val="subscript"/>
        </w:rPr>
        <w:t>15</w:t>
      </w:r>
      <w:r w:rsidRPr="003F2A79">
        <w:rPr>
          <w:sz w:val="28"/>
          <w:szCs w:val="28"/>
        </w:rPr>
        <w:t>: Показатель, характеризующий возможную степень воздействия инерционных перегрузок на лиц, находящихся в транспортном средстве, в результате ДТП.</w:t>
      </w:r>
    </w:p>
    <w:p w:rsidR="00D9742A" w:rsidRPr="003F2A79" w:rsidRDefault="00D9742A" w:rsidP="001115E0">
      <w:pPr>
        <w:spacing w:line="360" w:lineRule="auto"/>
        <w:ind w:right="-57" w:firstLine="700"/>
        <w:jc w:val="both"/>
        <w:rPr>
          <w:sz w:val="28"/>
          <w:szCs w:val="28"/>
        </w:rPr>
      </w:pPr>
      <w:r w:rsidRPr="003F2A79">
        <w:rPr>
          <w:sz w:val="28"/>
          <w:szCs w:val="28"/>
        </w:rPr>
        <w:lastRenderedPageBreak/>
        <w:t>3.1.</w:t>
      </w:r>
      <w:r w:rsidR="00306807" w:rsidRPr="003F2A79">
        <w:rPr>
          <w:sz w:val="28"/>
          <w:szCs w:val="28"/>
        </w:rPr>
        <w:t>6</w:t>
      </w:r>
      <w:r w:rsidRPr="003F2A79">
        <w:rPr>
          <w:sz w:val="28"/>
          <w:szCs w:val="28"/>
        </w:rPr>
        <w:t> </w:t>
      </w:r>
      <w:r w:rsidRPr="003F2A79">
        <w:rPr>
          <w:b/>
          <w:sz w:val="28"/>
          <w:szCs w:val="28"/>
        </w:rPr>
        <w:t>конфигурируемый параметр</w:t>
      </w:r>
      <w:r w:rsidRPr="003F2A79">
        <w:rPr>
          <w:sz w:val="28"/>
          <w:szCs w:val="28"/>
        </w:rPr>
        <w:t xml:space="preserve">: Параметр, влияющий на алгоритм функционирования </w:t>
      </w:r>
      <w:r w:rsidR="005249A3" w:rsidRPr="003F2A79">
        <w:rPr>
          <w:sz w:val="28"/>
          <w:szCs w:val="28"/>
        </w:rPr>
        <w:t>УСВ</w:t>
      </w:r>
      <w:r w:rsidRPr="003F2A79">
        <w:rPr>
          <w:sz w:val="28"/>
          <w:szCs w:val="28"/>
        </w:rPr>
        <w:t xml:space="preserve">, значение которого может изменяться в соответствии с командой, приходящей от оператора системы или посредством использования диагностического интерфейса, определяемого производителем транспортного средства или производителем </w:t>
      </w:r>
      <w:r w:rsidR="005249A3" w:rsidRPr="003F2A79">
        <w:rPr>
          <w:sz w:val="28"/>
          <w:szCs w:val="28"/>
        </w:rPr>
        <w:t>УСВ</w:t>
      </w:r>
      <w:r w:rsidRPr="003F2A79">
        <w:rPr>
          <w:sz w:val="28"/>
          <w:szCs w:val="28"/>
        </w:rPr>
        <w:t>.</w:t>
      </w:r>
    </w:p>
    <w:p w:rsidR="00D9742A" w:rsidRPr="003F2A79" w:rsidRDefault="00D9742A" w:rsidP="001115E0">
      <w:pPr>
        <w:spacing w:line="360" w:lineRule="auto"/>
        <w:ind w:right="-57" w:firstLine="700"/>
        <w:jc w:val="both"/>
        <w:rPr>
          <w:sz w:val="28"/>
          <w:szCs w:val="28"/>
          <w:lang w:eastAsia="ru-RU"/>
        </w:rPr>
      </w:pPr>
      <w:r w:rsidRPr="003F2A79">
        <w:rPr>
          <w:sz w:val="28"/>
          <w:szCs w:val="28"/>
        </w:rPr>
        <w:t>3.1.</w:t>
      </w:r>
      <w:r w:rsidR="00306807" w:rsidRPr="003F2A79">
        <w:rPr>
          <w:sz w:val="28"/>
          <w:szCs w:val="28"/>
        </w:rPr>
        <w:t>7</w:t>
      </w:r>
      <w:r w:rsidRPr="003F2A79">
        <w:rPr>
          <w:sz w:val="28"/>
          <w:szCs w:val="28"/>
        </w:rPr>
        <w:t> </w:t>
      </w:r>
      <w:r w:rsidRPr="003F2A79">
        <w:rPr>
          <w:b/>
          <w:sz w:val="28"/>
          <w:szCs w:val="28"/>
        </w:rPr>
        <w:t>минимальный набор данных;</w:t>
      </w:r>
      <w:r w:rsidR="00051DF8">
        <w:rPr>
          <w:sz w:val="28"/>
          <w:szCs w:val="28"/>
        </w:rPr>
        <w:t xml:space="preserve"> </w:t>
      </w:r>
      <w:r w:rsidRPr="003F2A79">
        <w:rPr>
          <w:sz w:val="28"/>
          <w:szCs w:val="28"/>
        </w:rPr>
        <w:t xml:space="preserve">МНД:  </w:t>
      </w:r>
      <w:r w:rsidRPr="003F2A79">
        <w:rPr>
          <w:sz w:val="28"/>
          <w:szCs w:val="28"/>
          <w:lang w:eastAsia="ru-RU"/>
        </w:rPr>
        <w:t xml:space="preserve">Набор данных, передаваемый </w:t>
      </w:r>
      <w:r w:rsidR="00B8284E">
        <w:rPr>
          <w:sz w:val="28"/>
          <w:szCs w:val="28"/>
          <w:lang w:eastAsia="ru-RU"/>
        </w:rPr>
        <w:t>УС</w:t>
      </w:r>
      <w:r w:rsidR="001C5A8B">
        <w:rPr>
          <w:sz w:val="28"/>
          <w:szCs w:val="28"/>
          <w:lang w:eastAsia="ru-RU"/>
        </w:rPr>
        <w:t>В</w:t>
      </w:r>
      <w:r w:rsidRPr="003F2A79">
        <w:rPr>
          <w:sz w:val="28"/>
          <w:szCs w:val="28"/>
          <w:lang w:eastAsia="ru-RU"/>
        </w:rPr>
        <w:t xml:space="preserve"> при дорожно-транспортном происшествии и включающий в себя информацию о координатах и параметрах движения аварийного транспортного средства и времени аварии, VIN-коде транспортного средства и другую информацию, необходимую для экстренного реагирования.</w:t>
      </w:r>
    </w:p>
    <w:p w:rsidR="00D9742A" w:rsidRPr="003F2A79" w:rsidRDefault="00306807" w:rsidP="00720F09">
      <w:pPr>
        <w:pStyle w:val="13"/>
        <w:spacing w:line="360" w:lineRule="auto"/>
        <w:rPr>
          <w:sz w:val="28"/>
          <w:szCs w:val="28"/>
          <w:lang w:val="ru-RU"/>
        </w:rPr>
      </w:pPr>
      <w:r w:rsidRPr="003F2A79">
        <w:rPr>
          <w:sz w:val="28"/>
          <w:szCs w:val="28"/>
        </w:rPr>
        <w:t>3.1.</w:t>
      </w:r>
      <w:r w:rsidRPr="003F2A79">
        <w:rPr>
          <w:sz w:val="28"/>
          <w:szCs w:val="28"/>
          <w:lang w:val="ru-RU"/>
        </w:rPr>
        <w:t>8</w:t>
      </w:r>
      <w:r w:rsidR="00D9742A" w:rsidRPr="003F2A79">
        <w:rPr>
          <w:sz w:val="28"/>
          <w:szCs w:val="28"/>
        </w:rPr>
        <w:t> </w:t>
      </w:r>
      <w:r w:rsidR="00D9742A" w:rsidRPr="003F2A79">
        <w:rPr>
          <w:b/>
          <w:sz w:val="28"/>
          <w:szCs w:val="28"/>
        </w:rPr>
        <w:t>оператор системы экстренного реагирования при авариях (оператор системы)</w:t>
      </w:r>
      <w:r w:rsidR="00D9742A" w:rsidRPr="003F2A79">
        <w:rPr>
          <w:sz w:val="28"/>
          <w:szCs w:val="28"/>
        </w:rPr>
        <w:t xml:space="preserve">: Юридическое лицо, осуществляющее деятельность по эксплуатации системы </w:t>
      </w:r>
      <w:r w:rsidR="00AE44F9" w:rsidRPr="003F2A79">
        <w:rPr>
          <w:sz w:val="28"/>
          <w:szCs w:val="28"/>
        </w:rPr>
        <w:t>экстренного реагирования при авариях</w:t>
      </w:r>
      <w:r w:rsidR="00D9742A" w:rsidRPr="003F2A79">
        <w:rPr>
          <w:sz w:val="28"/>
          <w:szCs w:val="28"/>
        </w:rPr>
        <w:t>, в том числе по обработке информации, содержащейся в ее базе данных.</w:t>
      </w:r>
    </w:p>
    <w:p w:rsidR="007E73B6" w:rsidRDefault="007E73B6" w:rsidP="007E73B6">
      <w:pPr>
        <w:autoSpaceDE w:val="0"/>
        <w:autoSpaceDN w:val="0"/>
        <w:spacing w:line="360" w:lineRule="auto"/>
        <w:ind w:firstLine="709"/>
        <w:jc w:val="both"/>
        <w:rPr>
          <w:sz w:val="28"/>
          <w:szCs w:val="28"/>
          <w:lang w:eastAsia="x-none"/>
        </w:rPr>
      </w:pPr>
      <w:r w:rsidRPr="003F2A79">
        <w:rPr>
          <w:sz w:val="28"/>
          <w:szCs w:val="28"/>
          <w:lang w:val="x-none" w:eastAsia="x-none"/>
        </w:rPr>
        <w:t>3.1.</w:t>
      </w:r>
      <w:r w:rsidR="009B72FA" w:rsidRPr="003F2A79">
        <w:rPr>
          <w:sz w:val="28"/>
          <w:szCs w:val="28"/>
          <w:lang w:val="x-none" w:eastAsia="x-none"/>
        </w:rPr>
        <w:t>1</w:t>
      </w:r>
      <w:r w:rsidR="009B72FA" w:rsidRPr="003F2A79">
        <w:rPr>
          <w:sz w:val="28"/>
          <w:szCs w:val="28"/>
          <w:lang w:eastAsia="x-none"/>
        </w:rPr>
        <w:t>1</w:t>
      </w:r>
      <w:r w:rsidR="009B72FA" w:rsidRPr="003F2A79">
        <w:rPr>
          <w:sz w:val="28"/>
          <w:szCs w:val="28"/>
          <w:lang w:val="x-none" w:eastAsia="x-none"/>
        </w:rPr>
        <w:t> </w:t>
      </w:r>
      <w:r w:rsidRPr="003F2A79">
        <w:rPr>
          <w:b/>
          <w:sz w:val="28"/>
          <w:szCs w:val="28"/>
          <w:lang w:val="x-none" w:eastAsia="x-none"/>
        </w:rPr>
        <w:t>оценка тяжести ДТП</w:t>
      </w:r>
      <w:r w:rsidRPr="003F2A79">
        <w:rPr>
          <w:sz w:val="28"/>
          <w:szCs w:val="28"/>
          <w:lang w:val="x-none" w:eastAsia="x-none"/>
        </w:rPr>
        <w:t>:</w:t>
      </w:r>
      <w:r w:rsidRPr="003F2A79">
        <w:rPr>
          <w:b/>
          <w:sz w:val="28"/>
          <w:szCs w:val="28"/>
          <w:lang w:val="x-none" w:eastAsia="x-none"/>
        </w:rPr>
        <w:t xml:space="preserve"> </w:t>
      </w:r>
      <w:r w:rsidRPr="003F2A79">
        <w:rPr>
          <w:sz w:val="28"/>
          <w:szCs w:val="28"/>
          <w:lang w:val="x-none" w:eastAsia="x-none"/>
        </w:rPr>
        <w:t xml:space="preserve">Бинарный показатель, </w:t>
      </w:r>
      <w:r w:rsidRPr="003F2A79">
        <w:rPr>
          <w:sz w:val="28"/>
          <w:szCs w:val="28"/>
          <w:lang w:eastAsia="x-none"/>
        </w:rPr>
        <w:t xml:space="preserve">передаваемый в составе минимального набора данных и </w:t>
      </w:r>
      <w:r w:rsidRPr="003F2A79">
        <w:rPr>
          <w:sz w:val="28"/>
          <w:szCs w:val="28"/>
          <w:lang w:val="x-none" w:eastAsia="x-none"/>
        </w:rPr>
        <w:t xml:space="preserve">используемый для условной оценки последствий ДТП по причинению возможного ущерба жизни и здоровью людей, находящихся в кабине транспортного средства, в зависимости </w:t>
      </w:r>
      <w:r w:rsidRPr="003F2A79">
        <w:rPr>
          <w:sz w:val="28"/>
          <w:szCs w:val="28"/>
          <w:lang w:eastAsia="x-none"/>
        </w:rPr>
        <w:t xml:space="preserve">от </w:t>
      </w:r>
      <w:r w:rsidRPr="003F2A79">
        <w:rPr>
          <w:sz w:val="28"/>
          <w:szCs w:val="28"/>
          <w:lang w:val="x-none" w:eastAsia="x-none"/>
        </w:rPr>
        <w:t>принятого уровня  вероятности указанного события</w:t>
      </w:r>
      <w:r w:rsidRPr="003F2A79">
        <w:rPr>
          <w:sz w:val="28"/>
          <w:szCs w:val="28"/>
          <w:lang w:eastAsia="x-none"/>
        </w:rPr>
        <w:t xml:space="preserve"> и/или используемых критериев автоматического срабатывания </w:t>
      </w:r>
      <w:r w:rsidR="005249A3" w:rsidRPr="003F2A79">
        <w:rPr>
          <w:sz w:val="28"/>
          <w:szCs w:val="28"/>
          <w:lang w:eastAsia="x-none"/>
        </w:rPr>
        <w:t>УСВ</w:t>
      </w:r>
      <w:r w:rsidRPr="003F2A79">
        <w:rPr>
          <w:sz w:val="28"/>
          <w:szCs w:val="28"/>
          <w:lang w:val="x-none" w:eastAsia="x-none"/>
        </w:rPr>
        <w:t>.</w:t>
      </w:r>
    </w:p>
    <w:p w:rsidR="007E73B6" w:rsidRPr="003F2A79" w:rsidRDefault="007E73B6" w:rsidP="007E73B6">
      <w:pPr>
        <w:autoSpaceDE w:val="0"/>
        <w:autoSpaceDN w:val="0"/>
        <w:spacing w:line="360" w:lineRule="auto"/>
        <w:ind w:firstLine="709"/>
        <w:jc w:val="both"/>
        <w:rPr>
          <w:sz w:val="24"/>
          <w:szCs w:val="24"/>
          <w:lang w:val="x-none" w:eastAsia="x-none"/>
        </w:rPr>
      </w:pPr>
      <w:r w:rsidRPr="003F2A79">
        <w:rPr>
          <w:sz w:val="24"/>
          <w:szCs w:val="24"/>
          <w:lang w:val="x-none" w:eastAsia="x-none"/>
        </w:rPr>
        <w:t>П р </w:t>
      </w:r>
      <w:r w:rsidRPr="003F2A79">
        <w:rPr>
          <w:sz w:val="24"/>
          <w:lang w:val="x-none" w:eastAsia="x-none"/>
        </w:rPr>
        <w:t>и м е ч а н и е</w:t>
      </w:r>
      <w:r w:rsidRPr="003F2A79">
        <w:rPr>
          <w:sz w:val="24"/>
          <w:szCs w:val="24"/>
          <w:lang w:val="x-none" w:eastAsia="x-none"/>
        </w:rPr>
        <w:t xml:space="preserve"> – Данный показатель может принимать следующие значения:</w:t>
      </w:r>
    </w:p>
    <w:p w:rsidR="007E73B6" w:rsidRDefault="007D7EFC" w:rsidP="007E73B6">
      <w:pPr>
        <w:autoSpaceDE w:val="0"/>
        <w:autoSpaceDN w:val="0"/>
        <w:spacing w:line="360" w:lineRule="auto"/>
        <w:ind w:firstLine="709"/>
        <w:jc w:val="both"/>
        <w:rPr>
          <w:i/>
          <w:sz w:val="24"/>
          <w:szCs w:val="24"/>
          <w:lang w:eastAsia="x-none"/>
        </w:rPr>
      </w:pPr>
      <w:r>
        <w:rPr>
          <w:sz w:val="24"/>
          <w:szCs w:val="24"/>
          <w:lang w:eastAsia="x-none"/>
        </w:rPr>
        <w:t>«</w:t>
      </w:r>
      <w:r w:rsidR="007E73B6" w:rsidRPr="003F2A79">
        <w:rPr>
          <w:sz w:val="24"/>
          <w:szCs w:val="24"/>
          <w:lang w:val="x-none" w:eastAsia="x-none"/>
        </w:rPr>
        <w:t>0</w:t>
      </w:r>
      <w:r>
        <w:rPr>
          <w:sz w:val="24"/>
          <w:szCs w:val="24"/>
          <w:lang w:eastAsia="x-none"/>
        </w:rPr>
        <w:t>»</w:t>
      </w:r>
      <w:r w:rsidR="007E73B6" w:rsidRPr="003F2A79">
        <w:rPr>
          <w:sz w:val="24"/>
          <w:szCs w:val="24"/>
          <w:lang w:val="x-none" w:eastAsia="x-none"/>
        </w:rPr>
        <w:t xml:space="preserve"> – </w:t>
      </w:r>
      <w:r w:rsidR="007E73B6" w:rsidRPr="003F2A79">
        <w:rPr>
          <w:sz w:val="24"/>
          <w:szCs w:val="24"/>
          <w:lang w:eastAsia="x-none"/>
        </w:rPr>
        <w:t xml:space="preserve">в случае автоматического срабатывания </w:t>
      </w:r>
      <w:r w:rsidR="005249A3" w:rsidRPr="003F2A79">
        <w:rPr>
          <w:sz w:val="24"/>
          <w:szCs w:val="24"/>
          <w:lang w:eastAsia="x-none"/>
        </w:rPr>
        <w:t>УСВ</w:t>
      </w:r>
      <w:r w:rsidR="007E73B6" w:rsidRPr="003F2A79">
        <w:rPr>
          <w:sz w:val="24"/>
          <w:szCs w:val="24"/>
          <w:lang w:eastAsia="x-none"/>
        </w:rPr>
        <w:t xml:space="preserve"> </w:t>
      </w:r>
      <w:r w:rsidR="007E73B6" w:rsidRPr="003F2A79">
        <w:rPr>
          <w:sz w:val="24"/>
          <w:szCs w:val="24"/>
          <w:lang w:val="x-none" w:eastAsia="x-none"/>
        </w:rPr>
        <w:t>в результате ДТП</w:t>
      </w:r>
      <w:r w:rsidR="007E73B6" w:rsidRPr="003F2A79">
        <w:rPr>
          <w:sz w:val="24"/>
          <w:szCs w:val="24"/>
          <w:lang w:eastAsia="x-none"/>
        </w:rPr>
        <w:t>,</w:t>
      </w:r>
      <w:r w:rsidR="007E73B6" w:rsidRPr="003F2A79">
        <w:rPr>
          <w:sz w:val="24"/>
          <w:szCs w:val="24"/>
          <w:lang w:val="x-none" w:eastAsia="x-none"/>
        </w:rPr>
        <w:t xml:space="preserve"> при которых существует вероятность причинения ущерба </w:t>
      </w:r>
      <w:r w:rsidR="007E73B6" w:rsidRPr="007D7EFC">
        <w:rPr>
          <w:sz w:val="24"/>
          <w:szCs w:val="24"/>
          <w:lang w:eastAsia="x-none"/>
        </w:rPr>
        <w:t>средней тяжести</w:t>
      </w:r>
      <w:r w:rsidR="007E73B6" w:rsidRPr="003F2A79">
        <w:rPr>
          <w:sz w:val="24"/>
          <w:szCs w:val="24"/>
          <w:lang w:eastAsia="x-none"/>
        </w:rPr>
        <w:t xml:space="preserve"> </w:t>
      </w:r>
      <w:r w:rsidR="007E73B6" w:rsidRPr="003F2A79">
        <w:rPr>
          <w:sz w:val="24"/>
          <w:szCs w:val="24"/>
          <w:lang w:val="x-none" w:eastAsia="x-none"/>
        </w:rPr>
        <w:t>жизни и здоровью людей</w:t>
      </w:r>
      <w:r w:rsidR="007E73B6" w:rsidRPr="003F2A79">
        <w:rPr>
          <w:sz w:val="24"/>
          <w:szCs w:val="24"/>
          <w:lang w:eastAsia="x-none"/>
        </w:rPr>
        <w:t xml:space="preserve">, </w:t>
      </w:r>
      <w:r w:rsidR="007E73B6" w:rsidRPr="003F2A79">
        <w:rPr>
          <w:sz w:val="24"/>
          <w:szCs w:val="24"/>
          <w:lang w:val="x-none" w:eastAsia="x-none"/>
        </w:rPr>
        <w:t xml:space="preserve"> </w:t>
      </w:r>
      <w:r w:rsidR="007E73B6" w:rsidRPr="003F2A79">
        <w:rPr>
          <w:sz w:val="24"/>
          <w:szCs w:val="24"/>
          <w:lang w:eastAsia="x-none"/>
        </w:rPr>
        <w:t xml:space="preserve">находящихся в кабине </w:t>
      </w:r>
      <w:r w:rsidR="007E73B6" w:rsidRPr="003F2A79">
        <w:rPr>
          <w:sz w:val="24"/>
          <w:szCs w:val="24"/>
          <w:lang w:val="x-none" w:eastAsia="x-none"/>
        </w:rPr>
        <w:t xml:space="preserve"> транспортного средства</w:t>
      </w:r>
      <w:r w:rsidR="007E73B6" w:rsidRPr="003F2A79">
        <w:rPr>
          <w:sz w:val="24"/>
          <w:szCs w:val="24"/>
          <w:lang w:eastAsia="x-none"/>
        </w:rPr>
        <w:t xml:space="preserve">. Например, если индекс возможного ущерба при ДТП </w:t>
      </w:r>
      <w:r w:rsidR="007E73B6" w:rsidRPr="003F2A79">
        <w:rPr>
          <w:i/>
          <w:sz w:val="24"/>
          <w:szCs w:val="24"/>
          <w:lang w:val="en-US" w:eastAsia="x-none"/>
        </w:rPr>
        <w:t>ASI</w:t>
      </w:r>
      <w:r w:rsidR="007E73B6" w:rsidRPr="003F2A79">
        <w:rPr>
          <w:i/>
          <w:sz w:val="24"/>
          <w:szCs w:val="24"/>
          <w:vertAlign w:val="subscript"/>
          <w:lang w:eastAsia="x-none"/>
        </w:rPr>
        <w:t xml:space="preserve">15 </w:t>
      </w:r>
      <w:r w:rsidR="007E73B6" w:rsidRPr="003F2A79">
        <w:rPr>
          <w:i/>
          <w:sz w:val="24"/>
          <w:szCs w:val="24"/>
          <w:lang w:eastAsia="x-none"/>
        </w:rPr>
        <w:t xml:space="preserve"> </w:t>
      </w:r>
      <w:r w:rsidR="007E73B6" w:rsidRPr="003F2A79">
        <w:rPr>
          <w:sz w:val="24"/>
          <w:szCs w:val="24"/>
          <w:lang w:eastAsia="x-none"/>
        </w:rPr>
        <w:t>находится в диапазоне значений</w:t>
      </w:r>
      <w:r w:rsidR="007E73B6" w:rsidRPr="003F2A79">
        <w:rPr>
          <w:i/>
          <w:sz w:val="24"/>
          <w:szCs w:val="24"/>
          <w:lang w:eastAsia="x-none"/>
        </w:rPr>
        <w:t xml:space="preserve"> 0,7 ≤  </w:t>
      </w:r>
      <w:r w:rsidR="007E73B6" w:rsidRPr="003F2A79">
        <w:rPr>
          <w:i/>
          <w:sz w:val="24"/>
          <w:szCs w:val="24"/>
          <w:lang w:val="en-US" w:eastAsia="x-none"/>
        </w:rPr>
        <w:t>ASI</w:t>
      </w:r>
      <w:r w:rsidR="007E73B6" w:rsidRPr="003F2A79">
        <w:rPr>
          <w:i/>
          <w:sz w:val="24"/>
          <w:szCs w:val="24"/>
          <w:vertAlign w:val="subscript"/>
          <w:lang w:eastAsia="x-none"/>
        </w:rPr>
        <w:t xml:space="preserve">15 </w:t>
      </w:r>
      <w:r w:rsidR="007E73B6" w:rsidRPr="003F2A79">
        <w:rPr>
          <w:i/>
          <w:sz w:val="24"/>
          <w:szCs w:val="24"/>
          <w:lang w:eastAsia="x-none"/>
        </w:rPr>
        <w:t>≤ 1,4;</w:t>
      </w:r>
    </w:p>
    <w:p w:rsidR="007E73B6" w:rsidRDefault="007D7EFC" w:rsidP="007E73B6">
      <w:pPr>
        <w:pStyle w:val="13"/>
        <w:spacing w:line="360" w:lineRule="auto"/>
        <w:rPr>
          <w:szCs w:val="24"/>
          <w:lang w:val="ru-RU"/>
        </w:rPr>
      </w:pPr>
      <w:r>
        <w:rPr>
          <w:szCs w:val="24"/>
          <w:lang w:val="ru-RU"/>
        </w:rPr>
        <w:t>«</w:t>
      </w:r>
      <w:r w:rsidR="007E73B6" w:rsidRPr="003F2A79">
        <w:rPr>
          <w:szCs w:val="24"/>
        </w:rPr>
        <w:t>1</w:t>
      </w:r>
      <w:r>
        <w:rPr>
          <w:szCs w:val="24"/>
          <w:lang w:val="ru-RU"/>
        </w:rPr>
        <w:t>»</w:t>
      </w:r>
      <w:r w:rsidR="007E73B6" w:rsidRPr="003F2A79">
        <w:rPr>
          <w:szCs w:val="24"/>
        </w:rPr>
        <w:t xml:space="preserve"> – в случае автоматического срабатывания </w:t>
      </w:r>
      <w:r w:rsidR="005249A3" w:rsidRPr="003F2A79">
        <w:rPr>
          <w:szCs w:val="24"/>
          <w:lang w:val="ru-RU"/>
        </w:rPr>
        <w:t>УСВ</w:t>
      </w:r>
      <w:r w:rsidR="007E73B6" w:rsidRPr="003F2A79">
        <w:rPr>
          <w:szCs w:val="24"/>
        </w:rPr>
        <w:t xml:space="preserve"> в результате ДТП, при которых существует вероятность причинения </w:t>
      </w:r>
      <w:r w:rsidR="007E73B6" w:rsidRPr="007D7EFC">
        <w:rPr>
          <w:szCs w:val="24"/>
        </w:rPr>
        <w:t>тяжелого вреда</w:t>
      </w:r>
      <w:r w:rsidR="007E73B6" w:rsidRPr="003F2A79">
        <w:rPr>
          <w:szCs w:val="24"/>
        </w:rPr>
        <w:t xml:space="preserve"> жизни и здоровью людей, находящихся в кабине транспортного средства. Например, если индекс возможного ущерба при ДТП </w:t>
      </w:r>
      <w:r w:rsidR="007E73B6" w:rsidRPr="003F2A79">
        <w:rPr>
          <w:i/>
          <w:szCs w:val="24"/>
          <w:lang w:val="en-US"/>
        </w:rPr>
        <w:t>ASI</w:t>
      </w:r>
      <w:r w:rsidR="007E73B6" w:rsidRPr="003F2A79">
        <w:rPr>
          <w:i/>
          <w:szCs w:val="24"/>
          <w:vertAlign w:val="subscript"/>
        </w:rPr>
        <w:t>15</w:t>
      </w:r>
      <w:r w:rsidR="007E73B6" w:rsidRPr="003F2A79">
        <w:rPr>
          <w:i/>
          <w:szCs w:val="24"/>
        </w:rPr>
        <w:t xml:space="preserve"> &gt;</w:t>
      </w:r>
      <w:r w:rsidR="007E73B6" w:rsidRPr="003F2A79">
        <w:rPr>
          <w:szCs w:val="24"/>
        </w:rPr>
        <w:t>1,4 или при опрокидывании транспортного средства.</w:t>
      </w:r>
    </w:p>
    <w:p w:rsidR="00B8284E" w:rsidRPr="00B8284E" w:rsidRDefault="00B8284E" w:rsidP="007E73B6">
      <w:pPr>
        <w:pStyle w:val="13"/>
        <w:spacing w:line="360" w:lineRule="auto"/>
        <w:rPr>
          <w:szCs w:val="24"/>
          <w:lang w:val="ru-RU"/>
        </w:rPr>
      </w:pPr>
    </w:p>
    <w:p w:rsidR="00D9742A" w:rsidRDefault="00D9742A" w:rsidP="009345CE">
      <w:pPr>
        <w:pStyle w:val="13"/>
        <w:spacing w:line="360" w:lineRule="auto"/>
        <w:rPr>
          <w:sz w:val="28"/>
          <w:szCs w:val="28"/>
        </w:rPr>
      </w:pPr>
      <w:r w:rsidRPr="003F2A79">
        <w:rPr>
          <w:sz w:val="28"/>
          <w:szCs w:val="28"/>
        </w:rPr>
        <w:lastRenderedPageBreak/>
        <w:t>3.1.</w:t>
      </w:r>
      <w:r w:rsidR="009B72FA" w:rsidRPr="003F2A79">
        <w:rPr>
          <w:sz w:val="28"/>
          <w:szCs w:val="28"/>
        </w:rPr>
        <w:t>1</w:t>
      </w:r>
      <w:r w:rsidR="009B72FA" w:rsidRPr="003F2A79">
        <w:rPr>
          <w:sz w:val="28"/>
          <w:szCs w:val="28"/>
          <w:lang w:val="ru-RU"/>
        </w:rPr>
        <w:t>2</w:t>
      </w:r>
      <w:r w:rsidR="009B72FA" w:rsidRPr="003F2A79">
        <w:rPr>
          <w:sz w:val="28"/>
          <w:szCs w:val="28"/>
        </w:rPr>
        <w:t> </w:t>
      </w:r>
      <w:r w:rsidRPr="003F2A79">
        <w:rPr>
          <w:b/>
          <w:sz w:val="28"/>
          <w:szCs w:val="28"/>
        </w:rPr>
        <w:t>профиль ускорения при ДТП</w:t>
      </w:r>
      <w:r w:rsidRPr="003F2A79">
        <w:rPr>
          <w:sz w:val="28"/>
          <w:szCs w:val="28"/>
        </w:rPr>
        <w:t>: Массив данных, содержащий записи значений ускорения по направлениям трех осей транспортного средства (продольной, поперечной, вертикальной) в задаваемые периоды времени до, в течение  и после ДТП.</w:t>
      </w:r>
    </w:p>
    <w:p w:rsidR="00EA5721" w:rsidRPr="003F2A79" w:rsidRDefault="00EA5721" w:rsidP="00EA5721">
      <w:pPr>
        <w:autoSpaceDE w:val="0"/>
        <w:autoSpaceDN w:val="0"/>
        <w:spacing w:before="120" w:line="360" w:lineRule="auto"/>
        <w:jc w:val="both"/>
        <w:rPr>
          <w:bCs/>
          <w:sz w:val="26"/>
          <w:szCs w:val="26"/>
        </w:rPr>
      </w:pPr>
      <w:r w:rsidRPr="00EA5721">
        <w:rPr>
          <w:sz w:val="28"/>
          <w:szCs w:val="28"/>
        </w:rPr>
        <w:t xml:space="preserve">         </w:t>
      </w:r>
      <w:r w:rsidR="009F2F65" w:rsidRPr="003F2A79">
        <w:rPr>
          <w:sz w:val="28"/>
          <w:szCs w:val="28"/>
        </w:rPr>
        <w:t>3.1.13</w:t>
      </w:r>
      <w:r w:rsidRPr="00EA5721">
        <w:rPr>
          <w:b/>
          <w:sz w:val="26"/>
          <w:szCs w:val="26"/>
        </w:rPr>
        <w:t xml:space="preserve"> </w:t>
      </w:r>
      <w:r w:rsidRPr="003F2A79">
        <w:rPr>
          <w:b/>
          <w:sz w:val="26"/>
          <w:szCs w:val="26"/>
        </w:rPr>
        <w:t>система вызова экстренных оперативных служб</w:t>
      </w:r>
      <w:r w:rsidRPr="003F2A79">
        <w:rPr>
          <w:b/>
          <w:sz w:val="28"/>
          <w:szCs w:val="28"/>
        </w:rPr>
        <w:t>;</w:t>
      </w:r>
      <w:r>
        <w:rPr>
          <w:sz w:val="28"/>
          <w:szCs w:val="28"/>
        </w:rPr>
        <w:t xml:space="preserve"> </w:t>
      </w:r>
      <w:r w:rsidRPr="003F2A79">
        <w:rPr>
          <w:sz w:val="28"/>
          <w:szCs w:val="28"/>
        </w:rPr>
        <w:t>СВ:</w:t>
      </w:r>
      <w:r w:rsidRPr="003F2A79">
        <w:rPr>
          <w:bCs/>
          <w:sz w:val="26"/>
          <w:szCs w:val="26"/>
        </w:rPr>
        <w:t xml:space="preserve"> Cистема, выполняющая функции устройства вызова экстренных оперативных служб, обеспечивающая передачу сообщения о транспортном средстве при дорожно-транспортном и ином происшествиях в автоматическом режиме.</w:t>
      </w:r>
    </w:p>
    <w:p w:rsidR="00E5544B" w:rsidRPr="003F2A79" w:rsidRDefault="00E5544B" w:rsidP="00747890">
      <w:pPr>
        <w:autoSpaceDE w:val="0"/>
        <w:autoSpaceDN w:val="0"/>
        <w:spacing w:line="360" w:lineRule="auto"/>
        <w:ind w:firstLine="709"/>
        <w:jc w:val="both"/>
        <w:rPr>
          <w:sz w:val="24"/>
          <w:szCs w:val="24"/>
          <w:lang w:eastAsia="x-none"/>
        </w:rPr>
      </w:pPr>
      <w:r w:rsidRPr="003F2A79">
        <w:rPr>
          <w:sz w:val="24"/>
          <w:szCs w:val="24"/>
          <w:lang w:eastAsia="x-none"/>
        </w:rPr>
        <w:t>П р и м е ч а н и я</w:t>
      </w:r>
    </w:p>
    <w:p w:rsidR="00E5544B" w:rsidRPr="003F2A79" w:rsidRDefault="00E5544B" w:rsidP="00747890">
      <w:pPr>
        <w:autoSpaceDE w:val="0"/>
        <w:autoSpaceDN w:val="0"/>
        <w:spacing w:line="360" w:lineRule="auto"/>
        <w:ind w:firstLine="709"/>
        <w:jc w:val="both"/>
        <w:rPr>
          <w:sz w:val="24"/>
          <w:szCs w:val="24"/>
          <w:lang w:eastAsia="x-none"/>
        </w:rPr>
      </w:pPr>
      <w:r w:rsidRPr="003F2A79">
        <w:rPr>
          <w:sz w:val="24"/>
          <w:szCs w:val="24"/>
          <w:lang w:eastAsia="x-none"/>
        </w:rPr>
        <w:t>1 Система вызова экстренных оперативных служб позволяет осуществлять передачу сообщения о транспортном средстве при дорожно-транспортном и ином происшествиях также и в ручном режиме.</w:t>
      </w:r>
    </w:p>
    <w:p w:rsidR="00E5544B" w:rsidRPr="003F2A79" w:rsidRDefault="00E5544B" w:rsidP="00747890">
      <w:pPr>
        <w:autoSpaceDE w:val="0"/>
        <w:autoSpaceDN w:val="0"/>
        <w:spacing w:line="360" w:lineRule="auto"/>
        <w:ind w:firstLine="709"/>
        <w:jc w:val="both"/>
        <w:rPr>
          <w:sz w:val="24"/>
          <w:szCs w:val="24"/>
          <w:lang w:eastAsia="x-none"/>
        </w:rPr>
      </w:pPr>
      <w:r w:rsidRPr="003F2A79">
        <w:rPr>
          <w:sz w:val="24"/>
          <w:szCs w:val="24"/>
          <w:lang w:eastAsia="x-none"/>
        </w:rPr>
        <w:t>2 Категории транспортных средств категории, подлежащих оснащению системами вызова экстренных оперативных служб, установлены в [1].</w:t>
      </w:r>
    </w:p>
    <w:p w:rsidR="00DA143D" w:rsidRPr="003F2A79" w:rsidRDefault="00F968EB" w:rsidP="00DA143D">
      <w:pPr>
        <w:autoSpaceDE w:val="0"/>
        <w:autoSpaceDN w:val="0"/>
        <w:spacing w:before="120" w:line="360" w:lineRule="auto"/>
        <w:ind w:firstLine="709"/>
        <w:jc w:val="both"/>
        <w:rPr>
          <w:sz w:val="28"/>
          <w:szCs w:val="28"/>
        </w:rPr>
      </w:pPr>
      <w:bookmarkStart w:id="9" w:name="_Toc296595203"/>
      <w:bookmarkStart w:id="10" w:name="_Toc253064658"/>
      <w:bookmarkStart w:id="11" w:name="_Toc478952472"/>
      <w:bookmarkStart w:id="12" w:name="_Toc485452312"/>
      <w:bookmarkStart w:id="13" w:name="_Toc500561153"/>
      <w:bookmarkStart w:id="14" w:name="_Toc500561265"/>
      <w:bookmarkStart w:id="15" w:name="_Toc500677148"/>
      <w:bookmarkStart w:id="16" w:name="_Toc500677257"/>
      <w:bookmarkStart w:id="17" w:name="_Toc500736760"/>
      <w:bookmarkStart w:id="18" w:name="_Toc500756498"/>
      <w:bookmarkStart w:id="19" w:name="_Toc500756681"/>
      <w:bookmarkStart w:id="20" w:name="_Toc500830538"/>
      <w:bookmarkStart w:id="21" w:name="_Toc500830776"/>
      <w:bookmarkStart w:id="22" w:name="_Toc500837574"/>
      <w:bookmarkStart w:id="23" w:name="_Toc500838532"/>
      <w:bookmarkStart w:id="24" w:name="_Toc501107378"/>
      <w:bookmarkStart w:id="25" w:name="_Toc144879734"/>
      <w:r w:rsidRPr="003F2A79">
        <w:rPr>
          <w:sz w:val="28"/>
          <w:szCs w:val="28"/>
        </w:rPr>
        <w:t>3.1.</w:t>
      </w:r>
      <w:r w:rsidR="009B72FA" w:rsidRPr="003F2A79">
        <w:rPr>
          <w:sz w:val="28"/>
          <w:szCs w:val="28"/>
        </w:rPr>
        <w:t xml:space="preserve">14 </w:t>
      </w:r>
      <w:r w:rsidR="00DA143D" w:rsidRPr="003F2A79">
        <w:rPr>
          <w:b/>
          <w:sz w:val="28"/>
          <w:szCs w:val="28"/>
        </w:rPr>
        <w:t>система экстренного реагирования при авариях</w:t>
      </w:r>
      <w:r w:rsidR="00DA143D" w:rsidRPr="003F2A79">
        <w:rPr>
          <w:bCs/>
          <w:sz w:val="28"/>
          <w:szCs w:val="28"/>
        </w:rPr>
        <w:t>: Федеральная государственная территориально-распределенная автоматизированная информационная система, обеспечивающая оперативное получение с использованием сигналов глобальной навигационной спутниковой системы ГЛОНАСС совместно с  другой действующей ГНСС информации о дорожно-транспортных происшествиях и иных чрезвычайных ситуациях на автомобильных дорогах, обработку, хранение и передачу этой информации экстренным оперативным службам, а также доступ к указанной информации заинтересованных государственных органов, органов местного самоуправления, должностных лиц, юридических и физических лиц</w:t>
      </w:r>
      <w:r w:rsidR="00DA143D" w:rsidRPr="003F2A79">
        <w:rPr>
          <w:sz w:val="28"/>
          <w:szCs w:val="28"/>
        </w:rPr>
        <w:t>.</w:t>
      </w:r>
    </w:p>
    <w:p w:rsidR="00F968EB" w:rsidRPr="003F2A79" w:rsidRDefault="00DA143D" w:rsidP="00DA143D">
      <w:pPr>
        <w:pStyle w:val="13"/>
        <w:spacing w:line="360" w:lineRule="auto"/>
        <w:rPr>
          <w:lang w:val="ru-RU"/>
        </w:rPr>
      </w:pPr>
      <w:r w:rsidRPr="003F2A79">
        <w:t xml:space="preserve">П р и м е ч а н и е </w:t>
      </w:r>
      <w:r w:rsidR="007A7604">
        <w:t>—</w:t>
      </w:r>
      <w:r w:rsidRPr="003F2A79">
        <w:t xml:space="preserve">  В Республике Беларусь система экстренного реагирования при авариях называется «ЭРА-РБ», в Республике Казахстан – «ЭВАК», в Российской Федерации </w:t>
      </w:r>
      <w:r w:rsidR="007A7604">
        <w:t>—</w:t>
      </w:r>
      <w:r w:rsidRPr="003F2A79">
        <w:t xml:space="preserve"> «ЭРА-ГЛОНАСС». Аналогом вышеуказанных систем  является разрабатываемая общеевропейская система eCall,  с которой эти системы  гармонизированы по основным функциональным свойствам (использование тонального модема как основного механизма передачи данных; унифицированные состав и формат обязательных данных, передаваемых в составе минимального набора данных о дорожно-транспортном происшествии, </w:t>
      </w:r>
      <w:r w:rsidRPr="003F2A79">
        <w:lastRenderedPageBreak/>
        <w:t>единообразные правила установления и завершения двустороннего голосового соединения с  лицами, находящимися в кабине транспортного средства и др.).</w:t>
      </w:r>
    </w:p>
    <w:p w:rsidR="00D9742A" w:rsidRPr="003F2A79" w:rsidRDefault="00D9742A" w:rsidP="00F968EB">
      <w:pPr>
        <w:pStyle w:val="13"/>
        <w:spacing w:line="360" w:lineRule="auto"/>
        <w:rPr>
          <w:sz w:val="28"/>
          <w:szCs w:val="28"/>
        </w:rPr>
      </w:pPr>
      <w:r w:rsidRPr="003F2A79">
        <w:rPr>
          <w:sz w:val="28"/>
          <w:szCs w:val="28"/>
        </w:rPr>
        <w:t>3.1.</w:t>
      </w:r>
      <w:r w:rsidR="009B72FA" w:rsidRPr="003F2A79">
        <w:rPr>
          <w:sz w:val="28"/>
          <w:szCs w:val="28"/>
        </w:rPr>
        <w:t>1</w:t>
      </w:r>
      <w:r w:rsidR="009B72FA" w:rsidRPr="003F2A79">
        <w:rPr>
          <w:sz w:val="28"/>
          <w:szCs w:val="28"/>
          <w:lang w:val="ru-RU"/>
        </w:rPr>
        <w:t>5</w:t>
      </w:r>
      <w:r w:rsidR="009B72FA" w:rsidRPr="003F2A79">
        <w:rPr>
          <w:b/>
          <w:sz w:val="28"/>
          <w:szCs w:val="28"/>
        </w:rPr>
        <w:t> </w:t>
      </w:r>
      <w:r w:rsidRPr="003F2A79">
        <w:rPr>
          <w:b/>
          <w:sz w:val="28"/>
          <w:szCs w:val="28"/>
        </w:rPr>
        <w:t>система-112</w:t>
      </w:r>
      <w:r w:rsidRPr="003F2A79">
        <w:rPr>
          <w:sz w:val="28"/>
          <w:szCs w:val="28"/>
        </w:rPr>
        <w:t>:</w:t>
      </w:r>
      <w:r w:rsidRPr="003F2A79">
        <w:rPr>
          <w:b/>
          <w:sz w:val="28"/>
          <w:szCs w:val="28"/>
        </w:rPr>
        <w:t xml:space="preserve"> </w:t>
      </w:r>
      <w:r w:rsidRPr="003F2A79">
        <w:rPr>
          <w:sz w:val="28"/>
          <w:szCs w:val="28"/>
        </w:rPr>
        <w:t>Система обеспечения вызова экстренных операт</w:t>
      </w:r>
      <w:r w:rsidR="00051DF8">
        <w:rPr>
          <w:sz w:val="28"/>
          <w:szCs w:val="28"/>
        </w:rPr>
        <w:t xml:space="preserve">ивных служб по единому номеру </w:t>
      </w:r>
      <w:r w:rsidRPr="003F2A79">
        <w:rPr>
          <w:sz w:val="28"/>
          <w:szCs w:val="28"/>
        </w:rPr>
        <w:t>112.</w:t>
      </w:r>
    </w:p>
    <w:p w:rsidR="00D9742A" w:rsidRPr="003F2A79" w:rsidRDefault="00D9742A" w:rsidP="00D121F6">
      <w:pPr>
        <w:pStyle w:val="13"/>
        <w:spacing w:line="360" w:lineRule="auto"/>
        <w:rPr>
          <w:sz w:val="28"/>
          <w:szCs w:val="28"/>
        </w:rPr>
      </w:pPr>
      <w:r w:rsidRPr="003F2A79">
        <w:rPr>
          <w:sz w:val="28"/>
          <w:szCs w:val="28"/>
        </w:rPr>
        <w:t>3.1.</w:t>
      </w:r>
      <w:r w:rsidR="009B72FA" w:rsidRPr="003F2A79">
        <w:rPr>
          <w:sz w:val="28"/>
          <w:szCs w:val="28"/>
        </w:rPr>
        <w:t>1</w:t>
      </w:r>
      <w:r w:rsidR="009B72FA" w:rsidRPr="003F2A79">
        <w:rPr>
          <w:sz w:val="28"/>
          <w:szCs w:val="28"/>
          <w:lang w:val="ru-RU"/>
        </w:rPr>
        <w:t>6</w:t>
      </w:r>
      <w:r w:rsidR="009B72FA" w:rsidRPr="003F2A79">
        <w:rPr>
          <w:sz w:val="28"/>
          <w:szCs w:val="28"/>
        </w:rPr>
        <w:t> </w:t>
      </w:r>
      <w:r w:rsidRPr="003F2A79">
        <w:rPr>
          <w:b/>
          <w:sz w:val="28"/>
          <w:szCs w:val="28"/>
        </w:rPr>
        <w:t>тональный модем</w:t>
      </w:r>
      <w:r w:rsidRPr="003F2A79">
        <w:rPr>
          <w:sz w:val="28"/>
          <w:szCs w:val="28"/>
        </w:rPr>
        <w:t>: Модем, позволяющий осуществлять передачу данных в рамках установленного голосового соединения.</w:t>
      </w:r>
    </w:p>
    <w:p w:rsidR="00D9742A" w:rsidRPr="003F2A79" w:rsidRDefault="00D9742A" w:rsidP="00720F09">
      <w:pPr>
        <w:pStyle w:val="13"/>
        <w:spacing w:line="360" w:lineRule="auto"/>
        <w:rPr>
          <w:sz w:val="28"/>
          <w:szCs w:val="28"/>
        </w:rPr>
      </w:pPr>
      <w:r w:rsidRPr="003F2A79">
        <w:rPr>
          <w:sz w:val="28"/>
          <w:szCs w:val="28"/>
        </w:rPr>
        <w:t>3.1.</w:t>
      </w:r>
      <w:r w:rsidR="009B72FA" w:rsidRPr="003F2A79">
        <w:rPr>
          <w:sz w:val="28"/>
          <w:szCs w:val="28"/>
        </w:rPr>
        <w:t>1</w:t>
      </w:r>
      <w:r w:rsidR="009B72FA" w:rsidRPr="003F2A79">
        <w:rPr>
          <w:sz w:val="28"/>
          <w:szCs w:val="28"/>
          <w:lang w:val="ru-RU"/>
        </w:rPr>
        <w:t>7</w:t>
      </w:r>
      <w:r w:rsidR="009B72FA" w:rsidRPr="003F2A79">
        <w:rPr>
          <w:sz w:val="28"/>
          <w:szCs w:val="28"/>
        </w:rPr>
        <w:t> </w:t>
      </w:r>
      <w:r w:rsidRPr="003F2A79">
        <w:rPr>
          <w:b/>
          <w:sz w:val="28"/>
          <w:szCs w:val="28"/>
        </w:rPr>
        <w:t>транспортное средство</w:t>
      </w:r>
      <w:r w:rsidRPr="003F2A79">
        <w:rPr>
          <w:sz w:val="28"/>
          <w:szCs w:val="28"/>
        </w:rPr>
        <w:t>: Наземное механическое устройство на колесном ходу категорий M, N, предназначенное для перевозки людей, грузов или оборудования, установленного на нем, по автомобильным дорогам общего пользования [1].</w:t>
      </w:r>
    </w:p>
    <w:p w:rsidR="00F968EB" w:rsidRDefault="00F968EB" w:rsidP="00F968EB">
      <w:pPr>
        <w:pStyle w:val="13"/>
        <w:spacing w:line="360" w:lineRule="auto"/>
        <w:rPr>
          <w:sz w:val="28"/>
          <w:szCs w:val="28"/>
          <w:lang w:val="ru-RU"/>
        </w:rPr>
      </w:pPr>
      <w:r w:rsidRPr="003F2A79">
        <w:rPr>
          <w:sz w:val="28"/>
          <w:szCs w:val="28"/>
        </w:rPr>
        <w:t>3.1.</w:t>
      </w:r>
      <w:r w:rsidR="009B72FA" w:rsidRPr="003F2A79">
        <w:rPr>
          <w:sz w:val="28"/>
          <w:szCs w:val="28"/>
        </w:rPr>
        <w:t>1</w:t>
      </w:r>
      <w:r w:rsidR="009B72FA" w:rsidRPr="003F2A79">
        <w:rPr>
          <w:sz w:val="28"/>
          <w:szCs w:val="28"/>
          <w:lang w:val="ru-RU"/>
        </w:rPr>
        <w:t>8</w:t>
      </w:r>
      <w:r w:rsidR="009B72FA" w:rsidRPr="003F2A79">
        <w:rPr>
          <w:sz w:val="28"/>
          <w:szCs w:val="28"/>
        </w:rPr>
        <w:t> </w:t>
      </w:r>
      <w:r w:rsidRPr="003F2A79">
        <w:rPr>
          <w:b/>
          <w:bCs/>
          <w:sz w:val="28"/>
          <w:szCs w:val="28"/>
        </w:rPr>
        <w:t xml:space="preserve">узкополосная </w:t>
      </w:r>
      <w:r w:rsidR="005249A3" w:rsidRPr="003F2A79">
        <w:rPr>
          <w:b/>
          <w:bCs/>
          <w:sz w:val="28"/>
          <w:szCs w:val="28"/>
        </w:rPr>
        <w:t>УСВ</w:t>
      </w:r>
      <w:r w:rsidRPr="003F2A79">
        <w:rPr>
          <w:sz w:val="28"/>
          <w:szCs w:val="28"/>
        </w:rPr>
        <w:t xml:space="preserve">: </w:t>
      </w:r>
      <w:r w:rsidR="005249A3" w:rsidRPr="003F2A79">
        <w:rPr>
          <w:sz w:val="28"/>
          <w:szCs w:val="28"/>
        </w:rPr>
        <w:t>УСВ</w:t>
      </w:r>
      <w:r w:rsidRPr="003F2A79">
        <w:rPr>
          <w:sz w:val="28"/>
          <w:szCs w:val="28"/>
        </w:rPr>
        <w:t>, работающая с узкополосным речевым сигналом обычного качества (с рабочей полосой частот 0,3</w:t>
      </w:r>
      <w:r w:rsidR="00051DF8">
        <w:rPr>
          <w:sz w:val="28"/>
          <w:szCs w:val="28"/>
        </w:rPr>
        <w:t>–</w:t>
      </w:r>
      <w:r w:rsidRPr="003F2A79">
        <w:rPr>
          <w:sz w:val="28"/>
          <w:szCs w:val="28"/>
        </w:rPr>
        <w:t>3,4 кГц и  частотой дискретизации не менее 8 кГц).</w:t>
      </w:r>
    </w:p>
    <w:p w:rsidR="00EA5721" w:rsidRDefault="009F2F65" w:rsidP="00EA5721">
      <w:pPr>
        <w:autoSpaceDE w:val="0"/>
        <w:autoSpaceDN w:val="0"/>
        <w:spacing w:before="120" w:line="360" w:lineRule="auto"/>
        <w:ind w:firstLine="709"/>
        <w:jc w:val="both"/>
        <w:rPr>
          <w:bCs/>
          <w:sz w:val="28"/>
          <w:szCs w:val="28"/>
        </w:rPr>
      </w:pPr>
      <w:r w:rsidRPr="003F2A79">
        <w:rPr>
          <w:sz w:val="28"/>
          <w:szCs w:val="28"/>
        </w:rPr>
        <w:t>3.1.19</w:t>
      </w:r>
      <w:r w:rsidR="00EA5721" w:rsidRPr="00EA5721">
        <w:rPr>
          <w:b/>
          <w:sz w:val="28"/>
          <w:szCs w:val="28"/>
        </w:rPr>
        <w:t xml:space="preserve"> </w:t>
      </w:r>
      <w:r w:rsidR="00EA5721" w:rsidRPr="003F2A79">
        <w:rPr>
          <w:b/>
          <w:sz w:val="28"/>
          <w:szCs w:val="28"/>
        </w:rPr>
        <w:t>устройство вызова экстренных оперативных служб;</w:t>
      </w:r>
      <w:r w:rsidR="00EA5721" w:rsidRPr="00F518D1">
        <w:rPr>
          <w:b/>
          <w:sz w:val="28"/>
          <w:szCs w:val="28"/>
        </w:rPr>
        <w:t xml:space="preserve"> </w:t>
      </w:r>
      <w:r w:rsidR="00EA5721" w:rsidRPr="003F2A79">
        <w:rPr>
          <w:sz w:val="28"/>
          <w:szCs w:val="28"/>
        </w:rPr>
        <w:t>УВ:</w:t>
      </w:r>
      <w:r w:rsidR="00EA5721" w:rsidRPr="003F2A79">
        <w:rPr>
          <w:bCs/>
          <w:sz w:val="28"/>
          <w:szCs w:val="28"/>
        </w:rPr>
        <w:t xml:space="preserve">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и ином происшествиях в ручном режиме и двустороннюю голосовую связь с экстренным и оперативными службами по сетям подвижной радиотелефонной связи.</w:t>
      </w:r>
    </w:p>
    <w:p w:rsidR="00E5544B" w:rsidRPr="003F2A79" w:rsidRDefault="00E5544B" w:rsidP="00747890">
      <w:pPr>
        <w:autoSpaceDE w:val="0"/>
        <w:autoSpaceDN w:val="0"/>
        <w:spacing w:line="360" w:lineRule="auto"/>
        <w:ind w:firstLine="709"/>
        <w:jc w:val="both"/>
        <w:rPr>
          <w:sz w:val="24"/>
          <w:szCs w:val="24"/>
          <w:lang w:eastAsia="x-none"/>
        </w:rPr>
      </w:pPr>
      <w:r w:rsidRPr="003F2A79">
        <w:rPr>
          <w:sz w:val="24"/>
          <w:szCs w:val="24"/>
          <w:lang w:eastAsia="x-none"/>
        </w:rPr>
        <w:t>П р и м е ч а н и я</w:t>
      </w:r>
    </w:p>
    <w:p w:rsidR="00E5544B" w:rsidRPr="003F2A79" w:rsidRDefault="00E5544B" w:rsidP="00747890">
      <w:pPr>
        <w:autoSpaceDE w:val="0"/>
        <w:autoSpaceDN w:val="0"/>
        <w:spacing w:line="360" w:lineRule="auto"/>
        <w:ind w:firstLine="709"/>
        <w:jc w:val="both"/>
        <w:rPr>
          <w:sz w:val="24"/>
          <w:szCs w:val="24"/>
          <w:lang w:eastAsia="x-none"/>
        </w:rPr>
      </w:pPr>
      <w:r w:rsidRPr="003F2A79">
        <w:rPr>
          <w:sz w:val="24"/>
          <w:szCs w:val="24"/>
          <w:lang w:eastAsia="x-none"/>
        </w:rPr>
        <w:t>1 Устройство вызова экстренных оперативных служб может осуществлять передачу сообщения о транспортном средстве при дорожно-транспортном и ином происшествиях также и в автоматическом режиме. Типы аварий транспортного средства, определяемых автоматически, а также сроки реализации устройством функции автоматической передачи сообщения о транспортном средстве установлены в [1].</w:t>
      </w:r>
    </w:p>
    <w:p w:rsidR="00E5544B" w:rsidRPr="003F2A79" w:rsidRDefault="00E5544B" w:rsidP="00747890">
      <w:pPr>
        <w:autoSpaceDE w:val="0"/>
        <w:autoSpaceDN w:val="0"/>
        <w:spacing w:line="360" w:lineRule="auto"/>
        <w:ind w:firstLine="709"/>
        <w:jc w:val="both"/>
        <w:rPr>
          <w:sz w:val="24"/>
          <w:szCs w:val="24"/>
          <w:lang w:eastAsia="x-none"/>
        </w:rPr>
      </w:pPr>
      <w:r w:rsidRPr="003F2A79">
        <w:rPr>
          <w:sz w:val="24"/>
          <w:szCs w:val="24"/>
          <w:lang w:eastAsia="x-none"/>
        </w:rPr>
        <w:t>2 Категории транспортных средств категории, подлежащих оснащению устройствами вызова экстренных оперативных служб, установлены в [1].</w:t>
      </w:r>
    </w:p>
    <w:p w:rsidR="00F968EB" w:rsidRPr="003F2A79" w:rsidRDefault="00F968EB" w:rsidP="00F968EB">
      <w:pPr>
        <w:pStyle w:val="13"/>
        <w:spacing w:line="360" w:lineRule="auto"/>
        <w:rPr>
          <w:sz w:val="28"/>
          <w:szCs w:val="28"/>
        </w:rPr>
      </w:pPr>
      <w:r w:rsidRPr="003F2A79">
        <w:rPr>
          <w:bCs/>
          <w:sz w:val="28"/>
          <w:szCs w:val="28"/>
        </w:rPr>
        <w:lastRenderedPageBreak/>
        <w:t>3.1.</w:t>
      </w:r>
      <w:r w:rsidR="009B72FA" w:rsidRPr="003F2A79">
        <w:rPr>
          <w:bCs/>
          <w:sz w:val="28"/>
          <w:szCs w:val="28"/>
          <w:lang w:val="ru-RU"/>
        </w:rPr>
        <w:t>20</w:t>
      </w:r>
      <w:r w:rsidR="009B72FA" w:rsidRPr="003F2A79">
        <w:rPr>
          <w:b/>
          <w:bCs/>
          <w:sz w:val="28"/>
          <w:szCs w:val="28"/>
        </w:rPr>
        <w:t> </w:t>
      </w:r>
      <w:r w:rsidRPr="003F2A79">
        <w:rPr>
          <w:b/>
          <w:bCs/>
          <w:sz w:val="28"/>
          <w:szCs w:val="28"/>
        </w:rPr>
        <w:t xml:space="preserve">широкополосная </w:t>
      </w:r>
      <w:r w:rsidR="005249A3" w:rsidRPr="003F2A79">
        <w:rPr>
          <w:b/>
          <w:bCs/>
          <w:sz w:val="28"/>
          <w:szCs w:val="28"/>
        </w:rPr>
        <w:t>УСВ</w:t>
      </w:r>
      <w:r w:rsidRPr="003F2A79">
        <w:rPr>
          <w:sz w:val="28"/>
          <w:szCs w:val="28"/>
        </w:rPr>
        <w:t xml:space="preserve">: </w:t>
      </w:r>
      <w:r w:rsidR="005249A3" w:rsidRPr="003F2A79">
        <w:rPr>
          <w:sz w:val="28"/>
          <w:szCs w:val="28"/>
        </w:rPr>
        <w:t>УСВ</w:t>
      </w:r>
      <w:r w:rsidRPr="003F2A79">
        <w:rPr>
          <w:sz w:val="28"/>
          <w:szCs w:val="28"/>
        </w:rPr>
        <w:t xml:space="preserve">, работающая с широкополосным речевым сигналом повышенного качества (с рабочей полосой частот </w:t>
      </w:r>
      <w:r w:rsidR="00C66EC3">
        <w:rPr>
          <w:sz w:val="28"/>
          <w:szCs w:val="28"/>
          <w:lang w:val="ru-RU"/>
        </w:rPr>
        <w:t xml:space="preserve">                    </w:t>
      </w:r>
      <w:r w:rsidRPr="003F2A79">
        <w:rPr>
          <w:sz w:val="28"/>
          <w:szCs w:val="28"/>
        </w:rPr>
        <w:t>0,15–7,0 кГц и с частотой дискретизации не менее 16 кГц).</w:t>
      </w:r>
    </w:p>
    <w:p w:rsidR="00D9742A" w:rsidRPr="003F2A79" w:rsidRDefault="00D9742A" w:rsidP="00613325">
      <w:pPr>
        <w:autoSpaceDE w:val="0"/>
        <w:autoSpaceDN w:val="0"/>
        <w:spacing w:line="360" w:lineRule="auto"/>
        <w:ind w:firstLine="709"/>
        <w:jc w:val="both"/>
        <w:rPr>
          <w:sz w:val="28"/>
          <w:szCs w:val="28"/>
        </w:rPr>
      </w:pPr>
      <w:r w:rsidRPr="003F2A79">
        <w:rPr>
          <w:sz w:val="28"/>
          <w:szCs w:val="28"/>
        </w:rPr>
        <w:t>3.1.</w:t>
      </w:r>
      <w:r w:rsidR="009B72FA" w:rsidRPr="003F2A79">
        <w:rPr>
          <w:sz w:val="28"/>
          <w:szCs w:val="28"/>
        </w:rPr>
        <w:t>21 </w:t>
      </w:r>
      <w:r w:rsidRPr="003F2A79">
        <w:rPr>
          <w:b/>
          <w:sz w:val="28"/>
          <w:szCs w:val="28"/>
          <w:lang w:eastAsia="ru-RU"/>
        </w:rPr>
        <w:t>экстренный вызов</w:t>
      </w:r>
      <w:r w:rsidRPr="003F2A79">
        <w:rPr>
          <w:sz w:val="28"/>
          <w:szCs w:val="28"/>
          <w:lang w:eastAsia="ru-RU"/>
        </w:rPr>
        <w:t xml:space="preserve">: действия, предпринимаемые </w:t>
      </w:r>
      <w:r w:rsidR="00B8284E">
        <w:rPr>
          <w:sz w:val="28"/>
          <w:szCs w:val="28"/>
          <w:lang w:eastAsia="ru-RU"/>
        </w:rPr>
        <w:t>УС</w:t>
      </w:r>
      <w:r w:rsidR="001C5A8B">
        <w:rPr>
          <w:sz w:val="28"/>
          <w:szCs w:val="28"/>
          <w:lang w:eastAsia="ru-RU"/>
        </w:rPr>
        <w:t>В</w:t>
      </w:r>
      <w:r w:rsidRPr="003F2A79">
        <w:rPr>
          <w:sz w:val="28"/>
          <w:szCs w:val="28"/>
          <w:lang w:eastAsia="ru-RU"/>
        </w:rPr>
        <w:t xml:space="preserve"> по осуществлению телефонного вызова на единый номер «112» с установленным признаком экстренного вызова из транспортного средства.</w:t>
      </w:r>
    </w:p>
    <w:p w:rsidR="0037793F" w:rsidRPr="007649A3" w:rsidRDefault="0037793F" w:rsidP="0037793F">
      <w:pPr>
        <w:autoSpaceDE w:val="0"/>
        <w:autoSpaceDN w:val="0"/>
        <w:spacing w:before="120" w:line="360" w:lineRule="auto"/>
        <w:ind w:firstLine="709"/>
        <w:jc w:val="both"/>
        <w:rPr>
          <w:bCs/>
          <w:sz w:val="28"/>
          <w:szCs w:val="28"/>
          <w:lang w:eastAsia="ru-RU"/>
        </w:rPr>
      </w:pPr>
      <w:r>
        <w:rPr>
          <w:sz w:val="28"/>
          <w:szCs w:val="28"/>
        </w:rPr>
        <w:t>3.1.22 </w:t>
      </w:r>
      <w:r w:rsidRPr="007649A3">
        <w:rPr>
          <w:b/>
          <w:bCs/>
          <w:sz w:val="28"/>
          <w:szCs w:val="28"/>
          <w:lang w:eastAsia="ru-RU"/>
        </w:rPr>
        <w:t>экстренная оперативная служба</w:t>
      </w:r>
      <w:r w:rsidRPr="007649A3">
        <w:rPr>
          <w:bCs/>
          <w:sz w:val="28"/>
          <w:szCs w:val="28"/>
          <w:lang w:eastAsia="ru-RU"/>
        </w:rPr>
        <w:t xml:space="preserve">: Органы управления уполномоченных </w:t>
      </w:r>
      <w:r>
        <w:rPr>
          <w:bCs/>
          <w:sz w:val="28"/>
          <w:szCs w:val="28"/>
          <w:lang w:eastAsia="ru-RU"/>
        </w:rPr>
        <w:t>национальных</w:t>
      </w:r>
      <w:r w:rsidRPr="007649A3">
        <w:rPr>
          <w:bCs/>
          <w:sz w:val="28"/>
          <w:szCs w:val="28"/>
          <w:lang w:eastAsia="ru-RU"/>
        </w:rPr>
        <w:t xml:space="preserve"> органов исполнительной власти и их территориальных органов, органов  местного самоуправления, а также подчиненные им силы и средства, находящиеся в постоянной готовности к оперативным действиям и обеспечивающие безопасность людей и  имущества при возникновении чрезвычайных происшествий и ситуаций.</w:t>
      </w:r>
    </w:p>
    <w:p w:rsidR="0037793F" w:rsidRPr="007649A3" w:rsidRDefault="0037793F" w:rsidP="0037793F">
      <w:pPr>
        <w:autoSpaceDE w:val="0"/>
        <w:autoSpaceDN w:val="0"/>
        <w:spacing w:before="100" w:line="360" w:lineRule="auto"/>
        <w:ind w:firstLine="709"/>
        <w:jc w:val="both"/>
        <w:rPr>
          <w:sz w:val="24"/>
          <w:szCs w:val="24"/>
          <w:lang w:eastAsia="ru-RU"/>
        </w:rPr>
      </w:pPr>
      <w:r w:rsidRPr="007649A3">
        <w:rPr>
          <w:sz w:val="24"/>
          <w:szCs w:val="24"/>
          <w:lang w:eastAsia="ru-RU"/>
        </w:rPr>
        <w:t xml:space="preserve">П р и м е </w:t>
      </w:r>
      <w:r>
        <w:rPr>
          <w:sz w:val="24"/>
          <w:szCs w:val="24"/>
          <w:lang w:eastAsia="ru-RU"/>
        </w:rPr>
        <w:t>ч а н и я</w:t>
      </w:r>
    </w:p>
    <w:p w:rsidR="0037793F" w:rsidRPr="007649A3" w:rsidRDefault="0037793F" w:rsidP="0037793F">
      <w:pPr>
        <w:autoSpaceDE w:val="0"/>
        <w:autoSpaceDN w:val="0"/>
        <w:spacing w:before="100" w:line="360" w:lineRule="auto"/>
        <w:ind w:firstLine="709"/>
        <w:jc w:val="both"/>
        <w:rPr>
          <w:sz w:val="24"/>
          <w:szCs w:val="24"/>
          <w:lang w:eastAsia="ru-RU"/>
        </w:rPr>
      </w:pPr>
      <w:r w:rsidRPr="007649A3">
        <w:rPr>
          <w:sz w:val="24"/>
          <w:szCs w:val="24"/>
          <w:lang w:eastAsia="ru-RU"/>
        </w:rPr>
        <w:t>1</w:t>
      </w:r>
      <w:r>
        <w:rPr>
          <w:sz w:val="24"/>
          <w:szCs w:val="24"/>
          <w:lang w:eastAsia="ru-RU"/>
        </w:rPr>
        <w:t xml:space="preserve"> </w:t>
      </w:r>
      <w:r w:rsidRPr="007649A3">
        <w:rPr>
          <w:sz w:val="24"/>
          <w:szCs w:val="24"/>
          <w:lang w:eastAsia="ru-RU"/>
        </w:rPr>
        <w:t>Экстренная оперативная служба включает в себя соответствующую дежурно-диспетчерскую службу, принимающую по сокращенному номеру  экстренные вызовы населения, и подчиненные ей силы и средства, непосредственно реагирующие на полученные  вызовы.</w:t>
      </w:r>
    </w:p>
    <w:p w:rsidR="0037793F" w:rsidRPr="007649A3" w:rsidRDefault="0037793F" w:rsidP="0037793F">
      <w:pPr>
        <w:autoSpaceDE w:val="0"/>
        <w:autoSpaceDN w:val="0"/>
        <w:spacing w:before="100" w:line="360" w:lineRule="auto"/>
        <w:ind w:firstLine="709"/>
        <w:jc w:val="both"/>
        <w:rPr>
          <w:sz w:val="24"/>
          <w:szCs w:val="24"/>
          <w:lang w:eastAsia="ru-RU"/>
        </w:rPr>
      </w:pPr>
      <w:r w:rsidRPr="007649A3">
        <w:rPr>
          <w:sz w:val="24"/>
          <w:szCs w:val="24"/>
          <w:lang w:eastAsia="ru-RU"/>
        </w:rPr>
        <w:t>2 Перечень экстренных оперативных служб, вызов которых круглосуточно и бесплатно обязан</w:t>
      </w:r>
      <w:r>
        <w:rPr>
          <w:sz w:val="24"/>
          <w:szCs w:val="24"/>
          <w:lang w:eastAsia="ru-RU"/>
        </w:rPr>
        <w:t>ы</w:t>
      </w:r>
      <w:r w:rsidRPr="007649A3">
        <w:rPr>
          <w:sz w:val="24"/>
          <w:szCs w:val="24"/>
          <w:lang w:eastAsia="ru-RU"/>
        </w:rPr>
        <w:t xml:space="preserve">  обеспечить </w:t>
      </w:r>
      <w:r>
        <w:rPr>
          <w:sz w:val="24"/>
          <w:szCs w:val="24"/>
          <w:lang w:eastAsia="ru-RU"/>
        </w:rPr>
        <w:t xml:space="preserve">национальные </w:t>
      </w:r>
      <w:r w:rsidRPr="007649A3">
        <w:rPr>
          <w:sz w:val="24"/>
          <w:szCs w:val="24"/>
          <w:lang w:eastAsia="ru-RU"/>
        </w:rPr>
        <w:t>оператор</w:t>
      </w:r>
      <w:r>
        <w:rPr>
          <w:sz w:val="24"/>
          <w:szCs w:val="24"/>
          <w:lang w:eastAsia="ru-RU"/>
        </w:rPr>
        <w:t>ы</w:t>
      </w:r>
      <w:r w:rsidRPr="007649A3">
        <w:rPr>
          <w:sz w:val="24"/>
          <w:szCs w:val="24"/>
          <w:lang w:eastAsia="ru-RU"/>
        </w:rPr>
        <w:t xml:space="preserve"> связи пользователю услугами связи, устан</w:t>
      </w:r>
      <w:r>
        <w:rPr>
          <w:sz w:val="24"/>
          <w:szCs w:val="24"/>
          <w:lang w:eastAsia="ru-RU"/>
        </w:rPr>
        <w:t>а</w:t>
      </w:r>
      <w:r w:rsidRPr="007649A3">
        <w:rPr>
          <w:sz w:val="24"/>
          <w:szCs w:val="24"/>
          <w:lang w:eastAsia="ru-RU"/>
        </w:rPr>
        <w:t>вл</w:t>
      </w:r>
      <w:r>
        <w:rPr>
          <w:sz w:val="24"/>
          <w:szCs w:val="24"/>
          <w:lang w:eastAsia="ru-RU"/>
        </w:rPr>
        <w:t xml:space="preserve">иваются </w:t>
      </w:r>
      <w:r w:rsidRPr="007649A3">
        <w:rPr>
          <w:sz w:val="24"/>
          <w:szCs w:val="24"/>
          <w:lang w:eastAsia="ru-RU"/>
        </w:rPr>
        <w:t>н</w:t>
      </w:r>
      <w:r>
        <w:rPr>
          <w:sz w:val="24"/>
          <w:szCs w:val="24"/>
          <w:lang w:eastAsia="ru-RU"/>
        </w:rPr>
        <w:t xml:space="preserve">ормативными правовыми актами </w:t>
      </w:r>
      <w:r w:rsidRPr="00FD7EF9">
        <w:rPr>
          <w:sz w:val="24"/>
          <w:szCs w:val="24"/>
          <w:lang w:eastAsia="ru-RU"/>
        </w:rPr>
        <w:t>государств, указанных в предисловии к настоящему стандарты, как проголосовавших за его принятие</w:t>
      </w:r>
      <w:r>
        <w:rPr>
          <w:rStyle w:val="afc"/>
          <w:szCs w:val="24"/>
          <w:lang w:eastAsia="ru-RU"/>
        </w:rPr>
        <w:footnoteReference w:id="3"/>
      </w:r>
      <w:r>
        <w:rPr>
          <w:sz w:val="24"/>
          <w:szCs w:val="24"/>
          <w:lang w:eastAsia="ru-RU"/>
        </w:rPr>
        <w:t>.</w:t>
      </w:r>
    </w:p>
    <w:p w:rsidR="0037793F" w:rsidRDefault="0037793F" w:rsidP="00720F09">
      <w:pPr>
        <w:pStyle w:val="13"/>
        <w:spacing w:line="360" w:lineRule="auto"/>
        <w:rPr>
          <w:b/>
          <w:sz w:val="28"/>
          <w:szCs w:val="28"/>
          <w:lang w:val="ru-RU"/>
        </w:rPr>
      </w:pPr>
    </w:p>
    <w:p w:rsidR="0037793F" w:rsidRDefault="0037793F" w:rsidP="00720F09">
      <w:pPr>
        <w:pStyle w:val="13"/>
        <w:spacing w:line="360" w:lineRule="auto"/>
        <w:rPr>
          <w:b/>
          <w:sz w:val="28"/>
          <w:szCs w:val="28"/>
          <w:lang w:val="ru-RU"/>
        </w:rPr>
      </w:pPr>
    </w:p>
    <w:p w:rsidR="0037793F" w:rsidRDefault="0037793F" w:rsidP="00720F09">
      <w:pPr>
        <w:pStyle w:val="13"/>
        <w:spacing w:line="360" w:lineRule="auto"/>
        <w:rPr>
          <w:b/>
          <w:sz w:val="28"/>
          <w:szCs w:val="28"/>
          <w:lang w:val="ru-RU"/>
        </w:rPr>
      </w:pPr>
    </w:p>
    <w:p w:rsidR="0037793F" w:rsidRDefault="0037793F" w:rsidP="00720F09">
      <w:pPr>
        <w:pStyle w:val="13"/>
        <w:spacing w:line="360" w:lineRule="auto"/>
        <w:rPr>
          <w:b/>
          <w:sz w:val="28"/>
          <w:szCs w:val="28"/>
          <w:lang w:val="ru-RU"/>
        </w:rPr>
      </w:pPr>
    </w:p>
    <w:p w:rsidR="00B8284E" w:rsidRDefault="00B8284E" w:rsidP="00720F09">
      <w:pPr>
        <w:pStyle w:val="13"/>
        <w:spacing w:line="360" w:lineRule="auto"/>
        <w:rPr>
          <w:b/>
          <w:sz w:val="28"/>
          <w:szCs w:val="28"/>
          <w:lang w:val="ru-RU"/>
        </w:rPr>
      </w:pPr>
    </w:p>
    <w:p w:rsidR="00B8284E" w:rsidRDefault="00B8284E" w:rsidP="00720F09">
      <w:pPr>
        <w:pStyle w:val="13"/>
        <w:spacing w:line="360" w:lineRule="auto"/>
        <w:rPr>
          <w:b/>
          <w:sz w:val="28"/>
          <w:szCs w:val="28"/>
          <w:lang w:val="ru-RU"/>
        </w:rPr>
      </w:pPr>
    </w:p>
    <w:p w:rsidR="00E46B23" w:rsidRPr="00E46B23" w:rsidRDefault="00D9742A" w:rsidP="00720F09">
      <w:pPr>
        <w:pStyle w:val="13"/>
        <w:spacing w:line="360" w:lineRule="auto"/>
        <w:rPr>
          <w:b/>
          <w:sz w:val="28"/>
          <w:szCs w:val="28"/>
          <w:lang w:val="ru-RU"/>
        </w:rPr>
      </w:pPr>
      <w:r w:rsidRPr="00E46B23">
        <w:rPr>
          <w:b/>
          <w:sz w:val="28"/>
          <w:szCs w:val="28"/>
        </w:rPr>
        <w:lastRenderedPageBreak/>
        <w:t>3.2</w:t>
      </w:r>
      <w:r w:rsidR="00E46B23" w:rsidRPr="00E46B23">
        <w:rPr>
          <w:b/>
          <w:sz w:val="28"/>
          <w:szCs w:val="28"/>
          <w:lang w:val="ru-RU"/>
        </w:rPr>
        <w:t xml:space="preserve"> Обозначения и сокращения</w:t>
      </w:r>
    </w:p>
    <w:p w:rsidR="00D9742A" w:rsidRPr="003F2A79" w:rsidRDefault="00D9742A" w:rsidP="00720F09">
      <w:pPr>
        <w:pStyle w:val="13"/>
        <w:spacing w:line="360" w:lineRule="auto"/>
        <w:rPr>
          <w:sz w:val="28"/>
          <w:szCs w:val="28"/>
        </w:rPr>
      </w:pPr>
      <w:r w:rsidRPr="003F2A79">
        <w:rPr>
          <w:sz w:val="28"/>
          <w:szCs w:val="28"/>
        </w:rPr>
        <w:t> В настоящем стандарте применены следующие обозначения и сокращения</w:t>
      </w:r>
      <w:bookmarkEnd w:id="9"/>
      <w:r w:rsidRPr="003F2A79">
        <w:rPr>
          <w:sz w:val="28"/>
          <w:szCs w:val="28"/>
        </w:rPr>
        <w:t>:</w:t>
      </w:r>
    </w:p>
    <w:tbl>
      <w:tblPr>
        <w:tblW w:w="0" w:type="auto"/>
        <w:tblInd w:w="-25" w:type="dxa"/>
        <w:tblLayout w:type="fixed"/>
        <w:tblLook w:val="00A0" w:firstRow="1" w:lastRow="0" w:firstColumn="1" w:lastColumn="0" w:noHBand="0" w:noVBand="0"/>
      </w:tblPr>
      <w:tblGrid>
        <w:gridCol w:w="2033"/>
        <w:gridCol w:w="636"/>
        <w:gridCol w:w="6837"/>
        <w:gridCol w:w="127"/>
      </w:tblGrid>
      <w:tr w:rsidR="00F968EB" w:rsidRPr="003F2A79" w:rsidTr="00A9778F">
        <w:trPr>
          <w:gridAfter w:val="1"/>
          <w:wAfter w:w="127" w:type="dxa"/>
        </w:trPr>
        <w:tc>
          <w:tcPr>
            <w:tcW w:w="2033" w:type="dxa"/>
          </w:tcPr>
          <w:p w:rsidR="00F968EB" w:rsidRPr="003F2A79" w:rsidRDefault="00F968EB" w:rsidP="00A25330">
            <w:pPr>
              <w:pStyle w:val="13"/>
              <w:spacing w:line="360" w:lineRule="auto"/>
              <w:ind w:firstLine="0"/>
              <w:rPr>
                <w:sz w:val="28"/>
                <w:szCs w:val="28"/>
              </w:rPr>
            </w:pPr>
            <w:r w:rsidRPr="003F2A79">
              <w:rPr>
                <w:sz w:val="28"/>
                <w:szCs w:val="28"/>
              </w:rPr>
              <w:t>АРУ</w:t>
            </w:r>
          </w:p>
        </w:tc>
        <w:tc>
          <w:tcPr>
            <w:tcW w:w="636" w:type="dxa"/>
          </w:tcPr>
          <w:p w:rsidR="00F968EB" w:rsidRPr="003F2A79" w:rsidRDefault="007A7604" w:rsidP="00A25330">
            <w:pPr>
              <w:pStyle w:val="13"/>
              <w:spacing w:line="360" w:lineRule="auto"/>
              <w:ind w:firstLine="0"/>
              <w:rPr>
                <w:sz w:val="28"/>
                <w:szCs w:val="28"/>
              </w:rPr>
            </w:pPr>
            <w:r>
              <w:rPr>
                <w:sz w:val="28"/>
                <w:szCs w:val="28"/>
              </w:rPr>
              <w:t>—</w:t>
            </w:r>
          </w:p>
        </w:tc>
        <w:tc>
          <w:tcPr>
            <w:tcW w:w="6837" w:type="dxa"/>
          </w:tcPr>
          <w:p w:rsidR="00F968EB" w:rsidRPr="003F2A79" w:rsidRDefault="00F968EB" w:rsidP="00A25330">
            <w:pPr>
              <w:pStyle w:val="13"/>
              <w:spacing w:line="360" w:lineRule="auto"/>
              <w:ind w:firstLine="0"/>
              <w:rPr>
                <w:color w:val="000000"/>
                <w:sz w:val="28"/>
              </w:rPr>
            </w:pPr>
            <w:r w:rsidRPr="003F2A79">
              <w:rPr>
                <w:color w:val="000000"/>
                <w:sz w:val="28"/>
              </w:rPr>
              <w:t>автоматическая регулировка усиления;</w:t>
            </w:r>
          </w:p>
        </w:tc>
      </w:tr>
      <w:tr w:rsidR="00F968EB" w:rsidRPr="003F2A79" w:rsidTr="00A9778F">
        <w:trPr>
          <w:gridAfter w:val="1"/>
          <w:wAfter w:w="127" w:type="dxa"/>
        </w:trPr>
        <w:tc>
          <w:tcPr>
            <w:tcW w:w="2033" w:type="dxa"/>
          </w:tcPr>
          <w:p w:rsidR="00F968EB" w:rsidRPr="003F2A79" w:rsidRDefault="00F968EB" w:rsidP="00A25330">
            <w:pPr>
              <w:pStyle w:val="13"/>
              <w:spacing w:line="360" w:lineRule="auto"/>
              <w:ind w:firstLine="0"/>
              <w:jc w:val="left"/>
              <w:rPr>
                <w:sz w:val="28"/>
                <w:szCs w:val="28"/>
                <w:lang w:val="ru-RU" w:eastAsia="ru-RU"/>
              </w:rPr>
            </w:pPr>
            <w:r w:rsidRPr="003F2A79">
              <w:rPr>
                <w:sz w:val="28"/>
                <w:szCs w:val="28"/>
                <w:lang w:val="ru-RU" w:eastAsia="ru-RU"/>
              </w:rPr>
              <w:t>АСН.1</w:t>
            </w:r>
          </w:p>
        </w:tc>
        <w:tc>
          <w:tcPr>
            <w:tcW w:w="636" w:type="dxa"/>
          </w:tcPr>
          <w:p w:rsidR="00F968EB" w:rsidRPr="003F2A79" w:rsidRDefault="007A7604" w:rsidP="00A25330">
            <w:pPr>
              <w:pStyle w:val="13"/>
              <w:spacing w:line="360" w:lineRule="auto"/>
              <w:ind w:firstLine="0"/>
              <w:jc w:val="left"/>
              <w:rPr>
                <w:sz w:val="28"/>
                <w:szCs w:val="28"/>
                <w:lang w:val="ru-RU" w:eastAsia="ru-RU"/>
              </w:rPr>
            </w:pPr>
            <w:r>
              <w:rPr>
                <w:sz w:val="28"/>
                <w:szCs w:val="28"/>
                <w:lang w:val="ru-RU" w:eastAsia="ru-RU"/>
              </w:rPr>
              <w:t>—</w:t>
            </w:r>
          </w:p>
        </w:tc>
        <w:tc>
          <w:tcPr>
            <w:tcW w:w="6837" w:type="dxa"/>
          </w:tcPr>
          <w:p w:rsidR="00F968EB" w:rsidRPr="003F2A79" w:rsidRDefault="00F968EB" w:rsidP="00A25330">
            <w:pPr>
              <w:pStyle w:val="13"/>
              <w:spacing w:line="360" w:lineRule="auto"/>
              <w:ind w:firstLine="0"/>
              <w:jc w:val="left"/>
              <w:rPr>
                <w:sz w:val="28"/>
                <w:szCs w:val="28"/>
                <w:lang w:val="ru-RU" w:eastAsia="ru-RU"/>
              </w:rPr>
            </w:pPr>
            <w:r w:rsidRPr="003F2A79">
              <w:rPr>
                <w:sz w:val="28"/>
                <w:szCs w:val="28"/>
                <w:lang w:val="ru-RU" w:eastAsia="ru-RU"/>
              </w:rPr>
              <w:t xml:space="preserve">абстрактная синтаксическая нотация один; </w:t>
            </w:r>
          </w:p>
        </w:tc>
      </w:tr>
      <w:tr w:rsidR="00F968EB" w:rsidRPr="003F2A79" w:rsidTr="00A9778F">
        <w:trPr>
          <w:gridAfter w:val="1"/>
          <w:wAfter w:w="127" w:type="dxa"/>
        </w:trPr>
        <w:tc>
          <w:tcPr>
            <w:tcW w:w="2033" w:type="dxa"/>
          </w:tcPr>
          <w:p w:rsidR="00F968EB" w:rsidRPr="003F2A79" w:rsidRDefault="00F968EB" w:rsidP="003B38ED">
            <w:pPr>
              <w:pStyle w:val="13"/>
              <w:spacing w:line="360" w:lineRule="auto"/>
              <w:ind w:firstLine="0"/>
              <w:jc w:val="left"/>
              <w:rPr>
                <w:sz w:val="28"/>
                <w:szCs w:val="28"/>
                <w:lang w:val="ru-RU" w:eastAsia="ru-RU"/>
              </w:rPr>
            </w:pPr>
            <w:r w:rsidRPr="003F2A79">
              <w:rPr>
                <w:sz w:val="28"/>
                <w:szCs w:val="28"/>
                <w:lang w:val="ru-RU" w:eastAsia="ru-RU"/>
              </w:rPr>
              <w:t>БИП</w:t>
            </w:r>
          </w:p>
        </w:tc>
        <w:tc>
          <w:tcPr>
            <w:tcW w:w="636" w:type="dxa"/>
          </w:tcPr>
          <w:p w:rsidR="00F968EB" w:rsidRPr="003F2A79" w:rsidRDefault="007A7604" w:rsidP="003B38ED">
            <w:pPr>
              <w:pStyle w:val="13"/>
              <w:spacing w:line="360" w:lineRule="auto"/>
              <w:ind w:firstLine="0"/>
              <w:jc w:val="left"/>
              <w:rPr>
                <w:sz w:val="28"/>
                <w:szCs w:val="28"/>
                <w:lang w:val="ru-RU" w:eastAsia="ru-RU"/>
              </w:rPr>
            </w:pPr>
            <w:r>
              <w:rPr>
                <w:sz w:val="28"/>
                <w:szCs w:val="28"/>
                <w:lang w:val="ru-RU" w:eastAsia="ru-RU"/>
              </w:rPr>
              <w:t>—</w:t>
            </w:r>
          </w:p>
        </w:tc>
        <w:tc>
          <w:tcPr>
            <w:tcW w:w="6837" w:type="dxa"/>
          </w:tcPr>
          <w:p w:rsidR="00F968EB" w:rsidRPr="003F2A79" w:rsidRDefault="00F968EB" w:rsidP="003B38ED">
            <w:pPr>
              <w:pStyle w:val="13"/>
              <w:spacing w:line="360" w:lineRule="auto"/>
              <w:ind w:firstLine="0"/>
              <w:jc w:val="left"/>
              <w:rPr>
                <w:sz w:val="28"/>
                <w:szCs w:val="28"/>
                <w:lang w:val="ru-RU" w:eastAsia="ru-RU"/>
              </w:rPr>
            </w:pPr>
            <w:r w:rsidRPr="003F2A79">
              <w:rPr>
                <w:sz w:val="28"/>
                <w:szCs w:val="28"/>
                <w:lang w:val="ru-RU" w:eastAsia="ru-RU"/>
              </w:rPr>
              <w:t>блок интерфейса пользователя;</w:t>
            </w:r>
          </w:p>
        </w:tc>
      </w:tr>
      <w:tr w:rsidR="00F968EB" w:rsidRPr="003F2A79" w:rsidTr="00A9778F">
        <w:trPr>
          <w:gridAfter w:val="1"/>
          <w:wAfter w:w="127" w:type="dxa"/>
        </w:trPr>
        <w:tc>
          <w:tcPr>
            <w:tcW w:w="2033" w:type="dxa"/>
          </w:tcPr>
          <w:p w:rsidR="00F968EB" w:rsidRPr="003F2A79" w:rsidRDefault="00F968EB" w:rsidP="00D121F6">
            <w:pPr>
              <w:pStyle w:val="13"/>
              <w:spacing w:line="360" w:lineRule="auto"/>
              <w:ind w:firstLine="0"/>
              <w:jc w:val="left"/>
              <w:rPr>
                <w:sz w:val="28"/>
                <w:szCs w:val="28"/>
                <w:lang w:val="ru-RU" w:eastAsia="ru-RU"/>
              </w:rPr>
            </w:pPr>
            <w:r w:rsidRPr="003F2A79">
              <w:rPr>
                <w:sz w:val="28"/>
                <w:szCs w:val="28"/>
                <w:lang w:val="ru-RU" w:eastAsia="ru-RU"/>
              </w:rPr>
              <w:t>ГНСС</w:t>
            </w:r>
          </w:p>
        </w:tc>
        <w:tc>
          <w:tcPr>
            <w:tcW w:w="636" w:type="dxa"/>
          </w:tcPr>
          <w:p w:rsidR="00F968EB" w:rsidRPr="003F2A79" w:rsidRDefault="007A7604" w:rsidP="000B4909">
            <w:pPr>
              <w:pStyle w:val="13"/>
              <w:spacing w:line="360" w:lineRule="auto"/>
              <w:ind w:firstLine="0"/>
              <w:jc w:val="left"/>
              <w:rPr>
                <w:sz w:val="28"/>
                <w:szCs w:val="28"/>
                <w:lang w:val="ru-RU" w:eastAsia="ru-RU"/>
              </w:rPr>
            </w:pPr>
            <w:r>
              <w:rPr>
                <w:sz w:val="28"/>
                <w:szCs w:val="28"/>
                <w:lang w:val="ru-RU" w:eastAsia="ru-RU"/>
              </w:rPr>
              <w:t>—</w:t>
            </w:r>
          </w:p>
        </w:tc>
        <w:tc>
          <w:tcPr>
            <w:tcW w:w="6837" w:type="dxa"/>
          </w:tcPr>
          <w:p w:rsidR="00F968EB" w:rsidRPr="003F2A79" w:rsidRDefault="00F968EB" w:rsidP="00A54BA7">
            <w:pPr>
              <w:pStyle w:val="13"/>
              <w:spacing w:line="360" w:lineRule="auto"/>
              <w:ind w:firstLine="0"/>
              <w:jc w:val="left"/>
              <w:rPr>
                <w:sz w:val="28"/>
                <w:szCs w:val="28"/>
                <w:lang w:val="ru-RU" w:eastAsia="ru-RU"/>
              </w:rPr>
            </w:pPr>
            <w:r w:rsidRPr="003F2A79">
              <w:rPr>
                <w:sz w:val="28"/>
                <w:szCs w:val="28"/>
                <w:lang w:val="ru-RU" w:eastAsia="ru-RU"/>
              </w:rPr>
              <w:t xml:space="preserve">глобальная навигационная спутниковая система; </w:t>
            </w:r>
          </w:p>
        </w:tc>
      </w:tr>
      <w:tr w:rsidR="00F968EB" w:rsidRPr="003F2A79" w:rsidTr="00A9778F">
        <w:trPr>
          <w:gridAfter w:val="1"/>
          <w:wAfter w:w="127" w:type="dxa"/>
        </w:trPr>
        <w:tc>
          <w:tcPr>
            <w:tcW w:w="2033" w:type="dxa"/>
          </w:tcPr>
          <w:p w:rsidR="00F968EB" w:rsidRPr="003F2A79" w:rsidRDefault="00F968EB" w:rsidP="000B4909">
            <w:pPr>
              <w:pStyle w:val="13"/>
              <w:spacing w:line="360" w:lineRule="auto"/>
              <w:ind w:firstLine="0"/>
              <w:jc w:val="left"/>
              <w:rPr>
                <w:sz w:val="28"/>
                <w:szCs w:val="28"/>
                <w:lang w:val="ru-RU" w:eastAsia="ru-RU"/>
              </w:rPr>
            </w:pPr>
            <w:r w:rsidRPr="003F2A79">
              <w:rPr>
                <w:sz w:val="28"/>
                <w:szCs w:val="28"/>
                <w:lang w:val="ru-RU" w:eastAsia="ru-RU"/>
              </w:rPr>
              <w:t>НКА</w:t>
            </w:r>
          </w:p>
        </w:tc>
        <w:tc>
          <w:tcPr>
            <w:tcW w:w="636" w:type="dxa"/>
          </w:tcPr>
          <w:p w:rsidR="00F968EB" w:rsidRPr="003F2A79" w:rsidRDefault="007A7604" w:rsidP="000B4909">
            <w:pPr>
              <w:pStyle w:val="13"/>
              <w:spacing w:line="360" w:lineRule="auto"/>
              <w:ind w:firstLine="0"/>
              <w:jc w:val="left"/>
              <w:rPr>
                <w:sz w:val="28"/>
                <w:szCs w:val="28"/>
                <w:lang w:val="ru-RU" w:eastAsia="ru-RU"/>
              </w:rPr>
            </w:pPr>
            <w:r>
              <w:rPr>
                <w:sz w:val="28"/>
                <w:szCs w:val="28"/>
                <w:lang w:val="ru-RU" w:eastAsia="ru-RU"/>
              </w:rPr>
              <w:t>—</w:t>
            </w:r>
          </w:p>
        </w:tc>
        <w:tc>
          <w:tcPr>
            <w:tcW w:w="6837" w:type="dxa"/>
          </w:tcPr>
          <w:p w:rsidR="00F968EB" w:rsidRPr="003F2A79" w:rsidRDefault="00F968EB" w:rsidP="00B94605">
            <w:pPr>
              <w:pStyle w:val="13"/>
              <w:spacing w:line="360" w:lineRule="auto"/>
              <w:ind w:firstLine="0"/>
              <w:jc w:val="left"/>
              <w:rPr>
                <w:sz w:val="28"/>
                <w:szCs w:val="28"/>
                <w:lang w:val="ru-RU" w:eastAsia="ru-RU"/>
              </w:rPr>
            </w:pPr>
            <w:r w:rsidRPr="003F2A79">
              <w:rPr>
                <w:sz w:val="28"/>
                <w:szCs w:val="28"/>
                <w:lang w:val="ru-RU" w:eastAsia="ru-RU"/>
              </w:rPr>
              <w:t>навигационный космический аппарат;</w:t>
            </w:r>
          </w:p>
        </w:tc>
      </w:tr>
      <w:tr w:rsidR="00F968EB" w:rsidRPr="003F2A79" w:rsidTr="00A9778F">
        <w:trPr>
          <w:gridAfter w:val="1"/>
          <w:wAfter w:w="127" w:type="dxa"/>
        </w:trPr>
        <w:tc>
          <w:tcPr>
            <w:tcW w:w="2033" w:type="dxa"/>
          </w:tcPr>
          <w:p w:rsidR="00F968EB" w:rsidRPr="003F2A79" w:rsidRDefault="00F968EB" w:rsidP="00AB2F32">
            <w:pPr>
              <w:pStyle w:val="13"/>
              <w:spacing w:line="360" w:lineRule="auto"/>
              <w:ind w:firstLine="0"/>
              <w:jc w:val="left"/>
              <w:rPr>
                <w:sz w:val="28"/>
                <w:szCs w:val="28"/>
                <w:lang w:val="ru-RU" w:eastAsia="ru-RU"/>
              </w:rPr>
            </w:pPr>
            <w:r w:rsidRPr="003F2A79">
              <w:rPr>
                <w:sz w:val="28"/>
                <w:szCs w:val="28"/>
                <w:lang w:val="ru-RU" w:eastAsia="ru-RU"/>
              </w:rPr>
              <w:t>ПЗ</w:t>
            </w:r>
            <w:r w:rsidR="007A7604">
              <w:rPr>
                <w:sz w:val="28"/>
                <w:szCs w:val="28"/>
                <w:lang w:val="ru-RU" w:eastAsia="ru-RU"/>
              </w:rPr>
              <w:t>-</w:t>
            </w:r>
            <w:r w:rsidRPr="003F2A79">
              <w:rPr>
                <w:sz w:val="28"/>
                <w:szCs w:val="28"/>
                <w:lang w:val="ru-RU" w:eastAsia="ru-RU"/>
              </w:rPr>
              <w:t>90.11</w:t>
            </w:r>
          </w:p>
        </w:tc>
        <w:tc>
          <w:tcPr>
            <w:tcW w:w="636" w:type="dxa"/>
          </w:tcPr>
          <w:p w:rsidR="00F968EB" w:rsidRPr="003F2A79" w:rsidRDefault="007A7604" w:rsidP="00AB2F32">
            <w:pPr>
              <w:pStyle w:val="13"/>
              <w:spacing w:line="360" w:lineRule="auto"/>
              <w:ind w:firstLine="0"/>
              <w:jc w:val="left"/>
              <w:rPr>
                <w:sz w:val="28"/>
                <w:szCs w:val="28"/>
                <w:lang w:val="ru-RU" w:eastAsia="ru-RU"/>
              </w:rPr>
            </w:pPr>
            <w:r>
              <w:rPr>
                <w:sz w:val="28"/>
                <w:szCs w:val="28"/>
                <w:lang w:val="ru-RU" w:eastAsia="ru-RU"/>
              </w:rPr>
              <w:t>—</w:t>
            </w:r>
          </w:p>
        </w:tc>
        <w:tc>
          <w:tcPr>
            <w:tcW w:w="6837" w:type="dxa"/>
          </w:tcPr>
          <w:p w:rsidR="00F968EB" w:rsidRPr="003F2A79" w:rsidRDefault="00F968EB" w:rsidP="00AB2F32">
            <w:pPr>
              <w:pStyle w:val="13"/>
              <w:spacing w:line="360" w:lineRule="auto"/>
              <w:ind w:firstLine="0"/>
              <w:jc w:val="left"/>
              <w:rPr>
                <w:sz w:val="28"/>
                <w:szCs w:val="28"/>
                <w:lang w:val="ru-RU" w:eastAsia="ru-RU"/>
              </w:rPr>
            </w:pPr>
            <w:r w:rsidRPr="003F2A79">
              <w:rPr>
                <w:sz w:val="28"/>
                <w:szCs w:val="28"/>
                <w:lang w:val="ru-RU" w:eastAsia="ru-RU"/>
              </w:rPr>
              <w:t xml:space="preserve">государственная геоцентрическая система координат </w:t>
            </w:r>
            <w:r w:rsidR="00C66EC3">
              <w:rPr>
                <w:sz w:val="28"/>
                <w:szCs w:val="28"/>
                <w:lang w:val="ru-RU" w:eastAsia="ru-RU"/>
              </w:rPr>
              <w:t xml:space="preserve"> </w:t>
            </w:r>
            <w:r w:rsidRPr="003F2A79">
              <w:rPr>
                <w:sz w:val="28"/>
                <w:szCs w:val="28"/>
                <w:lang w:val="ru-RU" w:eastAsia="ru-RU"/>
              </w:rPr>
              <w:t>«Параметры земли 1990 года»;</w:t>
            </w:r>
          </w:p>
        </w:tc>
      </w:tr>
      <w:tr w:rsidR="00F968EB" w:rsidRPr="003F2A79" w:rsidTr="00A9778F">
        <w:trPr>
          <w:gridAfter w:val="1"/>
          <w:wAfter w:w="127" w:type="dxa"/>
        </w:trPr>
        <w:tc>
          <w:tcPr>
            <w:tcW w:w="2033" w:type="dxa"/>
          </w:tcPr>
          <w:p w:rsidR="00F968EB" w:rsidRPr="003F2A79" w:rsidRDefault="00F968EB" w:rsidP="000B4909">
            <w:pPr>
              <w:pStyle w:val="13"/>
              <w:spacing w:line="360" w:lineRule="auto"/>
              <w:ind w:firstLine="0"/>
              <w:jc w:val="left"/>
              <w:rPr>
                <w:sz w:val="28"/>
                <w:szCs w:val="28"/>
                <w:lang w:val="ru-RU" w:eastAsia="ru-RU"/>
              </w:rPr>
            </w:pPr>
            <w:r w:rsidRPr="003F2A79">
              <w:rPr>
                <w:sz w:val="28"/>
                <w:szCs w:val="28"/>
                <w:lang w:val="ru-RU" w:eastAsia="ru-RU"/>
              </w:rPr>
              <w:t>ПО</w:t>
            </w:r>
          </w:p>
        </w:tc>
        <w:tc>
          <w:tcPr>
            <w:tcW w:w="636" w:type="dxa"/>
          </w:tcPr>
          <w:p w:rsidR="00F968EB" w:rsidRPr="003F2A79" w:rsidRDefault="007A7604" w:rsidP="0049071B">
            <w:pPr>
              <w:pStyle w:val="13"/>
              <w:spacing w:line="360" w:lineRule="auto"/>
              <w:ind w:firstLine="0"/>
              <w:jc w:val="left"/>
              <w:rPr>
                <w:sz w:val="28"/>
                <w:szCs w:val="28"/>
                <w:lang w:val="ru-RU" w:eastAsia="ru-RU"/>
              </w:rPr>
            </w:pPr>
            <w:r>
              <w:rPr>
                <w:sz w:val="28"/>
                <w:szCs w:val="28"/>
                <w:lang w:val="ru-RU" w:eastAsia="ru-RU"/>
              </w:rPr>
              <w:t>—</w:t>
            </w:r>
          </w:p>
        </w:tc>
        <w:tc>
          <w:tcPr>
            <w:tcW w:w="6837" w:type="dxa"/>
          </w:tcPr>
          <w:p w:rsidR="00F968EB" w:rsidRPr="003F2A79" w:rsidRDefault="00F968EB" w:rsidP="0049071B">
            <w:pPr>
              <w:pStyle w:val="13"/>
              <w:spacing w:line="360" w:lineRule="auto"/>
              <w:ind w:firstLine="0"/>
              <w:jc w:val="left"/>
              <w:rPr>
                <w:sz w:val="28"/>
                <w:szCs w:val="28"/>
                <w:lang w:val="ru-RU" w:eastAsia="ru-RU"/>
              </w:rPr>
            </w:pPr>
            <w:r w:rsidRPr="003F2A79">
              <w:rPr>
                <w:sz w:val="28"/>
                <w:szCs w:val="28"/>
                <w:lang w:val="ru-RU" w:eastAsia="ru-RU"/>
              </w:rPr>
              <w:t>программное обеспечение;</w:t>
            </w:r>
          </w:p>
        </w:tc>
      </w:tr>
      <w:tr w:rsidR="009F2F65" w:rsidRPr="003F2A79" w:rsidTr="00A9778F">
        <w:trPr>
          <w:gridAfter w:val="1"/>
          <w:wAfter w:w="127" w:type="dxa"/>
        </w:trPr>
        <w:tc>
          <w:tcPr>
            <w:tcW w:w="2033" w:type="dxa"/>
          </w:tcPr>
          <w:p w:rsidR="009F2F65" w:rsidRPr="009F2F65" w:rsidRDefault="009F2F65" w:rsidP="000B4909">
            <w:pPr>
              <w:pStyle w:val="13"/>
              <w:spacing w:line="360" w:lineRule="auto"/>
              <w:ind w:firstLine="0"/>
              <w:jc w:val="left"/>
              <w:rPr>
                <w:sz w:val="28"/>
                <w:szCs w:val="28"/>
                <w:lang w:val="ru-RU" w:eastAsia="ru-RU"/>
              </w:rPr>
            </w:pPr>
            <w:r>
              <w:rPr>
                <w:sz w:val="28"/>
                <w:szCs w:val="28"/>
                <w:lang w:val="ru-RU" w:eastAsia="ru-RU"/>
              </w:rPr>
              <w:t>ОСШ</w:t>
            </w:r>
          </w:p>
        </w:tc>
        <w:tc>
          <w:tcPr>
            <w:tcW w:w="636" w:type="dxa"/>
          </w:tcPr>
          <w:p w:rsidR="009F2F65" w:rsidRPr="003F2A79" w:rsidRDefault="009F2F65" w:rsidP="005F0891">
            <w:pPr>
              <w:pStyle w:val="13"/>
              <w:spacing w:line="360" w:lineRule="auto"/>
              <w:ind w:firstLine="0"/>
              <w:jc w:val="left"/>
              <w:rPr>
                <w:sz w:val="28"/>
                <w:szCs w:val="28"/>
                <w:lang w:val="ru-RU" w:eastAsia="ru-RU"/>
              </w:rPr>
            </w:pPr>
            <w:r>
              <w:rPr>
                <w:sz w:val="28"/>
                <w:szCs w:val="28"/>
                <w:lang w:val="ru-RU" w:eastAsia="ru-RU"/>
              </w:rPr>
              <w:t>—</w:t>
            </w:r>
          </w:p>
        </w:tc>
        <w:tc>
          <w:tcPr>
            <w:tcW w:w="6837"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отношение сигнал/шум</w:t>
            </w:r>
          </w:p>
        </w:tc>
      </w:tr>
      <w:tr w:rsidR="009F2F65" w:rsidRPr="003F2A79" w:rsidTr="00A9778F">
        <w:trPr>
          <w:gridAfter w:val="1"/>
          <w:wAfter w:w="127" w:type="dxa"/>
        </w:trPr>
        <w:tc>
          <w:tcPr>
            <w:tcW w:w="2033" w:type="dxa"/>
          </w:tcPr>
          <w:p w:rsidR="009F2F65" w:rsidRPr="003F2A79" w:rsidRDefault="009F2F65" w:rsidP="000B4909">
            <w:pPr>
              <w:pStyle w:val="13"/>
              <w:spacing w:line="360" w:lineRule="auto"/>
              <w:ind w:firstLine="0"/>
              <w:jc w:val="left"/>
              <w:rPr>
                <w:sz w:val="28"/>
                <w:szCs w:val="28"/>
                <w:lang w:val="ru-RU" w:eastAsia="ru-RU"/>
              </w:rPr>
            </w:pPr>
            <w:r w:rsidRPr="003F2A79">
              <w:rPr>
                <w:sz w:val="28"/>
                <w:szCs w:val="28"/>
                <w:lang w:val="ru-RU" w:eastAsia="ru-RU"/>
              </w:rPr>
              <w:t>ТС</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837" w:type="dxa"/>
          </w:tcPr>
          <w:p w:rsidR="009F2F65" w:rsidRPr="003F2A79" w:rsidRDefault="009F2F65" w:rsidP="000B4909">
            <w:pPr>
              <w:pStyle w:val="13"/>
              <w:spacing w:line="360" w:lineRule="auto"/>
              <w:ind w:firstLine="0"/>
              <w:jc w:val="left"/>
              <w:rPr>
                <w:sz w:val="28"/>
                <w:szCs w:val="28"/>
                <w:lang w:val="ru-RU" w:eastAsia="ru-RU"/>
              </w:rPr>
            </w:pPr>
            <w:r w:rsidRPr="003F2A79">
              <w:rPr>
                <w:sz w:val="28"/>
                <w:szCs w:val="28"/>
                <w:lang w:val="ru-RU" w:eastAsia="ru-RU"/>
              </w:rPr>
              <w:t>транспортное средство;</w:t>
            </w:r>
          </w:p>
        </w:tc>
      </w:tr>
      <w:tr w:rsidR="009F2F65" w:rsidRPr="003F2A79" w:rsidTr="00A9778F">
        <w:trPr>
          <w:gridAfter w:val="1"/>
          <w:wAfter w:w="127" w:type="dxa"/>
        </w:trPr>
        <w:tc>
          <w:tcPr>
            <w:tcW w:w="2033" w:type="dxa"/>
          </w:tcPr>
          <w:p w:rsidR="009F2F65" w:rsidRPr="003F2A79" w:rsidRDefault="009F2F65" w:rsidP="00050DAD">
            <w:pPr>
              <w:pStyle w:val="aff9"/>
              <w:tabs>
                <w:tab w:val="left" w:pos="1418"/>
              </w:tabs>
              <w:spacing w:line="360" w:lineRule="auto"/>
              <w:ind w:firstLine="0"/>
              <w:jc w:val="left"/>
              <w:rPr>
                <w:szCs w:val="28"/>
                <w:lang w:val="ru-RU"/>
              </w:rPr>
            </w:pPr>
            <w:r w:rsidRPr="003F2A79">
              <w:rPr>
                <w:szCs w:val="28"/>
                <w:lang w:val="ru-RU"/>
              </w:rPr>
              <w:t>УСВ</w:t>
            </w:r>
          </w:p>
        </w:tc>
        <w:tc>
          <w:tcPr>
            <w:tcW w:w="636" w:type="dxa"/>
          </w:tcPr>
          <w:p w:rsidR="009F2F65" w:rsidRPr="003F2A79" w:rsidRDefault="009F2F65" w:rsidP="00050DAD">
            <w:pPr>
              <w:pStyle w:val="aff9"/>
              <w:tabs>
                <w:tab w:val="left" w:pos="1418"/>
              </w:tabs>
              <w:spacing w:line="360" w:lineRule="auto"/>
              <w:ind w:firstLine="0"/>
              <w:jc w:val="left"/>
              <w:rPr>
                <w:szCs w:val="28"/>
                <w:lang w:val="ru-RU"/>
              </w:rPr>
            </w:pPr>
            <w:r>
              <w:rPr>
                <w:szCs w:val="28"/>
                <w:lang w:val="ru-RU"/>
              </w:rPr>
              <w:t>—</w:t>
            </w:r>
          </w:p>
        </w:tc>
        <w:tc>
          <w:tcPr>
            <w:tcW w:w="6837" w:type="dxa"/>
          </w:tcPr>
          <w:p w:rsidR="009F2F65" w:rsidRPr="003F2A79" w:rsidRDefault="009F2F65" w:rsidP="00050DAD">
            <w:pPr>
              <w:pStyle w:val="aff9"/>
              <w:tabs>
                <w:tab w:val="left" w:pos="1418"/>
              </w:tabs>
              <w:spacing w:line="360" w:lineRule="auto"/>
              <w:ind w:firstLine="0"/>
              <w:rPr>
                <w:szCs w:val="28"/>
                <w:lang w:val="ru-RU"/>
              </w:rPr>
            </w:pPr>
            <w:r w:rsidRPr="003F2A79">
              <w:rPr>
                <w:szCs w:val="28"/>
                <w:lang w:val="ru-RU"/>
              </w:rPr>
              <w:t>устройство/система вызова экстренных оперативных служб;</w:t>
            </w:r>
          </w:p>
        </w:tc>
      </w:tr>
      <w:tr w:rsidR="009F2F65" w:rsidRPr="003F2A79" w:rsidTr="00A9778F">
        <w:trPr>
          <w:gridAfter w:val="1"/>
          <w:wAfter w:w="127" w:type="dxa"/>
        </w:trPr>
        <w:tc>
          <w:tcPr>
            <w:tcW w:w="2033" w:type="dxa"/>
          </w:tcPr>
          <w:p w:rsidR="009F2F65" w:rsidRPr="003F2A79" w:rsidRDefault="009F2F65" w:rsidP="00A25330">
            <w:pPr>
              <w:pStyle w:val="13"/>
              <w:spacing w:line="360" w:lineRule="auto"/>
              <w:ind w:firstLine="0"/>
              <w:rPr>
                <w:sz w:val="28"/>
                <w:szCs w:val="28"/>
              </w:rPr>
            </w:pPr>
            <w:r w:rsidRPr="003F2A79">
              <w:rPr>
                <w:sz w:val="28"/>
                <w:szCs w:val="28"/>
              </w:rPr>
              <w:t>AES</w:t>
            </w:r>
          </w:p>
        </w:tc>
        <w:tc>
          <w:tcPr>
            <w:tcW w:w="636" w:type="dxa"/>
          </w:tcPr>
          <w:p w:rsidR="009F2F65" w:rsidRPr="003F2A79" w:rsidRDefault="009F2F65" w:rsidP="00A25330">
            <w:pPr>
              <w:pStyle w:val="13"/>
              <w:spacing w:line="360" w:lineRule="auto"/>
              <w:ind w:firstLine="0"/>
              <w:rPr>
                <w:sz w:val="28"/>
                <w:szCs w:val="28"/>
              </w:rPr>
            </w:pPr>
            <w:r>
              <w:rPr>
                <w:sz w:val="28"/>
                <w:szCs w:val="28"/>
              </w:rPr>
              <w:t>—</w:t>
            </w:r>
          </w:p>
        </w:tc>
        <w:tc>
          <w:tcPr>
            <w:tcW w:w="6837" w:type="dxa"/>
          </w:tcPr>
          <w:p w:rsidR="009F2F65" w:rsidRDefault="009F2F65" w:rsidP="00A25330">
            <w:pPr>
              <w:pStyle w:val="13"/>
              <w:spacing w:line="360" w:lineRule="auto"/>
              <w:ind w:firstLine="0"/>
              <w:rPr>
                <w:color w:val="000000"/>
                <w:sz w:val="28"/>
                <w:lang w:val="ru-RU"/>
              </w:rPr>
            </w:pPr>
            <w:hyperlink r:id="rId12" w:tooltip="Симметричные криптосистемы" w:history="1">
              <w:r w:rsidRPr="003F2A79">
                <w:rPr>
                  <w:color w:val="000000"/>
                  <w:sz w:val="28"/>
                </w:rPr>
                <w:t>симметричный алгоритм</w:t>
              </w:r>
            </w:hyperlink>
            <w:r w:rsidRPr="003F2A79">
              <w:rPr>
                <w:color w:val="000000"/>
                <w:sz w:val="28"/>
              </w:rPr>
              <w:t> </w:t>
            </w:r>
            <w:hyperlink r:id="rId13" w:tooltip="Блочный шифр" w:history="1">
              <w:r w:rsidRPr="003F2A79">
                <w:rPr>
                  <w:color w:val="000000"/>
                  <w:sz w:val="28"/>
                </w:rPr>
                <w:t>блочного шифрования</w:t>
              </w:r>
            </w:hyperlink>
            <w:r w:rsidRPr="003F2A79">
              <w:rPr>
                <w:color w:val="000000"/>
                <w:sz w:val="28"/>
              </w:rPr>
              <w:t>;</w:t>
            </w:r>
          </w:p>
          <w:p w:rsidR="003A7000" w:rsidRPr="003A7000" w:rsidRDefault="003A7000" w:rsidP="00A25330">
            <w:pPr>
              <w:pStyle w:val="13"/>
              <w:spacing w:line="360" w:lineRule="auto"/>
              <w:ind w:firstLine="0"/>
              <w:rPr>
                <w:color w:val="000000"/>
                <w:sz w:val="28"/>
                <w:lang w:val="ru-RU"/>
              </w:rPr>
            </w:pPr>
          </w:p>
        </w:tc>
      </w:tr>
      <w:tr w:rsidR="009F2F65" w:rsidRPr="003F2A79" w:rsidTr="00A9778F">
        <w:trPr>
          <w:gridAfter w:val="1"/>
          <w:wAfter w:w="127" w:type="dxa"/>
        </w:trPr>
        <w:tc>
          <w:tcPr>
            <w:tcW w:w="2033" w:type="dxa"/>
          </w:tcPr>
          <w:p w:rsidR="009F2F65" w:rsidRPr="003F2A79" w:rsidRDefault="009F2F65" w:rsidP="00A25330">
            <w:pPr>
              <w:pStyle w:val="13"/>
              <w:spacing w:line="360" w:lineRule="auto"/>
              <w:ind w:firstLine="0"/>
              <w:rPr>
                <w:sz w:val="28"/>
                <w:szCs w:val="28"/>
              </w:rPr>
            </w:pPr>
            <w:r w:rsidRPr="003F2A79">
              <w:rPr>
                <w:sz w:val="28"/>
                <w:szCs w:val="28"/>
                <w:lang w:val="en-US"/>
              </w:rPr>
              <w:t>CRC-32</w:t>
            </w:r>
          </w:p>
        </w:tc>
        <w:tc>
          <w:tcPr>
            <w:tcW w:w="636" w:type="dxa"/>
          </w:tcPr>
          <w:p w:rsidR="009F2F65" w:rsidRPr="003F2A79" w:rsidRDefault="009F2F65" w:rsidP="00A25330">
            <w:pPr>
              <w:pStyle w:val="13"/>
              <w:spacing w:line="360" w:lineRule="auto"/>
              <w:ind w:firstLine="0"/>
              <w:rPr>
                <w:sz w:val="28"/>
                <w:szCs w:val="28"/>
              </w:rPr>
            </w:pPr>
            <w:r>
              <w:rPr>
                <w:sz w:val="28"/>
                <w:szCs w:val="28"/>
              </w:rPr>
              <w:t>—</w:t>
            </w:r>
          </w:p>
        </w:tc>
        <w:tc>
          <w:tcPr>
            <w:tcW w:w="6837" w:type="dxa"/>
          </w:tcPr>
          <w:p w:rsidR="009F2F65" w:rsidRDefault="009F2F65" w:rsidP="00A25330">
            <w:pPr>
              <w:pStyle w:val="13"/>
              <w:spacing w:line="360" w:lineRule="auto"/>
              <w:ind w:firstLine="0"/>
              <w:rPr>
                <w:color w:val="000000"/>
                <w:sz w:val="28"/>
                <w:lang w:val="ru-RU"/>
              </w:rPr>
            </w:pPr>
            <w:r w:rsidRPr="003F2A79">
              <w:rPr>
                <w:color w:val="000000"/>
                <w:sz w:val="28"/>
              </w:rPr>
              <w:t>циклический избыточный код;</w:t>
            </w:r>
          </w:p>
          <w:p w:rsidR="003A7000" w:rsidRPr="003A7000" w:rsidRDefault="003A7000" w:rsidP="00A25330">
            <w:pPr>
              <w:pStyle w:val="13"/>
              <w:spacing w:line="360" w:lineRule="auto"/>
              <w:ind w:firstLine="0"/>
              <w:rPr>
                <w:color w:val="000000"/>
                <w:sz w:val="28"/>
                <w:lang w:val="ru-RU"/>
              </w:rPr>
            </w:pPr>
          </w:p>
        </w:tc>
      </w:tr>
      <w:tr w:rsidR="009F2F65" w:rsidRPr="003F2A79" w:rsidTr="00A9778F">
        <w:trPr>
          <w:gridAfter w:val="1"/>
          <w:wAfter w:w="127" w:type="dxa"/>
        </w:trPr>
        <w:tc>
          <w:tcPr>
            <w:tcW w:w="2033" w:type="dxa"/>
          </w:tcPr>
          <w:p w:rsidR="009F2F65" w:rsidRPr="003F2A79" w:rsidRDefault="009F2F65" w:rsidP="00A25330">
            <w:pPr>
              <w:pStyle w:val="13"/>
              <w:spacing w:line="360" w:lineRule="auto"/>
              <w:ind w:firstLine="0"/>
              <w:rPr>
                <w:sz w:val="28"/>
                <w:szCs w:val="28"/>
              </w:rPr>
            </w:pPr>
            <w:r w:rsidRPr="003F2A79">
              <w:rPr>
                <w:sz w:val="28"/>
                <w:szCs w:val="28"/>
                <w:lang w:val="en-US"/>
              </w:rPr>
              <w:t>DES</w:t>
            </w:r>
          </w:p>
        </w:tc>
        <w:tc>
          <w:tcPr>
            <w:tcW w:w="636" w:type="dxa"/>
          </w:tcPr>
          <w:p w:rsidR="009F2F65" w:rsidRPr="003F2A79" w:rsidRDefault="009F2F65" w:rsidP="00A25330">
            <w:pPr>
              <w:pStyle w:val="13"/>
              <w:spacing w:line="360" w:lineRule="auto"/>
              <w:ind w:firstLine="0"/>
              <w:rPr>
                <w:sz w:val="28"/>
                <w:szCs w:val="28"/>
              </w:rPr>
            </w:pPr>
            <w:r>
              <w:rPr>
                <w:sz w:val="28"/>
                <w:szCs w:val="28"/>
              </w:rPr>
              <w:t>—</w:t>
            </w:r>
          </w:p>
        </w:tc>
        <w:tc>
          <w:tcPr>
            <w:tcW w:w="6837" w:type="dxa"/>
          </w:tcPr>
          <w:p w:rsidR="009F2F65" w:rsidRDefault="009F2F65" w:rsidP="00A25330">
            <w:pPr>
              <w:pStyle w:val="13"/>
              <w:spacing w:line="360" w:lineRule="auto"/>
              <w:ind w:firstLine="0"/>
              <w:rPr>
                <w:color w:val="000000"/>
                <w:sz w:val="28"/>
                <w:lang w:val="ru-RU"/>
              </w:rPr>
            </w:pPr>
            <w:hyperlink r:id="rId14" w:tooltip="Симметричный шифр" w:history="1">
              <w:r w:rsidRPr="003F2A79">
                <w:rPr>
                  <w:color w:val="000000"/>
                  <w:sz w:val="28"/>
                </w:rPr>
                <w:t>симметричный</w:t>
              </w:r>
            </w:hyperlink>
            <w:r w:rsidRPr="003F2A79">
              <w:rPr>
                <w:color w:val="000000"/>
                <w:sz w:val="28"/>
              </w:rPr>
              <w:t> алгоритм шифрования;</w:t>
            </w:r>
          </w:p>
          <w:p w:rsidR="003A7000" w:rsidRPr="003A7000" w:rsidRDefault="003A7000" w:rsidP="00A25330">
            <w:pPr>
              <w:pStyle w:val="13"/>
              <w:spacing w:line="360" w:lineRule="auto"/>
              <w:ind w:firstLine="0"/>
              <w:rPr>
                <w:color w:val="000000"/>
                <w:sz w:val="28"/>
                <w:lang w:val="ru-RU"/>
              </w:rPr>
            </w:pPr>
          </w:p>
        </w:tc>
      </w:tr>
      <w:tr w:rsidR="009F2F65" w:rsidRPr="003F2A79" w:rsidTr="00A9778F">
        <w:trPr>
          <w:gridAfter w:val="1"/>
          <w:wAfter w:w="127" w:type="dxa"/>
          <w:trHeight w:val="464"/>
        </w:trPr>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DTMF</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837" w:type="dxa"/>
          </w:tcPr>
          <w:p w:rsidR="009F2F65" w:rsidRPr="003F2A79" w:rsidRDefault="009F2F65" w:rsidP="005544B6">
            <w:pPr>
              <w:pStyle w:val="13"/>
              <w:spacing w:line="360" w:lineRule="auto"/>
              <w:ind w:firstLine="0"/>
              <w:rPr>
                <w:sz w:val="28"/>
                <w:szCs w:val="28"/>
                <w:lang w:val="ru-RU" w:eastAsia="ru-RU"/>
              </w:rPr>
            </w:pPr>
            <w:r w:rsidRPr="003F2A79">
              <w:rPr>
                <w:sz w:val="28"/>
                <w:szCs w:val="28"/>
                <w:lang w:val="ru-RU" w:eastAsia="ru-RU"/>
              </w:rPr>
              <w:t>двухтональный многочастотный аналоговый сигнал, используемый для набора телефонного номера, а также для голосового автоответа</w:t>
            </w:r>
            <w:r>
              <w:rPr>
                <w:sz w:val="28"/>
                <w:szCs w:val="28"/>
                <w:lang w:val="ru-RU" w:eastAsia="ru-RU"/>
              </w:rPr>
              <w:t>;</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ru-RU" w:eastAsia="ru-RU"/>
              </w:rPr>
            </w:pPr>
            <w:r w:rsidRPr="003F2A79">
              <w:rPr>
                <w:sz w:val="28"/>
                <w:szCs w:val="28"/>
                <w:lang w:val="en-US" w:eastAsia="ru-RU"/>
              </w:rPr>
              <w:t>eCall</w:t>
            </w:r>
            <w:r w:rsidRPr="003F2A79">
              <w:rPr>
                <w:sz w:val="28"/>
                <w:szCs w:val="28"/>
                <w:lang w:val="ru-RU" w:eastAsia="ru-RU"/>
              </w:rPr>
              <w:t xml:space="preserve"> </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Pr="003F2A79" w:rsidRDefault="009F2F65" w:rsidP="000B4909">
            <w:pPr>
              <w:pStyle w:val="13"/>
              <w:spacing w:line="360" w:lineRule="auto"/>
              <w:ind w:firstLine="0"/>
              <w:jc w:val="left"/>
              <w:rPr>
                <w:sz w:val="28"/>
                <w:szCs w:val="28"/>
                <w:lang w:val="ru-RU" w:eastAsia="ru-RU"/>
              </w:rPr>
            </w:pPr>
            <w:r w:rsidRPr="003F2A79">
              <w:rPr>
                <w:sz w:val="28"/>
                <w:szCs w:val="28"/>
                <w:lang w:val="ru-RU" w:eastAsia="ru-RU"/>
              </w:rPr>
              <w:t>общеевропейская  система экстренного реагирования при авариях;</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EDGE</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Pr="003F2A79" w:rsidRDefault="009F2F65" w:rsidP="000B4909">
            <w:pPr>
              <w:pStyle w:val="13"/>
              <w:spacing w:line="360" w:lineRule="auto"/>
              <w:ind w:firstLine="0"/>
              <w:jc w:val="left"/>
              <w:rPr>
                <w:sz w:val="28"/>
                <w:szCs w:val="28"/>
                <w:lang w:val="ru-RU" w:eastAsia="ru-RU"/>
              </w:rPr>
            </w:pPr>
            <w:r w:rsidRPr="003F2A79">
              <w:rPr>
                <w:sz w:val="28"/>
                <w:szCs w:val="28"/>
                <w:lang w:val="ru-RU" w:eastAsia="ru-RU"/>
              </w:rPr>
              <w:t>цифровая технология беспроводной передачи данных для мобильной связи, которая функционирует как надстройка над 2G и 2.5G GPRS-сетями;</w:t>
            </w:r>
          </w:p>
        </w:tc>
      </w:tr>
      <w:tr w:rsidR="009F2F65" w:rsidRPr="003F2A79" w:rsidTr="00A9778F">
        <w:tc>
          <w:tcPr>
            <w:tcW w:w="2033" w:type="dxa"/>
          </w:tcPr>
          <w:p w:rsidR="009F2F65" w:rsidRPr="003F2A79" w:rsidRDefault="009F2F65" w:rsidP="00A25330">
            <w:pPr>
              <w:pStyle w:val="13"/>
              <w:spacing w:line="360" w:lineRule="auto"/>
              <w:ind w:firstLine="0"/>
              <w:rPr>
                <w:sz w:val="28"/>
                <w:szCs w:val="28"/>
              </w:rPr>
            </w:pPr>
            <w:r w:rsidRPr="003F2A79">
              <w:rPr>
                <w:sz w:val="28"/>
                <w:szCs w:val="28"/>
              </w:rPr>
              <w:lastRenderedPageBreak/>
              <w:t>eUICC</w:t>
            </w:r>
          </w:p>
        </w:tc>
        <w:tc>
          <w:tcPr>
            <w:tcW w:w="636" w:type="dxa"/>
          </w:tcPr>
          <w:p w:rsidR="009F2F65" w:rsidRPr="003F2A79" w:rsidRDefault="009F2F65" w:rsidP="00A25330">
            <w:pPr>
              <w:pStyle w:val="13"/>
              <w:spacing w:line="360" w:lineRule="auto"/>
              <w:ind w:firstLine="0"/>
              <w:rPr>
                <w:sz w:val="28"/>
                <w:szCs w:val="28"/>
              </w:rPr>
            </w:pPr>
            <w:r>
              <w:rPr>
                <w:sz w:val="28"/>
                <w:szCs w:val="28"/>
              </w:rPr>
              <w:t>—</w:t>
            </w:r>
          </w:p>
        </w:tc>
        <w:tc>
          <w:tcPr>
            <w:tcW w:w="6964" w:type="dxa"/>
            <w:gridSpan w:val="2"/>
          </w:tcPr>
          <w:p w:rsidR="009F2F65" w:rsidRPr="003F2A79" w:rsidRDefault="009F2F65" w:rsidP="00A25330">
            <w:pPr>
              <w:pStyle w:val="13"/>
              <w:spacing w:line="360" w:lineRule="auto"/>
              <w:ind w:firstLine="0"/>
              <w:rPr>
                <w:color w:val="000000"/>
                <w:sz w:val="28"/>
              </w:rPr>
            </w:pPr>
            <w:r w:rsidRPr="003F2A79">
              <w:rPr>
                <w:color w:val="000000"/>
                <w:sz w:val="28"/>
              </w:rPr>
              <w:t>встроенная микропроцессорная карта расширенного стандарта;</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GPRS</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BD56B6">
            <w:pPr>
              <w:pStyle w:val="13"/>
              <w:spacing w:line="360" w:lineRule="auto"/>
              <w:ind w:firstLine="0"/>
              <w:jc w:val="left"/>
              <w:rPr>
                <w:sz w:val="28"/>
                <w:szCs w:val="28"/>
                <w:lang w:val="ru-RU" w:eastAsia="ru-RU"/>
              </w:rPr>
            </w:pPr>
            <w:r w:rsidRPr="003F2A79">
              <w:rPr>
                <w:sz w:val="28"/>
                <w:szCs w:val="28"/>
                <w:lang w:val="ru-RU" w:eastAsia="ru-RU"/>
              </w:rPr>
              <w:t>служба пакетной передачи данных по радиосетям;</w:t>
            </w:r>
          </w:p>
          <w:p w:rsidR="003A7000" w:rsidRPr="003F2A79" w:rsidRDefault="003A7000" w:rsidP="00BD56B6">
            <w:pPr>
              <w:pStyle w:val="13"/>
              <w:spacing w:line="360" w:lineRule="auto"/>
              <w:ind w:firstLine="0"/>
              <w:jc w:val="left"/>
              <w:rPr>
                <w:sz w:val="28"/>
                <w:szCs w:val="28"/>
                <w:lang w:val="ru-RU" w:eastAsia="ru-RU"/>
              </w:rPr>
            </w:pP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GPS</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Pr="003F2A79" w:rsidRDefault="009F2F65" w:rsidP="00BD56B6">
            <w:pPr>
              <w:pStyle w:val="13"/>
              <w:spacing w:line="360" w:lineRule="auto"/>
              <w:ind w:firstLine="0"/>
              <w:jc w:val="left"/>
              <w:rPr>
                <w:sz w:val="28"/>
                <w:szCs w:val="28"/>
                <w:lang w:val="ru-RU" w:eastAsia="ru-RU"/>
              </w:rPr>
            </w:pPr>
            <w:r w:rsidRPr="003F2A79">
              <w:rPr>
                <w:sz w:val="28"/>
                <w:szCs w:val="28"/>
                <w:lang w:val="ru-RU" w:eastAsia="ru-RU"/>
              </w:rPr>
              <w:t>глобальная навигационная спутниковая система Соединенных Штатов Америки;</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GSM</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Pr="003F2A79" w:rsidRDefault="009F2F65" w:rsidP="00BD56B6">
            <w:pPr>
              <w:pStyle w:val="13"/>
              <w:spacing w:line="360" w:lineRule="auto"/>
              <w:ind w:firstLine="0"/>
              <w:jc w:val="left"/>
              <w:rPr>
                <w:sz w:val="28"/>
                <w:szCs w:val="28"/>
                <w:lang w:val="ru-RU" w:eastAsia="ru-RU"/>
              </w:rPr>
            </w:pPr>
            <w:r w:rsidRPr="003F2A79">
              <w:rPr>
                <w:sz w:val="28"/>
                <w:szCs w:val="28"/>
                <w:lang w:val="ru-RU" w:eastAsia="ru-RU"/>
              </w:rPr>
              <w:t>глобальный цифровой стандарт для мобильной сотовой связи;</w:t>
            </w:r>
          </w:p>
        </w:tc>
      </w:tr>
      <w:tr w:rsidR="009F2F65" w:rsidRPr="003F2A79" w:rsidTr="00A9778F">
        <w:tc>
          <w:tcPr>
            <w:tcW w:w="2033" w:type="dxa"/>
          </w:tcPr>
          <w:p w:rsidR="009F2F65" w:rsidRPr="003F2A79" w:rsidRDefault="009F2F65" w:rsidP="00A25330">
            <w:pPr>
              <w:pStyle w:val="13"/>
              <w:spacing w:line="360" w:lineRule="auto"/>
              <w:ind w:firstLine="0"/>
              <w:jc w:val="left"/>
              <w:rPr>
                <w:sz w:val="28"/>
                <w:szCs w:val="28"/>
              </w:rPr>
            </w:pPr>
            <w:r w:rsidRPr="003F2A79">
              <w:rPr>
                <w:sz w:val="28"/>
                <w:szCs w:val="28"/>
              </w:rPr>
              <w:t>GSM</w:t>
            </w:r>
            <w:r>
              <w:rPr>
                <w:sz w:val="28"/>
                <w:szCs w:val="28"/>
              </w:rPr>
              <w:t>-</w:t>
            </w:r>
            <w:r w:rsidRPr="003F2A79">
              <w:rPr>
                <w:sz w:val="28"/>
                <w:szCs w:val="28"/>
              </w:rPr>
              <w:t>Milenage</w:t>
            </w:r>
          </w:p>
        </w:tc>
        <w:tc>
          <w:tcPr>
            <w:tcW w:w="636" w:type="dxa"/>
          </w:tcPr>
          <w:p w:rsidR="009F2F65" w:rsidRPr="003F2A79" w:rsidRDefault="009F2F65" w:rsidP="00A25330">
            <w:pPr>
              <w:pStyle w:val="13"/>
              <w:spacing w:line="360" w:lineRule="auto"/>
              <w:ind w:firstLine="0"/>
              <w:rPr>
                <w:sz w:val="28"/>
                <w:szCs w:val="28"/>
              </w:rPr>
            </w:pPr>
            <w:r>
              <w:rPr>
                <w:sz w:val="28"/>
                <w:szCs w:val="28"/>
              </w:rPr>
              <w:t>—</w:t>
            </w:r>
          </w:p>
        </w:tc>
        <w:tc>
          <w:tcPr>
            <w:tcW w:w="6964" w:type="dxa"/>
            <w:gridSpan w:val="2"/>
          </w:tcPr>
          <w:p w:rsidR="009F2F65" w:rsidRPr="003F2A79" w:rsidRDefault="009F2F65" w:rsidP="00A25330">
            <w:pPr>
              <w:pStyle w:val="13"/>
              <w:spacing w:line="360" w:lineRule="auto"/>
              <w:ind w:firstLine="0"/>
              <w:rPr>
                <w:color w:val="000000"/>
                <w:sz w:val="28"/>
              </w:rPr>
            </w:pPr>
            <w:r w:rsidRPr="003F2A79">
              <w:rPr>
                <w:color w:val="000000"/>
                <w:sz w:val="28"/>
              </w:rPr>
              <w:t>алгоритмы аутентификации и генерации сеансового ключа в сетях подвижной радиотелефонной связи;</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FIFO</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BD56B6">
            <w:pPr>
              <w:pStyle w:val="13"/>
              <w:spacing w:line="360" w:lineRule="auto"/>
              <w:ind w:firstLine="0"/>
              <w:jc w:val="left"/>
              <w:rPr>
                <w:sz w:val="28"/>
                <w:szCs w:val="28"/>
                <w:lang w:val="ru-RU" w:eastAsia="ru-RU"/>
              </w:rPr>
            </w:pPr>
            <w:r w:rsidRPr="003F2A79">
              <w:rPr>
                <w:sz w:val="28"/>
                <w:szCs w:val="28"/>
                <w:lang w:val="ru-RU" w:eastAsia="ru-RU"/>
              </w:rPr>
              <w:t xml:space="preserve">порядок получения и выдачи данных по принципу «первым пришел – первым обслужи-ваешься»: блок данных, полученный первым, первым </w:t>
            </w:r>
          </w:p>
          <w:p w:rsidR="009F2F65" w:rsidRPr="003F2A79" w:rsidRDefault="009F2F65" w:rsidP="00BD56B6">
            <w:pPr>
              <w:pStyle w:val="13"/>
              <w:spacing w:line="360" w:lineRule="auto"/>
              <w:ind w:firstLine="0"/>
              <w:jc w:val="left"/>
              <w:rPr>
                <w:sz w:val="28"/>
                <w:szCs w:val="28"/>
                <w:lang w:val="ru-RU" w:eastAsia="ru-RU"/>
              </w:rPr>
            </w:pPr>
            <w:r w:rsidRPr="003F2A79">
              <w:rPr>
                <w:sz w:val="28"/>
                <w:szCs w:val="28"/>
                <w:lang w:val="ru-RU" w:eastAsia="ru-RU"/>
              </w:rPr>
              <w:t>обрабатывается/обслуживается/переда</w:t>
            </w:r>
            <w:r>
              <w:rPr>
                <w:sz w:val="28"/>
                <w:szCs w:val="28"/>
                <w:lang w:val="ru-RU" w:eastAsia="ru-RU"/>
              </w:rPr>
              <w:t>е</w:t>
            </w:r>
            <w:r w:rsidRPr="003F2A79">
              <w:rPr>
                <w:sz w:val="28"/>
                <w:szCs w:val="28"/>
                <w:lang w:val="ru-RU" w:eastAsia="ru-RU"/>
              </w:rPr>
              <w:t>тся дальше на  обработку);</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HSDPA</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6907D7">
            <w:pPr>
              <w:pStyle w:val="13"/>
              <w:spacing w:line="360" w:lineRule="auto"/>
              <w:ind w:firstLine="0"/>
              <w:jc w:val="left"/>
              <w:rPr>
                <w:sz w:val="28"/>
                <w:szCs w:val="28"/>
                <w:lang w:val="ru-RU" w:eastAsia="ru-RU"/>
              </w:rPr>
            </w:pPr>
            <w:r w:rsidRPr="003F2A79">
              <w:rPr>
                <w:sz w:val="28"/>
                <w:szCs w:val="28"/>
                <w:lang w:val="ru-RU" w:eastAsia="ru-RU"/>
              </w:rPr>
              <w:t>высокоскоростная пакетная передача данных от базовой станции к мобильному устройству;</w:t>
            </w:r>
          </w:p>
          <w:p w:rsidR="00E46B23" w:rsidRPr="003F2A79" w:rsidRDefault="00E46B23" w:rsidP="006907D7">
            <w:pPr>
              <w:pStyle w:val="13"/>
              <w:spacing w:line="360" w:lineRule="auto"/>
              <w:ind w:firstLine="0"/>
              <w:jc w:val="left"/>
              <w:rPr>
                <w:sz w:val="28"/>
                <w:szCs w:val="28"/>
                <w:lang w:val="ru-RU" w:eastAsia="ru-RU"/>
              </w:rPr>
            </w:pP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ru-RU" w:eastAsia="ru-RU"/>
              </w:rPr>
            </w:pPr>
            <w:r w:rsidRPr="003F2A79">
              <w:rPr>
                <w:sz w:val="28"/>
                <w:szCs w:val="28"/>
                <w:lang w:val="en-US" w:eastAsia="ru-RU"/>
              </w:rPr>
              <w:t>IMEI</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Pr="003F2A79" w:rsidRDefault="009F2F65" w:rsidP="006907D7">
            <w:pPr>
              <w:pStyle w:val="13"/>
              <w:spacing w:line="360" w:lineRule="auto"/>
              <w:ind w:firstLine="0"/>
              <w:jc w:val="left"/>
              <w:rPr>
                <w:sz w:val="28"/>
                <w:szCs w:val="28"/>
                <w:lang w:val="ru-RU" w:eastAsia="ru-RU"/>
              </w:rPr>
            </w:pPr>
            <w:r w:rsidRPr="003F2A79">
              <w:rPr>
                <w:sz w:val="28"/>
                <w:szCs w:val="28"/>
                <w:lang w:val="ru-RU" w:eastAsia="ru-RU"/>
              </w:rPr>
              <w:t>международный идентификатор мобильного оборудования;</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IO</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6907D7">
            <w:pPr>
              <w:pStyle w:val="13"/>
              <w:spacing w:line="360" w:lineRule="auto"/>
              <w:ind w:firstLine="0"/>
              <w:jc w:val="left"/>
              <w:rPr>
                <w:sz w:val="28"/>
                <w:szCs w:val="28"/>
                <w:lang w:val="ru-RU" w:eastAsia="ru-RU"/>
              </w:rPr>
            </w:pPr>
            <w:r w:rsidRPr="003F2A79">
              <w:rPr>
                <w:sz w:val="28"/>
                <w:szCs w:val="28"/>
                <w:lang w:val="ru-RU" w:eastAsia="ru-RU"/>
              </w:rPr>
              <w:t>вход-выход;</w:t>
            </w:r>
          </w:p>
          <w:p w:rsidR="003A7000" w:rsidRPr="003F2A79" w:rsidRDefault="003A7000" w:rsidP="006907D7">
            <w:pPr>
              <w:pStyle w:val="13"/>
              <w:spacing w:line="360" w:lineRule="auto"/>
              <w:ind w:firstLine="0"/>
              <w:jc w:val="left"/>
              <w:rPr>
                <w:sz w:val="28"/>
                <w:szCs w:val="28"/>
                <w:lang w:val="ru-RU" w:eastAsia="ru-RU"/>
              </w:rPr>
            </w:pP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IP</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6907D7">
            <w:pPr>
              <w:pStyle w:val="13"/>
              <w:spacing w:line="360" w:lineRule="auto"/>
              <w:ind w:firstLine="0"/>
              <w:jc w:val="left"/>
              <w:rPr>
                <w:sz w:val="28"/>
                <w:szCs w:val="28"/>
                <w:lang w:val="ru-RU" w:eastAsia="ru-RU"/>
              </w:rPr>
            </w:pPr>
            <w:r w:rsidRPr="003F2A79">
              <w:rPr>
                <w:sz w:val="28"/>
                <w:szCs w:val="28"/>
                <w:lang w:val="ru-RU" w:eastAsia="ru-RU"/>
              </w:rPr>
              <w:t>протокол Интернет</w:t>
            </w:r>
            <w:r w:rsidRPr="003F2A79">
              <w:rPr>
                <w:sz w:val="28"/>
                <w:szCs w:val="28"/>
                <w:lang w:val="en-US" w:eastAsia="ru-RU"/>
              </w:rPr>
              <w:t>;</w:t>
            </w:r>
          </w:p>
          <w:p w:rsidR="003A7000" w:rsidRPr="003A7000" w:rsidRDefault="003A7000" w:rsidP="006907D7">
            <w:pPr>
              <w:pStyle w:val="13"/>
              <w:spacing w:line="360" w:lineRule="auto"/>
              <w:ind w:firstLine="0"/>
              <w:jc w:val="left"/>
              <w:rPr>
                <w:sz w:val="28"/>
                <w:szCs w:val="28"/>
                <w:lang w:val="ru-RU" w:eastAsia="ru-RU"/>
              </w:rPr>
            </w:pP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bookmarkStart w:id="26" w:name="_Toc296593941"/>
            <w:bookmarkStart w:id="27" w:name="_Toc296595204"/>
            <w:r w:rsidRPr="003F2A79">
              <w:rPr>
                <w:sz w:val="28"/>
                <w:szCs w:val="28"/>
                <w:lang w:val="en-US" w:eastAsia="ru-RU"/>
              </w:rPr>
              <w:t>LIFO</w:t>
            </w:r>
            <w:bookmarkEnd w:id="26"/>
            <w:bookmarkEnd w:id="27"/>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Pr="003F2A79" w:rsidRDefault="009F2F65" w:rsidP="00BD56B6">
            <w:pPr>
              <w:pStyle w:val="13"/>
              <w:spacing w:line="360" w:lineRule="auto"/>
              <w:ind w:firstLine="0"/>
              <w:jc w:val="left"/>
              <w:rPr>
                <w:sz w:val="28"/>
                <w:szCs w:val="28"/>
                <w:lang w:val="ru-RU" w:eastAsia="ru-RU"/>
              </w:rPr>
            </w:pPr>
            <w:r w:rsidRPr="003F2A79">
              <w:rPr>
                <w:sz w:val="28"/>
                <w:szCs w:val="28"/>
                <w:lang w:val="ru-RU" w:eastAsia="ru-RU"/>
              </w:rPr>
              <w:t>порядок получения и выдачи данных по принципу «последним пришел – первым обслуживаешься»: блок данных, полученный последним, первым обрабатывается/обслуживается/ передается  дальше на обработку);</w:t>
            </w:r>
          </w:p>
        </w:tc>
      </w:tr>
      <w:tr w:rsidR="009F2F65" w:rsidRPr="003F2A79" w:rsidTr="00A9778F">
        <w:tc>
          <w:tcPr>
            <w:tcW w:w="2033" w:type="dxa"/>
          </w:tcPr>
          <w:p w:rsidR="009F2F65" w:rsidRPr="003F2A79" w:rsidRDefault="009F2F65" w:rsidP="00A25330">
            <w:pPr>
              <w:pStyle w:val="13"/>
              <w:spacing w:line="360" w:lineRule="auto"/>
              <w:ind w:firstLine="0"/>
              <w:rPr>
                <w:sz w:val="28"/>
                <w:szCs w:val="28"/>
              </w:rPr>
            </w:pPr>
            <w:r w:rsidRPr="003F2A79">
              <w:rPr>
                <w:sz w:val="28"/>
                <w:szCs w:val="28"/>
              </w:rPr>
              <w:lastRenderedPageBreak/>
              <w:t>LTE</w:t>
            </w:r>
          </w:p>
        </w:tc>
        <w:tc>
          <w:tcPr>
            <w:tcW w:w="636" w:type="dxa"/>
          </w:tcPr>
          <w:p w:rsidR="009F2F65" w:rsidRPr="003F2A79" w:rsidRDefault="009F2F65" w:rsidP="00A25330">
            <w:pPr>
              <w:pStyle w:val="13"/>
              <w:spacing w:line="360" w:lineRule="auto"/>
              <w:ind w:firstLine="0"/>
              <w:rPr>
                <w:sz w:val="28"/>
                <w:szCs w:val="28"/>
              </w:rPr>
            </w:pPr>
            <w:r>
              <w:rPr>
                <w:sz w:val="28"/>
                <w:szCs w:val="28"/>
              </w:rPr>
              <w:t>—</w:t>
            </w:r>
          </w:p>
        </w:tc>
        <w:tc>
          <w:tcPr>
            <w:tcW w:w="6964" w:type="dxa"/>
            <w:gridSpan w:val="2"/>
          </w:tcPr>
          <w:p w:rsidR="009F2F65" w:rsidRDefault="009F2F65" w:rsidP="00A25330">
            <w:pPr>
              <w:pStyle w:val="13"/>
              <w:spacing w:line="360" w:lineRule="auto"/>
              <w:ind w:firstLine="0"/>
              <w:rPr>
                <w:color w:val="000000"/>
                <w:sz w:val="28"/>
                <w:lang w:val="ru-RU"/>
              </w:rPr>
            </w:pPr>
            <w:r w:rsidRPr="003F2A79">
              <w:rPr>
                <w:color w:val="000000"/>
                <w:sz w:val="28"/>
              </w:rPr>
              <w:t>стандарт подвижной радиотелефонной связи;</w:t>
            </w:r>
          </w:p>
          <w:p w:rsidR="003A7000" w:rsidRPr="003A7000" w:rsidRDefault="003A7000" w:rsidP="00A25330">
            <w:pPr>
              <w:pStyle w:val="13"/>
              <w:spacing w:line="360" w:lineRule="auto"/>
              <w:ind w:firstLine="0"/>
              <w:rPr>
                <w:color w:val="000000"/>
                <w:sz w:val="28"/>
                <w:lang w:val="ru-RU"/>
              </w:rPr>
            </w:pPr>
          </w:p>
        </w:tc>
      </w:tr>
      <w:tr w:rsidR="009F2F65" w:rsidRPr="003F2A79" w:rsidTr="00A9778F">
        <w:tc>
          <w:tcPr>
            <w:tcW w:w="2033" w:type="dxa"/>
          </w:tcPr>
          <w:p w:rsidR="009F2F65" w:rsidRPr="003F2A79" w:rsidRDefault="009F2F65" w:rsidP="00A25330">
            <w:pPr>
              <w:pStyle w:val="13"/>
              <w:spacing w:line="360" w:lineRule="auto"/>
              <w:ind w:firstLine="0"/>
              <w:rPr>
                <w:sz w:val="28"/>
                <w:szCs w:val="28"/>
              </w:rPr>
            </w:pPr>
            <w:r w:rsidRPr="003F2A79">
              <w:rPr>
                <w:sz w:val="28"/>
                <w:szCs w:val="28"/>
              </w:rPr>
              <w:t>MD5</w:t>
            </w:r>
          </w:p>
        </w:tc>
        <w:tc>
          <w:tcPr>
            <w:tcW w:w="636" w:type="dxa"/>
          </w:tcPr>
          <w:p w:rsidR="009F2F65" w:rsidRPr="003F2A79" w:rsidRDefault="009F2F65" w:rsidP="00A25330">
            <w:pPr>
              <w:pStyle w:val="13"/>
              <w:spacing w:line="360" w:lineRule="auto"/>
              <w:ind w:firstLine="0"/>
              <w:rPr>
                <w:sz w:val="28"/>
                <w:szCs w:val="28"/>
              </w:rPr>
            </w:pPr>
            <w:r>
              <w:rPr>
                <w:sz w:val="28"/>
                <w:szCs w:val="28"/>
              </w:rPr>
              <w:t>—</w:t>
            </w:r>
          </w:p>
        </w:tc>
        <w:tc>
          <w:tcPr>
            <w:tcW w:w="6964" w:type="dxa"/>
            <w:gridSpan w:val="2"/>
          </w:tcPr>
          <w:p w:rsidR="009F2F65" w:rsidRPr="003F2A79" w:rsidRDefault="009F2F65" w:rsidP="00A25330">
            <w:pPr>
              <w:pStyle w:val="13"/>
              <w:spacing w:line="360" w:lineRule="auto"/>
              <w:ind w:firstLine="0"/>
              <w:rPr>
                <w:color w:val="000000"/>
                <w:sz w:val="28"/>
              </w:rPr>
            </w:pPr>
            <w:r w:rsidRPr="003F2A79">
              <w:rPr>
                <w:color w:val="000000"/>
                <w:sz w:val="28"/>
              </w:rPr>
              <w:t>28-битный</w:t>
            </w:r>
            <w:r w:rsidRPr="003F2A79">
              <w:rPr>
                <w:sz w:val="28"/>
              </w:rPr>
              <w:t> </w:t>
            </w:r>
            <w:r w:rsidRPr="003F2A79">
              <w:rPr>
                <w:color w:val="000000"/>
                <w:sz w:val="28"/>
              </w:rPr>
              <w:t>алгоритм</w:t>
            </w:r>
            <w:r w:rsidRPr="003F2A79">
              <w:rPr>
                <w:sz w:val="28"/>
              </w:rPr>
              <w:t> </w:t>
            </w:r>
            <w:hyperlink r:id="rId15" w:tooltip="Хеширование" w:history="1">
              <w:r w:rsidRPr="003F2A79">
                <w:rPr>
                  <w:color w:val="000000"/>
                  <w:sz w:val="28"/>
                </w:rPr>
                <w:t>хеширования</w:t>
              </w:r>
            </w:hyperlink>
            <w:r w:rsidRPr="003F2A79">
              <w:rPr>
                <w:color w:val="000000"/>
                <w:sz w:val="28"/>
              </w:rPr>
              <w:t>;</w:t>
            </w:r>
          </w:p>
        </w:tc>
      </w:tr>
      <w:tr w:rsidR="009F2F65" w:rsidRPr="003F2A79" w:rsidTr="00A9778F">
        <w:tc>
          <w:tcPr>
            <w:tcW w:w="2033" w:type="dxa"/>
          </w:tcPr>
          <w:p w:rsidR="009F2F65" w:rsidRPr="003F2A79" w:rsidRDefault="009F2F65" w:rsidP="009F7E9E">
            <w:pPr>
              <w:pStyle w:val="13"/>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line="360" w:lineRule="auto"/>
              <w:ind w:firstLine="0"/>
              <w:jc w:val="left"/>
              <w:textAlignment w:val="baseline"/>
              <w:rPr>
                <w:sz w:val="28"/>
                <w:szCs w:val="28"/>
                <w:lang w:val="ru-RU" w:eastAsia="ru-RU"/>
              </w:rPr>
            </w:pPr>
            <w:r w:rsidRPr="003F2A79">
              <w:rPr>
                <w:sz w:val="28"/>
                <w:szCs w:val="28"/>
                <w:lang w:val="en-US" w:eastAsia="ru-RU"/>
              </w:rPr>
              <w:t>MMF2</w:t>
            </w:r>
          </w:p>
        </w:tc>
        <w:tc>
          <w:tcPr>
            <w:tcW w:w="636" w:type="dxa"/>
          </w:tcPr>
          <w:p w:rsidR="009F2F65" w:rsidRPr="003F2A79" w:rsidRDefault="009F2F65" w:rsidP="009F7E9E">
            <w:pPr>
              <w:pStyle w:val="13"/>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line="360" w:lineRule="auto"/>
              <w:ind w:firstLine="0"/>
              <w:jc w:val="left"/>
              <w:textAlignment w:val="baseline"/>
              <w:rPr>
                <w:sz w:val="28"/>
                <w:szCs w:val="28"/>
                <w:lang w:val="en-US" w:eastAsia="ru-RU"/>
              </w:rPr>
            </w:pPr>
            <w:r>
              <w:rPr>
                <w:sz w:val="28"/>
                <w:szCs w:val="28"/>
                <w:lang w:val="en-US" w:eastAsia="ru-RU"/>
              </w:rPr>
              <w:t>—</w:t>
            </w:r>
          </w:p>
        </w:tc>
        <w:tc>
          <w:tcPr>
            <w:tcW w:w="6964" w:type="dxa"/>
            <w:gridSpan w:val="2"/>
          </w:tcPr>
          <w:p w:rsidR="009F2F65" w:rsidRPr="003F2A79" w:rsidRDefault="009F2F65" w:rsidP="009E5F9D">
            <w:pPr>
              <w:pStyle w:val="13"/>
              <w:spacing w:line="360" w:lineRule="auto"/>
              <w:ind w:firstLine="0"/>
              <w:jc w:val="left"/>
              <w:rPr>
                <w:sz w:val="28"/>
                <w:szCs w:val="28"/>
                <w:lang w:val="ru-RU" w:eastAsia="ru-RU"/>
              </w:rPr>
            </w:pPr>
            <w:r w:rsidRPr="003F2A79">
              <w:rPr>
                <w:sz w:val="28"/>
                <w:szCs w:val="28"/>
                <w:lang w:val="ru-RU" w:eastAsia="ru-RU"/>
              </w:rPr>
              <w:t>условное наименование стандартов, определяющих характеристики SIM-карт, выполненных в корпусном исполнении;</w:t>
            </w:r>
          </w:p>
        </w:tc>
      </w:tr>
      <w:tr w:rsidR="009F2F65" w:rsidRPr="003F2A79" w:rsidTr="00A9778F">
        <w:tc>
          <w:tcPr>
            <w:tcW w:w="2033" w:type="dxa"/>
          </w:tcPr>
          <w:p w:rsidR="009F2F65" w:rsidRPr="003F2A79" w:rsidRDefault="009F2F65" w:rsidP="00A25330">
            <w:pPr>
              <w:pStyle w:val="13"/>
              <w:spacing w:line="360" w:lineRule="auto"/>
              <w:ind w:firstLine="0"/>
              <w:rPr>
                <w:sz w:val="28"/>
                <w:szCs w:val="28"/>
              </w:rPr>
            </w:pPr>
            <w:r w:rsidRPr="003F2A79">
              <w:rPr>
                <w:sz w:val="28"/>
                <w:szCs w:val="28"/>
              </w:rPr>
              <w:t>ОТА</w:t>
            </w:r>
          </w:p>
        </w:tc>
        <w:tc>
          <w:tcPr>
            <w:tcW w:w="636" w:type="dxa"/>
          </w:tcPr>
          <w:p w:rsidR="009F2F65" w:rsidRPr="003F2A79" w:rsidRDefault="009F2F65" w:rsidP="00A25330">
            <w:pPr>
              <w:pStyle w:val="13"/>
              <w:spacing w:line="360" w:lineRule="auto"/>
              <w:ind w:firstLine="0"/>
              <w:rPr>
                <w:sz w:val="28"/>
                <w:szCs w:val="28"/>
              </w:rPr>
            </w:pPr>
            <w:r>
              <w:rPr>
                <w:sz w:val="28"/>
                <w:szCs w:val="28"/>
              </w:rPr>
              <w:t>—</w:t>
            </w:r>
          </w:p>
        </w:tc>
        <w:tc>
          <w:tcPr>
            <w:tcW w:w="6964" w:type="dxa"/>
            <w:gridSpan w:val="2"/>
          </w:tcPr>
          <w:p w:rsidR="009F2F65" w:rsidRPr="003F2A79" w:rsidRDefault="009F2F65" w:rsidP="00A25330">
            <w:pPr>
              <w:pStyle w:val="13"/>
              <w:spacing w:line="360" w:lineRule="auto"/>
              <w:ind w:firstLine="0"/>
              <w:rPr>
                <w:color w:val="000000"/>
                <w:sz w:val="28"/>
              </w:rPr>
            </w:pPr>
            <w:r w:rsidRPr="003F2A79">
              <w:rPr>
                <w:color w:val="000000"/>
                <w:sz w:val="28"/>
              </w:rPr>
              <w:t>механизм удаленного обновления программного обеспечения «по воздуху»;</w:t>
            </w:r>
          </w:p>
        </w:tc>
      </w:tr>
      <w:tr w:rsidR="009F2F65" w:rsidRPr="003F2A79" w:rsidTr="00A9778F">
        <w:tc>
          <w:tcPr>
            <w:tcW w:w="2033" w:type="dxa"/>
          </w:tcPr>
          <w:p w:rsidR="009F2F65" w:rsidRPr="003F2A79" w:rsidRDefault="009F2F65" w:rsidP="00A25330">
            <w:pPr>
              <w:pStyle w:val="13"/>
              <w:spacing w:line="360" w:lineRule="auto"/>
              <w:ind w:firstLine="0"/>
              <w:jc w:val="left"/>
              <w:rPr>
                <w:sz w:val="28"/>
                <w:szCs w:val="28"/>
                <w:lang w:val="en-US"/>
              </w:rPr>
            </w:pPr>
            <w:r w:rsidRPr="003F2A79">
              <w:rPr>
                <w:sz w:val="28"/>
                <w:szCs w:val="28"/>
                <w:lang w:val="en-US"/>
              </w:rPr>
              <w:t>PIN</w:t>
            </w:r>
          </w:p>
        </w:tc>
        <w:tc>
          <w:tcPr>
            <w:tcW w:w="636" w:type="dxa"/>
          </w:tcPr>
          <w:p w:rsidR="009F2F65" w:rsidRPr="003F2A79" w:rsidRDefault="009F2F65" w:rsidP="003B5E09">
            <w:pPr>
              <w:pStyle w:val="13"/>
              <w:spacing w:line="360" w:lineRule="auto"/>
              <w:ind w:firstLine="0"/>
              <w:jc w:val="left"/>
              <w:rPr>
                <w:sz w:val="28"/>
                <w:szCs w:val="28"/>
                <w:lang w:val="ru-RU" w:eastAsia="ru-RU"/>
              </w:rPr>
            </w:pPr>
            <w:r>
              <w:rPr>
                <w:sz w:val="28"/>
                <w:szCs w:val="28"/>
                <w:lang w:val="en-US" w:eastAsia="ru-RU"/>
              </w:rPr>
              <w:t>—</w:t>
            </w:r>
          </w:p>
          <w:p w:rsidR="009F2F65" w:rsidRPr="003F2A79" w:rsidRDefault="009F2F65" w:rsidP="00A25330">
            <w:pPr>
              <w:pStyle w:val="13"/>
              <w:spacing w:line="360" w:lineRule="auto"/>
              <w:ind w:firstLine="0"/>
              <w:jc w:val="left"/>
              <w:rPr>
                <w:sz w:val="28"/>
                <w:szCs w:val="28"/>
              </w:rPr>
            </w:pPr>
          </w:p>
        </w:tc>
        <w:tc>
          <w:tcPr>
            <w:tcW w:w="6964" w:type="dxa"/>
            <w:gridSpan w:val="2"/>
          </w:tcPr>
          <w:p w:rsidR="009F2F65" w:rsidRPr="003F2A79" w:rsidRDefault="009F2F65" w:rsidP="00A25330">
            <w:pPr>
              <w:pStyle w:val="13"/>
              <w:spacing w:line="360" w:lineRule="auto"/>
              <w:ind w:firstLine="0"/>
              <w:rPr>
                <w:color w:val="000000"/>
                <w:sz w:val="28"/>
              </w:rPr>
            </w:pPr>
            <w:r w:rsidRPr="003F2A79">
              <w:rPr>
                <w:color w:val="000000"/>
                <w:sz w:val="28"/>
              </w:rPr>
              <w:t>личный идентифика-ционный номер;</w:t>
            </w:r>
          </w:p>
        </w:tc>
      </w:tr>
      <w:tr w:rsidR="009F2F65" w:rsidRPr="003F2A79" w:rsidTr="00A9778F">
        <w:tc>
          <w:tcPr>
            <w:tcW w:w="2033" w:type="dxa"/>
          </w:tcPr>
          <w:p w:rsidR="009F2F65" w:rsidRPr="003F2A79" w:rsidRDefault="009F2F65" w:rsidP="00A41D48">
            <w:pPr>
              <w:pStyle w:val="13"/>
              <w:spacing w:line="360" w:lineRule="auto"/>
              <w:ind w:firstLine="0"/>
              <w:jc w:val="left"/>
              <w:rPr>
                <w:sz w:val="28"/>
                <w:szCs w:val="28"/>
                <w:lang w:val="en-US" w:eastAsia="ru-RU"/>
              </w:rPr>
            </w:pPr>
            <w:bookmarkStart w:id="28" w:name="_Toc296593942"/>
            <w:bookmarkStart w:id="29" w:name="_Toc296595205"/>
            <w:r w:rsidRPr="003F2A79">
              <w:rPr>
                <w:sz w:val="28"/>
                <w:szCs w:val="28"/>
                <w:lang w:val="en-US" w:eastAsia="ru-RU"/>
              </w:rPr>
              <w:t>RLR</w:t>
            </w:r>
            <w:bookmarkEnd w:id="28"/>
            <w:bookmarkEnd w:id="29"/>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en-US" w:eastAsia="ru-RU"/>
              </w:rPr>
              <w:t>—</w:t>
            </w:r>
          </w:p>
          <w:p w:rsidR="009F2F65" w:rsidRPr="003F2A79" w:rsidRDefault="009F2F65" w:rsidP="000B4909">
            <w:pPr>
              <w:pStyle w:val="13"/>
              <w:spacing w:line="360" w:lineRule="auto"/>
              <w:ind w:firstLine="0"/>
              <w:jc w:val="left"/>
              <w:rPr>
                <w:sz w:val="28"/>
                <w:szCs w:val="28"/>
                <w:lang w:val="ru-RU" w:eastAsia="ru-RU"/>
              </w:rPr>
            </w:pPr>
          </w:p>
        </w:tc>
        <w:tc>
          <w:tcPr>
            <w:tcW w:w="6964" w:type="dxa"/>
            <w:gridSpan w:val="2"/>
          </w:tcPr>
          <w:p w:rsidR="009F2F65" w:rsidRPr="003F2A79" w:rsidRDefault="009F2F65" w:rsidP="00C677A4">
            <w:pPr>
              <w:pStyle w:val="13"/>
              <w:spacing w:line="360" w:lineRule="auto"/>
              <w:ind w:firstLine="0"/>
              <w:jc w:val="left"/>
              <w:rPr>
                <w:sz w:val="28"/>
                <w:szCs w:val="28"/>
                <w:lang w:val="ru-RU" w:eastAsia="ru-RU"/>
              </w:rPr>
            </w:pPr>
            <w:r w:rsidRPr="003F2A79">
              <w:rPr>
                <w:color w:val="000000"/>
                <w:sz w:val="28"/>
              </w:rPr>
              <w:t>показатель громкости приема, эквивалент затухания на прием;</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ru-RU" w:eastAsia="ru-RU"/>
              </w:rPr>
            </w:pPr>
            <w:r w:rsidRPr="003F2A79">
              <w:rPr>
                <w:sz w:val="28"/>
                <w:szCs w:val="28"/>
                <w:lang w:val="ru-RU" w:eastAsia="ru-RU"/>
              </w:rPr>
              <w:t>RAIM</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Pr="003F2A79" w:rsidRDefault="009F2F65" w:rsidP="000B4909">
            <w:pPr>
              <w:pStyle w:val="13"/>
              <w:spacing w:line="360" w:lineRule="auto"/>
              <w:ind w:firstLine="0"/>
              <w:jc w:val="left"/>
              <w:rPr>
                <w:sz w:val="28"/>
                <w:szCs w:val="28"/>
                <w:lang w:val="ru-RU" w:eastAsia="ru-RU"/>
              </w:rPr>
            </w:pPr>
            <w:r w:rsidRPr="003F2A79">
              <w:rPr>
                <w:sz w:val="28"/>
                <w:szCs w:val="28"/>
                <w:lang w:val="ru-RU" w:eastAsia="ru-RU"/>
              </w:rPr>
              <w:t>автономный контроль целостности обрабатываемой навигационной информации в навигационном приемнике;</w:t>
            </w:r>
          </w:p>
        </w:tc>
      </w:tr>
      <w:tr w:rsidR="009F2F65" w:rsidRPr="003F2A79" w:rsidTr="00A9778F">
        <w:tc>
          <w:tcPr>
            <w:tcW w:w="2033" w:type="dxa"/>
          </w:tcPr>
          <w:p w:rsidR="009F2F65" w:rsidRPr="003F2A79" w:rsidRDefault="009F2F65" w:rsidP="00A25330">
            <w:pPr>
              <w:pStyle w:val="13"/>
              <w:spacing w:line="360" w:lineRule="auto"/>
              <w:ind w:firstLine="0"/>
              <w:jc w:val="left"/>
              <w:rPr>
                <w:sz w:val="28"/>
                <w:szCs w:val="28"/>
              </w:rPr>
            </w:pPr>
            <w:r w:rsidRPr="003F2A79">
              <w:rPr>
                <w:sz w:val="28"/>
                <w:szCs w:val="28"/>
              </w:rPr>
              <w:t>SHA-1</w:t>
            </w:r>
          </w:p>
        </w:tc>
        <w:tc>
          <w:tcPr>
            <w:tcW w:w="636" w:type="dxa"/>
          </w:tcPr>
          <w:p w:rsidR="009F2F65" w:rsidRPr="003F2A79" w:rsidRDefault="009F2F65" w:rsidP="00A25330">
            <w:pPr>
              <w:pStyle w:val="13"/>
              <w:spacing w:line="360" w:lineRule="auto"/>
              <w:ind w:firstLine="0"/>
              <w:jc w:val="left"/>
              <w:rPr>
                <w:sz w:val="28"/>
                <w:szCs w:val="28"/>
              </w:rPr>
            </w:pPr>
            <w:r>
              <w:rPr>
                <w:sz w:val="28"/>
                <w:szCs w:val="28"/>
              </w:rPr>
              <w:t>—</w:t>
            </w:r>
          </w:p>
        </w:tc>
        <w:tc>
          <w:tcPr>
            <w:tcW w:w="6964" w:type="dxa"/>
            <w:gridSpan w:val="2"/>
          </w:tcPr>
          <w:p w:rsidR="009F2F65" w:rsidRDefault="009F2F65" w:rsidP="00A25330">
            <w:pPr>
              <w:pStyle w:val="13"/>
              <w:spacing w:line="360" w:lineRule="auto"/>
              <w:ind w:firstLine="0"/>
              <w:rPr>
                <w:color w:val="000000"/>
                <w:sz w:val="28"/>
                <w:lang w:val="ru-RU"/>
              </w:rPr>
            </w:pPr>
            <w:r w:rsidRPr="003F2A79">
              <w:rPr>
                <w:color w:val="000000"/>
                <w:sz w:val="28"/>
              </w:rPr>
              <w:t xml:space="preserve">алгоритм </w:t>
            </w:r>
            <w:hyperlink r:id="rId16" w:tooltip="Криптографическая хеш-функция" w:history="1">
              <w:r w:rsidRPr="003F2A79">
                <w:rPr>
                  <w:color w:val="000000"/>
                  <w:sz w:val="28"/>
                </w:rPr>
                <w:t>криптографи-ческого хеширования</w:t>
              </w:r>
            </w:hyperlink>
            <w:r w:rsidRPr="003F2A79">
              <w:rPr>
                <w:color w:val="000000"/>
                <w:sz w:val="28"/>
              </w:rPr>
              <w:t>, версия 1;</w:t>
            </w:r>
          </w:p>
          <w:p w:rsidR="003A7000" w:rsidRPr="003A7000" w:rsidRDefault="003A7000" w:rsidP="00A25330">
            <w:pPr>
              <w:pStyle w:val="13"/>
              <w:spacing w:line="360" w:lineRule="auto"/>
              <w:ind w:firstLine="0"/>
              <w:rPr>
                <w:color w:val="000000"/>
                <w:sz w:val="28"/>
                <w:lang w:val="ru-RU"/>
              </w:rPr>
            </w:pP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SIM</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BD56B6">
            <w:pPr>
              <w:pStyle w:val="13"/>
              <w:spacing w:line="360" w:lineRule="auto"/>
              <w:ind w:firstLine="0"/>
              <w:jc w:val="left"/>
              <w:rPr>
                <w:sz w:val="28"/>
                <w:szCs w:val="28"/>
                <w:lang w:val="ru-RU" w:eastAsia="ru-RU"/>
              </w:rPr>
            </w:pPr>
            <w:r w:rsidRPr="003F2A79">
              <w:rPr>
                <w:sz w:val="28"/>
                <w:szCs w:val="28"/>
                <w:lang w:val="ru-RU" w:eastAsia="ru-RU"/>
              </w:rPr>
              <w:t>модуль идентификации абонента, SIM-карта;</w:t>
            </w:r>
          </w:p>
          <w:p w:rsidR="003A7000" w:rsidRPr="003F2A79" w:rsidRDefault="003A7000" w:rsidP="00BD56B6">
            <w:pPr>
              <w:pStyle w:val="13"/>
              <w:spacing w:line="360" w:lineRule="auto"/>
              <w:ind w:firstLine="0"/>
              <w:jc w:val="left"/>
              <w:rPr>
                <w:sz w:val="28"/>
                <w:szCs w:val="28"/>
                <w:lang w:val="ru-RU" w:eastAsia="ru-RU"/>
              </w:rPr>
            </w:pPr>
          </w:p>
        </w:tc>
      </w:tr>
      <w:tr w:rsidR="009F2F65" w:rsidRPr="003F2A79" w:rsidTr="00A9778F">
        <w:tc>
          <w:tcPr>
            <w:tcW w:w="2033" w:type="dxa"/>
          </w:tcPr>
          <w:p w:rsidR="009F2F65" w:rsidRPr="003F2A79" w:rsidRDefault="009F2F65" w:rsidP="00A25330">
            <w:pPr>
              <w:pStyle w:val="13"/>
              <w:spacing w:line="360" w:lineRule="auto"/>
              <w:ind w:firstLine="0"/>
              <w:jc w:val="left"/>
              <w:rPr>
                <w:sz w:val="28"/>
                <w:szCs w:val="28"/>
                <w:lang w:val="en-US"/>
              </w:rPr>
            </w:pPr>
            <w:r w:rsidRPr="003F2A79">
              <w:rPr>
                <w:sz w:val="28"/>
                <w:szCs w:val="28"/>
                <w:lang w:val="en-US"/>
              </w:rPr>
              <w:t>SLR</w:t>
            </w:r>
          </w:p>
        </w:tc>
        <w:tc>
          <w:tcPr>
            <w:tcW w:w="636" w:type="dxa"/>
          </w:tcPr>
          <w:p w:rsidR="009F2F65" w:rsidRPr="003F2A79" w:rsidRDefault="009F2F65" w:rsidP="00A25330">
            <w:pPr>
              <w:pStyle w:val="13"/>
              <w:spacing w:line="360" w:lineRule="auto"/>
              <w:ind w:firstLine="0"/>
              <w:jc w:val="left"/>
              <w:rPr>
                <w:sz w:val="28"/>
                <w:szCs w:val="28"/>
              </w:rPr>
            </w:pPr>
            <w:r>
              <w:rPr>
                <w:sz w:val="28"/>
                <w:szCs w:val="28"/>
              </w:rPr>
              <w:t>—</w:t>
            </w:r>
          </w:p>
        </w:tc>
        <w:tc>
          <w:tcPr>
            <w:tcW w:w="6964" w:type="dxa"/>
            <w:gridSpan w:val="2"/>
          </w:tcPr>
          <w:p w:rsidR="009F2F65" w:rsidRPr="003F2A79" w:rsidRDefault="009F2F65" w:rsidP="00A25330">
            <w:pPr>
              <w:pStyle w:val="13"/>
              <w:spacing w:line="360" w:lineRule="auto"/>
              <w:ind w:firstLine="0"/>
              <w:rPr>
                <w:color w:val="000000"/>
                <w:sz w:val="28"/>
              </w:rPr>
            </w:pPr>
            <w:r w:rsidRPr="003F2A79">
              <w:rPr>
                <w:color w:val="000000"/>
                <w:sz w:val="28"/>
              </w:rPr>
              <w:t>показатель громкости передачи, эквивалент затухания на передачу;</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SMS</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BD56B6">
            <w:pPr>
              <w:pStyle w:val="13"/>
              <w:spacing w:line="360" w:lineRule="auto"/>
              <w:ind w:firstLine="0"/>
              <w:jc w:val="left"/>
              <w:rPr>
                <w:sz w:val="28"/>
                <w:szCs w:val="28"/>
                <w:lang w:val="ru-RU" w:eastAsia="ru-RU"/>
              </w:rPr>
            </w:pPr>
            <w:r w:rsidRPr="003F2A79">
              <w:rPr>
                <w:sz w:val="28"/>
                <w:szCs w:val="28"/>
                <w:lang w:val="ru-RU" w:eastAsia="ru-RU"/>
              </w:rPr>
              <w:t>система коротких сообщений;</w:t>
            </w:r>
          </w:p>
          <w:p w:rsidR="003A7000" w:rsidRPr="003F2A79" w:rsidRDefault="003A7000" w:rsidP="00BD56B6">
            <w:pPr>
              <w:pStyle w:val="13"/>
              <w:spacing w:line="360" w:lineRule="auto"/>
              <w:ind w:firstLine="0"/>
              <w:jc w:val="left"/>
              <w:rPr>
                <w:sz w:val="28"/>
                <w:szCs w:val="28"/>
                <w:lang w:val="ru-RU" w:eastAsia="ru-RU"/>
              </w:rPr>
            </w:pPr>
          </w:p>
        </w:tc>
      </w:tr>
      <w:tr w:rsidR="009F2F65" w:rsidRPr="003A7000"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TCU</w:t>
            </w:r>
          </w:p>
        </w:tc>
        <w:tc>
          <w:tcPr>
            <w:tcW w:w="636" w:type="dxa"/>
          </w:tcPr>
          <w:p w:rsidR="009F2F65" w:rsidRPr="003F2A79" w:rsidRDefault="009F2F65" w:rsidP="000B4909">
            <w:pPr>
              <w:pStyle w:val="13"/>
              <w:spacing w:line="360" w:lineRule="auto"/>
              <w:ind w:firstLine="0"/>
              <w:jc w:val="left"/>
              <w:rPr>
                <w:sz w:val="28"/>
                <w:szCs w:val="28"/>
                <w:lang w:val="en-US" w:eastAsia="ru-RU"/>
              </w:rPr>
            </w:pPr>
            <w:r>
              <w:rPr>
                <w:sz w:val="28"/>
                <w:szCs w:val="28"/>
                <w:lang w:val="en-US" w:eastAsia="ru-RU"/>
              </w:rPr>
              <w:t>—</w:t>
            </w:r>
          </w:p>
        </w:tc>
        <w:tc>
          <w:tcPr>
            <w:tcW w:w="6964" w:type="dxa"/>
            <w:gridSpan w:val="2"/>
          </w:tcPr>
          <w:p w:rsidR="009F2F65" w:rsidRPr="003A7000" w:rsidRDefault="009F2F65" w:rsidP="00A705A3">
            <w:pPr>
              <w:pStyle w:val="13"/>
              <w:spacing w:line="360" w:lineRule="auto"/>
              <w:ind w:firstLine="0"/>
              <w:jc w:val="left"/>
              <w:rPr>
                <w:sz w:val="28"/>
                <w:szCs w:val="28"/>
                <w:lang w:val="ru-RU" w:eastAsia="ru-RU"/>
              </w:rPr>
            </w:pPr>
            <w:r w:rsidRPr="003F2A79">
              <w:rPr>
                <w:sz w:val="28"/>
                <w:szCs w:val="28"/>
                <w:lang w:val="ru-RU" w:eastAsia="ru-RU"/>
              </w:rPr>
              <w:t>блок</w:t>
            </w:r>
            <w:r w:rsidRPr="003A7000">
              <w:rPr>
                <w:sz w:val="28"/>
                <w:szCs w:val="28"/>
                <w:lang w:val="ru-RU" w:eastAsia="ru-RU"/>
              </w:rPr>
              <w:t xml:space="preserve"> </w:t>
            </w:r>
            <w:r w:rsidRPr="003F2A79">
              <w:rPr>
                <w:sz w:val="28"/>
                <w:szCs w:val="28"/>
                <w:lang w:val="ru-RU" w:eastAsia="ru-RU"/>
              </w:rPr>
              <w:t>управления</w:t>
            </w:r>
            <w:r w:rsidRPr="003A7000">
              <w:rPr>
                <w:sz w:val="28"/>
                <w:szCs w:val="28"/>
                <w:lang w:val="ru-RU" w:eastAsia="ru-RU"/>
              </w:rPr>
              <w:t xml:space="preserve"> </w:t>
            </w:r>
            <w:r w:rsidRPr="003F2A79">
              <w:rPr>
                <w:sz w:val="28"/>
                <w:szCs w:val="28"/>
                <w:lang w:val="ru-RU" w:eastAsia="ru-RU"/>
              </w:rPr>
              <w:t>телекоммуникационной</w:t>
            </w:r>
            <w:r w:rsidRPr="003A7000">
              <w:rPr>
                <w:sz w:val="28"/>
                <w:szCs w:val="28"/>
                <w:lang w:val="ru-RU" w:eastAsia="ru-RU"/>
              </w:rPr>
              <w:t xml:space="preserve"> </w:t>
            </w:r>
            <w:r w:rsidRPr="003F2A79">
              <w:rPr>
                <w:sz w:val="28"/>
                <w:szCs w:val="28"/>
                <w:lang w:val="ru-RU" w:eastAsia="ru-RU"/>
              </w:rPr>
              <w:t>системой</w:t>
            </w:r>
            <w:r w:rsidRPr="003A7000">
              <w:rPr>
                <w:sz w:val="28"/>
                <w:szCs w:val="28"/>
                <w:lang w:val="ru-RU" w:eastAsia="ru-RU"/>
              </w:rPr>
              <w:t xml:space="preserve"> </w:t>
            </w:r>
            <w:r w:rsidRPr="003F2A79">
              <w:rPr>
                <w:sz w:val="28"/>
                <w:szCs w:val="28"/>
                <w:lang w:val="ru-RU" w:eastAsia="ru-RU"/>
              </w:rPr>
              <w:t>или</w:t>
            </w:r>
            <w:r w:rsidRPr="003A7000">
              <w:rPr>
                <w:sz w:val="28"/>
                <w:szCs w:val="28"/>
                <w:lang w:val="ru-RU" w:eastAsia="ru-RU"/>
              </w:rPr>
              <w:t xml:space="preserve">  </w:t>
            </w:r>
            <w:r w:rsidRPr="003F2A79">
              <w:rPr>
                <w:sz w:val="28"/>
                <w:szCs w:val="28"/>
                <w:lang w:val="ru-RU" w:eastAsia="ru-RU"/>
              </w:rPr>
              <w:t>блок</w:t>
            </w:r>
            <w:r w:rsidRPr="003A7000">
              <w:rPr>
                <w:sz w:val="28"/>
                <w:szCs w:val="28"/>
                <w:lang w:val="ru-RU" w:eastAsia="ru-RU"/>
              </w:rPr>
              <w:t xml:space="preserve"> </w:t>
            </w:r>
            <w:r w:rsidRPr="003F2A79">
              <w:rPr>
                <w:sz w:val="28"/>
                <w:szCs w:val="28"/>
                <w:lang w:val="ru-RU" w:eastAsia="ru-RU"/>
              </w:rPr>
              <w:t>управления</w:t>
            </w:r>
            <w:r w:rsidRPr="003A7000">
              <w:rPr>
                <w:sz w:val="28"/>
                <w:szCs w:val="28"/>
                <w:lang w:val="ru-RU" w:eastAsia="ru-RU"/>
              </w:rPr>
              <w:t xml:space="preserve"> </w:t>
            </w:r>
            <w:r w:rsidRPr="003F2A79">
              <w:rPr>
                <w:sz w:val="28"/>
                <w:szCs w:val="28"/>
                <w:lang w:val="ru-RU" w:eastAsia="ru-RU"/>
              </w:rPr>
              <w:t>терминалом</w:t>
            </w:r>
            <w:r w:rsidRPr="003A7000">
              <w:rPr>
                <w:sz w:val="28"/>
                <w:szCs w:val="28"/>
                <w:lang w:val="ru-RU" w:eastAsia="ru-RU"/>
              </w:rPr>
              <w:t>;</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bookmarkStart w:id="30" w:name="_Toc296593944"/>
            <w:bookmarkStart w:id="31" w:name="_Toc296595207"/>
            <w:r w:rsidRPr="003F2A79">
              <w:rPr>
                <w:sz w:val="28"/>
                <w:szCs w:val="28"/>
                <w:lang w:val="en-US" w:eastAsia="ru-RU"/>
              </w:rPr>
              <w:t>TCLw</w:t>
            </w:r>
            <w:bookmarkEnd w:id="30"/>
            <w:bookmarkEnd w:id="31"/>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BD56B6">
            <w:pPr>
              <w:pStyle w:val="13"/>
              <w:spacing w:line="360" w:lineRule="auto"/>
              <w:ind w:firstLine="0"/>
              <w:jc w:val="left"/>
              <w:rPr>
                <w:sz w:val="28"/>
                <w:szCs w:val="28"/>
                <w:lang w:val="ru-RU"/>
              </w:rPr>
            </w:pPr>
            <w:r w:rsidRPr="003F2A79">
              <w:rPr>
                <w:sz w:val="28"/>
                <w:szCs w:val="28"/>
              </w:rPr>
              <w:t>взвешенное затухание электроакустического тракта;</w:t>
            </w:r>
          </w:p>
          <w:p w:rsidR="003A7000" w:rsidRPr="003A7000" w:rsidRDefault="003A7000" w:rsidP="00BD56B6">
            <w:pPr>
              <w:pStyle w:val="13"/>
              <w:spacing w:line="360" w:lineRule="auto"/>
              <w:ind w:firstLine="0"/>
              <w:jc w:val="left"/>
              <w:rPr>
                <w:b/>
                <w:sz w:val="28"/>
                <w:szCs w:val="28"/>
                <w:lang w:val="ru-RU" w:eastAsia="ru-RU"/>
              </w:rPr>
            </w:pP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TS</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BD56B6">
            <w:pPr>
              <w:pStyle w:val="13"/>
              <w:spacing w:line="360" w:lineRule="auto"/>
              <w:ind w:firstLine="0"/>
              <w:jc w:val="left"/>
              <w:rPr>
                <w:sz w:val="28"/>
                <w:szCs w:val="28"/>
                <w:lang w:val="ru-RU" w:eastAsia="ru-RU"/>
              </w:rPr>
            </w:pPr>
            <w:r w:rsidRPr="003F2A79">
              <w:rPr>
                <w:sz w:val="28"/>
                <w:szCs w:val="28"/>
                <w:lang w:val="ru-RU" w:eastAsia="ru-RU"/>
              </w:rPr>
              <w:t>техническая спецификация</w:t>
            </w:r>
            <w:r w:rsidRPr="003F2A79">
              <w:rPr>
                <w:sz w:val="28"/>
                <w:szCs w:val="28"/>
                <w:lang w:val="en-US" w:eastAsia="ru-RU"/>
              </w:rPr>
              <w:t>;</w:t>
            </w:r>
          </w:p>
          <w:p w:rsidR="003A7000" w:rsidRPr="003A7000" w:rsidRDefault="003A7000" w:rsidP="00BD56B6">
            <w:pPr>
              <w:pStyle w:val="13"/>
              <w:spacing w:line="360" w:lineRule="auto"/>
              <w:ind w:firstLine="0"/>
              <w:jc w:val="left"/>
              <w:rPr>
                <w:sz w:val="28"/>
                <w:szCs w:val="28"/>
                <w:lang w:val="ru-RU" w:eastAsia="ru-RU"/>
              </w:rPr>
            </w:pP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lastRenderedPageBreak/>
              <w:t>UMTS</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Pr="003F2A79" w:rsidRDefault="009F2F65" w:rsidP="000B4909">
            <w:pPr>
              <w:pStyle w:val="13"/>
              <w:spacing w:line="360" w:lineRule="auto"/>
              <w:ind w:firstLine="0"/>
              <w:jc w:val="left"/>
              <w:rPr>
                <w:sz w:val="28"/>
                <w:szCs w:val="28"/>
                <w:lang w:val="ru-RU" w:eastAsia="ru-RU"/>
              </w:rPr>
            </w:pPr>
            <w:r w:rsidRPr="003F2A79">
              <w:rPr>
                <w:sz w:val="28"/>
                <w:szCs w:val="28"/>
                <w:lang w:val="ru-RU" w:eastAsia="ru-RU"/>
              </w:rPr>
              <w:t>универсальная мобильная телекоммуникационная система, европейская версия системы сотовой связи третьего поколения</w:t>
            </w:r>
            <w:r w:rsidR="003A7000">
              <w:rPr>
                <w:sz w:val="28"/>
                <w:szCs w:val="28"/>
                <w:lang w:val="ru-RU" w:eastAsia="ru-RU"/>
              </w:rPr>
              <w:t>;</w:t>
            </w:r>
            <w:r w:rsidRPr="003F2A79">
              <w:rPr>
                <w:sz w:val="28"/>
                <w:szCs w:val="28"/>
                <w:lang w:val="ru-RU" w:eastAsia="ru-RU"/>
              </w:rPr>
              <w:t xml:space="preserve"> </w:t>
            </w: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VIN</w:t>
            </w:r>
          </w:p>
        </w:tc>
        <w:tc>
          <w:tcPr>
            <w:tcW w:w="636" w:type="dxa"/>
          </w:tcPr>
          <w:p w:rsidR="009F2F65" w:rsidRPr="003F2A79" w:rsidRDefault="009F2F65" w:rsidP="000B4909">
            <w:pPr>
              <w:pStyle w:val="13"/>
              <w:spacing w:line="360" w:lineRule="auto"/>
              <w:ind w:firstLine="0"/>
              <w:jc w:val="left"/>
              <w:rPr>
                <w:sz w:val="28"/>
                <w:szCs w:val="28"/>
                <w:lang w:val="ru-RU" w:eastAsia="ru-RU"/>
              </w:rPr>
            </w:pPr>
            <w:r>
              <w:rPr>
                <w:sz w:val="28"/>
                <w:szCs w:val="28"/>
                <w:lang w:val="ru-RU" w:eastAsia="ru-RU"/>
              </w:rPr>
              <w:t>—</w:t>
            </w:r>
          </w:p>
        </w:tc>
        <w:tc>
          <w:tcPr>
            <w:tcW w:w="6964" w:type="dxa"/>
            <w:gridSpan w:val="2"/>
          </w:tcPr>
          <w:p w:rsidR="009F2F65" w:rsidRDefault="009F2F65" w:rsidP="000B4909">
            <w:pPr>
              <w:pStyle w:val="13"/>
              <w:spacing w:line="360" w:lineRule="auto"/>
              <w:ind w:firstLine="0"/>
              <w:jc w:val="left"/>
              <w:rPr>
                <w:sz w:val="28"/>
                <w:szCs w:val="28"/>
                <w:lang w:val="ru-RU" w:eastAsia="ru-RU"/>
              </w:rPr>
            </w:pPr>
            <w:r w:rsidRPr="003F2A79">
              <w:rPr>
                <w:sz w:val="28"/>
                <w:szCs w:val="28"/>
                <w:lang w:val="ru-RU" w:eastAsia="ru-RU"/>
              </w:rPr>
              <w:t>идентификационный номер транспортного средства</w:t>
            </w:r>
            <w:r w:rsidR="003A7000">
              <w:rPr>
                <w:sz w:val="28"/>
                <w:szCs w:val="28"/>
                <w:lang w:val="ru-RU" w:eastAsia="ru-RU"/>
              </w:rPr>
              <w:t>;</w:t>
            </w:r>
          </w:p>
          <w:p w:rsidR="003A7000" w:rsidRPr="003F2A79" w:rsidRDefault="003A7000" w:rsidP="000B4909">
            <w:pPr>
              <w:pStyle w:val="13"/>
              <w:spacing w:line="360" w:lineRule="auto"/>
              <w:ind w:firstLine="0"/>
              <w:jc w:val="left"/>
              <w:rPr>
                <w:sz w:val="28"/>
                <w:szCs w:val="28"/>
                <w:lang w:val="ru-RU" w:eastAsia="ru-RU"/>
              </w:rPr>
            </w:pPr>
          </w:p>
        </w:tc>
      </w:tr>
      <w:tr w:rsidR="009F2F65" w:rsidRPr="003F2A79" w:rsidTr="00A9778F">
        <w:tc>
          <w:tcPr>
            <w:tcW w:w="2033" w:type="dxa"/>
          </w:tcPr>
          <w:p w:rsidR="009F2F65" w:rsidRPr="003F2A79" w:rsidRDefault="009F2F65" w:rsidP="000B4909">
            <w:pPr>
              <w:pStyle w:val="13"/>
              <w:spacing w:line="360" w:lineRule="auto"/>
              <w:ind w:firstLine="0"/>
              <w:jc w:val="left"/>
              <w:rPr>
                <w:sz w:val="28"/>
                <w:szCs w:val="28"/>
                <w:lang w:val="en-US" w:eastAsia="ru-RU"/>
              </w:rPr>
            </w:pPr>
            <w:r w:rsidRPr="003F2A79">
              <w:rPr>
                <w:sz w:val="28"/>
                <w:szCs w:val="28"/>
                <w:lang w:val="en-US" w:eastAsia="ru-RU"/>
              </w:rPr>
              <w:t>WGS-84</w:t>
            </w:r>
          </w:p>
        </w:tc>
        <w:tc>
          <w:tcPr>
            <w:tcW w:w="636" w:type="dxa"/>
          </w:tcPr>
          <w:p w:rsidR="009F2F65" w:rsidRPr="003F2A79" w:rsidRDefault="009F2F65" w:rsidP="000B4909">
            <w:pPr>
              <w:pStyle w:val="13"/>
              <w:spacing w:line="360" w:lineRule="auto"/>
              <w:ind w:firstLine="0"/>
              <w:jc w:val="left"/>
              <w:rPr>
                <w:sz w:val="28"/>
                <w:szCs w:val="28"/>
                <w:lang w:val="en-US" w:eastAsia="ru-RU"/>
              </w:rPr>
            </w:pPr>
            <w:r>
              <w:rPr>
                <w:sz w:val="28"/>
                <w:szCs w:val="28"/>
                <w:lang w:val="en-US" w:eastAsia="ru-RU"/>
              </w:rPr>
              <w:t>—</w:t>
            </w:r>
          </w:p>
        </w:tc>
        <w:tc>
          <w:tcPr>
            <w:tcW w:w="6964" w:type="dxa"/>
            <w:gridSpan w:val="2"/>
          </w:tcPr>
          <w:p w:rsidR="009F2F65" w:rsidRDefault="009F2F65" w:rsidP="000B4909">
            <w:pPr>
              <w:pStyle w:val="13"/>
              <w:spacing w:line="360" w:lineRule="auto"/>
              <w:ind w:firstLine="0"/>
              <w:jc w:val="left"/>
              <w:rPr>
                <w:sz w:val="28"/>
                <w:szCs w:val="28"/>
                <w:lang w:val="ru-RU" w:eastAsia="ru-RU"/>
              </w:rPr>
            </w:pPr>
            <w:r w:rsidRPr="003F2A79">
              <w:rPr>
                <w:sz w:val="28"/>
                <w:szCs w:val="28"/>
                <w:lang w:val="ru-RU" w:eastAsia="ru-RU"/>
              </w:rPr>
              <w:t xml:space="preserve">всемирная геодезическая система координат </w:t>
            </w:r>
            <w:smartTag w:uri="urn:schemas-microsoft-com:office:smarttags" w:element="metricconverter">
              <w:smartTagPr>
                <w:attr w:name="ProductID" w:val="1984 г"/>
              </w:smartTagPr>
              <w:r w:rsidRPr="003F2A79">
                <w:rPr>
                  <w:sz w:val="28"/>
                  <w:szCs w:val="28"/>
                  <w:lang w:val="ru-RU" w:eastAsia="ru-RU"/>
                </w:rPr>
                <w:t>1984 г</w:t>
              </w:r>
            </w:smartTag>
            <w:r w:rsidRPr="003F2A79">
              <w:rPr>
                <w:sz w:val="28"/>
                <w:szCs w:val="28"/>
                <w:lang w:val="ru-RU" w:eastAsia="ru-RU"/>
              </w:rPr>
              <w:t>;</w:t>
            </w:r>
          </w:p>
          <w:p w:rsidR="003A7000" w:rsidRPr="003F2A79" w:rsidRDefault="003A7000" w:rsidP="000B4909">
            <w:pPr>
              <w:pStyle w:val="13"/>
              <w:spacing w:line="360" w:lineRule="auto"/>
              <w:ind w:firstLine="0"/>
              <w:jc w:val="left"/>
              <w:rPr>
                <w:sz w:val="28"/>
                <w:szCs w:val="28"/>
                <w:lang w:val="ru-RU" w:eastAsia="ru-RU"/>
              </w:rPr>
            </w:pPr>
          </w:p>
        </w:tc>
      </w:tr>
      <w:tr w:rsidR="009F2F65" w:rsidRPr="003F2A79" w:rsidTr="00A9778F">
        <w:tc>
          <w:tcPr>
            <w:tcW w:w="2033" w:type="dxa"/>
          </w:tcPr>
          <w:p w:rsidR="009F2F65" w:rsidRPr="003F2A79" w:rsidRDefault="009F2F65" w:rsidP="00A25330">
            <w:pPr>
              <w:pStyle w:val="13"/>
              <w:spacing w:line="360" w:lineRule="auto"/>
              <w:ind w:firstLine="0"/>
              <w:jc w:val="left"/>
              <w:rPr>
                <w:sz w:val="28"/>
                <w:szCs w:val="28"/>
              </w:rPr>
            </w:pPr>
            <w:r w:rsidRPr="003F2A79">
              <w:rPr>
                <w:sz w:val="28"/>
                <w:szCs w:val="28"/>
              </w:rPr>
              <w:t>XOR</w:t>
            </w:r>
          </w:p>
        </w:tc>
        <w:tc>
          <w:tcPr>
            <w:tcW w:w="636" w:type="dxa"/>
          </w:tcPr>
          <w:p w:rsidR="009F2F65" w:rsidRPr="003F2A79" w:rsidRDefault="009F2F65" w:rsidP="00A25330">
            <w:pPr>
              <w:pStyle w:val="13"/>
              <w:spacing w:line="360" w:lineRule="auto"/>
              <w:ind w:firstLine="0"/>
              <w:jc w:val="left"/>
              <w:rPr>
                <w:sz w:val="28"/>
                <w:szCs w:val="28"/>
              </w:rPr>
            </w:pPr>
            <w:r>
              <w:rPr>
                <w:sz w:val="28"/>
                <w:szCs w:val="28"/>
              </w:rPr>
              <w:t>—</w:t>
            </w:r>
          </w:p>
        </w:tc>
        <w:tc>
          <w:tcPr>
            <w:tcW w:w="6964" w:type="dxa"/>
            <w:gridSpan w:val="2"/>
          </w:tcPr>
          <w:p w:rsidR="009F2F65" w:rsidRPr="003F2A79" w:rsidRDefault="009F2F65" w:rsidP="00A25330">
            <w:pPr>
              <w:pStyle w:val="13"/>
              <w:spacing w:line="360" w:lineRule="auto"/>
              <w:ind w:firstLine="0"/>
              <w:rPr>
                <w:color w:val="000000"/>
                <w:sz w:val="28"/>
              </w:rPr>
            </w:pPr>
            <w:r w:rsidRPr="003F2A79">
              <w:rPr>
                <w:color w:val="000000"/>
                <w:sz w:val="28"/>
              </w:rPr>
              <w:t>функция, исключающая «ИЛИ».</w:t>
            </w:r>
          </w:p>
        </w:tc>
      </w:tr>
    </w:tbl>
    <w:p w:rsidR="00DE5372" w:rsidRPr="003F2A79" w:rsidRDefault="00DE5372" w:rsidP="00DE5372">
      <w:pPr>
        <w:pStyle w:val="13"/>
        <w:spacing w:line="360" w:lineRule="auto"/>
        <w:rPr>
          <w:b/>
          <w:sz w:val="28"/>
          <w:szCs w:val="28"/>
          <w:lang w:val="ru-RU"/>
        </w:rPr>
      </w:pPr>
      <w:bookmarkStart w:id="32" w:name="_Toc296595208"/>
      <w:bookmarkStart w:id="33" w:name="_Ref285551727"/>
    </w:p>
    <w:p w:rsidR="00D9742A" w:rsidRPr="003F2A79" w:rsidRDefault="00D9742A" w:rsidP="00DE5372">
      <w:pPr>
        <w:pStyle w:val="13"/>
        <w:spacing w:line="360" w:lineRule="auto"/>
        <w:rPr>
          <w:b/>
          <w:sz w:val="28"/>
          <w:szCs w:val="28"/>
        </w:rPr>
      </w:pPr>
      <w:r w:rsidRPr="003F2A79">
        <w:rPr>
          <w:b/>
          <w:sz w:val="28"/>
          <w:szCs w:val="28"/>
        </w:rPr>
        <w:t>4 Общие положения</w:t>
      </w:r>
      <w:bookmarkEnd w:id="32"/>
    </w:p>
    <w:p w:rsidR="00D9742A" w:rsidRPr="003F2A79" w:rsidRDefault="00D9742A" w:rsidP="00720F09">
      <w:pPr>
        <w:pStyle w:val="13"/>
        <w:spacing w:line="360" w:lineRule="auto"/>
        <w:rPr>
          <w:sz w:val="28"/>
          <w:szCs w:val="28"/>
        </w:rPr>
      </w:pPr>
      <w:bookmarkStart w:id="34" w:name="_Toc296595209"/>
      <w:r w:rsidRPr="003F2A79">
        <w:rPr>
          <w:sz w:val="28"/>
          <w:szCs w:val="28"/>
        </w:rPr>
        <w:t xml:space="preserve">4.1 Требования к </w:t>
      </w:r>
      <w:r w:rsidR="002E0E81" w:rsidRPr="003F2A79">
        <w:rPr>
          <w:sz w:val="28"/>
          <w:szCs w:val="28"/>
          <w:lang w:val="ru-RU"/>
        </w:rPr>
        <w:t>УСВ</w:t>
      </w:r>
      <w:r w:rsidRPr="003F2A79">
        <w:rPr>
          <w:sz w:val="28"/>
          <w:szCs w:val="28"/>
        </w:rPr>
        <w:t xml:space="preserve"> применяют в зависимости от категории ТС и возможного способа установки указанной системы на нем.</w:t>
      </w:r>
    </w:p>
    <w:p w:rsidR="00D9742A" w:rsidRPr="003F2A79" w:rsidRDefault="00D9742A" w:rsidP="00DD0F4C">
      <w:pPr>
        <w:pStyle w:val="13"/>
        <w:spacing w:line="360" w:lineRule="auto"/>
        <w:rPr>
          <w:sz w:val="28"/>
          <w:szCs w:val="28"/>
        </w:rPr>
      </w:pPr>
      <w:r w:rsidRPr="003F2A79">
        <w:rPr>
          <w:sz w:val="28"/>
          <w:szCs w:val="28"/>
        </w:rPr>
        <w:t>4.2 В настоящем стандарте рассматриваются следующие категории ТС</w:t>
      </w:r>
      <w:r w:rsidR="00B03FB1" w:rsidRPr="003F2A79">
        <w:rPr>
          <w:sz w:val="28"/>
          <w:szCs w:val="28"/>
          <w:lang w:val="ru-RU"/>
        </w:rPr>
        <w:t> </w:t>
      </w:r>
      <w:r w:rsidRPr="003F2A79">
        <w:rPr>
          <w:sz w:val="28"/>
          <w:szCs w:val="28"/>
        </w:rPr>
        <w:t>[1]:</w:t>
      </w:r>
    </w:p>
    <w:p w:rsidR="00D9742A" w:rsidRPr="003F2A79" w:rsidRDefault="00D9742A" w:rsidP="000D6E72">
      <w:pPr>
        <w:pStyle w:val="13"/>
        <w:spacing w:line="360" w:lineRule="auto"/>
        <w:rPr>
          <w:sz w:val="28"/>
          <w:szCs w:val="28"/>
        </w:rPr>
      </w:pPr>
      <w:r w:rsidRPr="003F2A79">
        <w:rPr>
          <w:sz w:val="28"/>
          <w:szCs w:val="28"/>
        </w:rPr>
        <w:t xml:space="preserve">4.2.1 Категория M </w:t>
      </w:r>
      <w:r w:rsidR="003B5E09">
        <w:rPr>
          <w:sz w:val="28"/>
          <w:szCs w:val="28"/>
        </w:rPr>
        <w:t>—</w:t>
      </w:r>
      <w:r w:rsidRPr="003F2A79">
        <w:rPr>
          <w:sz w:val="28"/>
          <w:szCs w:val="28"/>
        </w:rPr>
        <w:t xml:space="preserve"> ТС, имеющие не менее четырех колес и используемые для перевозки пассажиров, включая:</w:t>
      </w:r>
    </w:p>
    <w:p w:rsidR="00D9742A" w:rsidRPr="003F2A79" w:rsidRDefault="00F518D1" w:rsidP="000D6E72">
      <w:pPr>
        <w:pStyle w:val="13"/>
        <w:spacing w:line="360" w:lineRule="auto"/>
        <w:rPr>
          <w:sz w:val="28"/>
          <w:szCs w:val="28"/>
        </w:rPr>
      </w:pPr>
      <w:r>
        <w:rPr>
          <w:sz w:val="28"/>
          <w:szCs w:val="28"/>
        </w:rPr>
        <w:t xml:space="preserve">     -</w:t>
      </w:r>
      <w:r w:rsidR="00D9742A" w:rsidRPr="003F2A79">
        <w:rPr>
          <w:sz w:val="28"/>
          <w:szCs w:val="28"/>
        </w:rPr>
        <w:t xml:space="preserve"> автомобили легковые, в том числе:</w:t>
      </w:r>
    </w:p>
    <w:p w:rsidR="00D9742A" w:rsidRPr="003F2A79" w:rsidRDefault="00D9742A" w:rsidP="000D6E72">
      <w:pPr>
        <w:pStyle w:val="13"/>
        <w:spacing w:line="360" w:lineRule="auto"/>
        <w:rPr>
          <w:sz w:val="28"/>
          <w:szCs w:val="28"/>
        </w:rPr>
      </w:pPr>
      <w:r w:rsidRPr="003F2A79">
        <w:rPr>
          <w:sz w:val="28"/>
          <w:szCs w:val="28"/>
        </w:rPr>
        <w:t xml:space="preserve">     </w:t>
      </w:r>
      <w:r w:rsidR="00F518D1">
        <w:rPr>
          <w:sz w:val="28"/>
          <w:szCs w:val="28"/>
        </w:rPr>
        <w:t>-</w:t>
      </w:r>
      <w:r w:rsidRPr="003F2A79">
        <w:rPr>
          <w:sz w:val="28"/>
          <w:szCs w:val="28"/>
        </w:rPr>
        <w:t xml:space="preserve"> категория M1 </w:t>
      </w:r>
      <w:r w:rsidR="003B5E09">
        <w:rPr>
          <w:sz w:val="28"/>
          <w:szCs w:val="28"/>
        </w:rPr>
        <w:t>—</w:t>
      </w:r>
      <w:r w:rsidRPr="003F2A79">
        <w:rPr>
          <w:sz w:val="28"/>
          <w:szCs w:val="28"/>
        </w:rPr>
        <w:t xml:space="preserve"> ТС, используемые для перевозки пассажиров и имеющие, помимо места водителя, не более восьми мест для сидения; </w:t>
      </w:r>
    </w:p>
    <w:p w:rsidR="00D9742A" w:rsidRPr="003F2A79" w:rsidRDefault="00DE5372" w:rsidP="000D6E72">
      <w:pPr>
        <w:pStyle w:val="13"/>
        <w:spacing w:line="360" w:lineRule="auto"/>
        <w:rPr>
          <w:sz w:val="28"/>
          <w:szCs w:val="28"/>
        </w:rPr>
      </w:pPr>
      <w:r w:rsidRPr="003F2A79">
        <w:rPr>
          <w:sz w:val="28"/>
          <w:szCs w:val="28"/>
          <w:lang w:val="ru-RU"/>
        </w:rPr>
        <w:t xml:space="preserve">   </w:t>
      </w:r>
      <w:r w:rsidR="00D9742A" w:rsidRPr="003F2A79">
        <w:rPr>
          <w:sz w:val="28"/>
          <w:szCs w:val="28"/>
        </w:rPr>
        <w:t xml:space="preserve"> </w:t>
      </w:r>
      <w:r w:rsidR="00F518D1">
        <w:rPr>
          <w:sz w:val="28"/>
          <w:szCs w:val="28"/>
        </w:rPr>
        <w:t>-</w:t>
      </w:r>
      <w:r w:rsidR="00D9742A" w:rsidRPr="003F2A79">
        <w:rPr>
          <w:sz w:val="28"/>
          <w:szCs w:val="28"/>
        </w:rPr>
        <w:t xml:space="preserve"> автобусы, троллейбусы, специализированные пассажирские ТС и их шасси, в том числе:</w:t>
      </w:r>
    </w:p>
    <w:p w:rsidR="00D9742A" w:rsidRPr="003F2A79" w:rsidRDefault="00D9742A" w:rsidP="000D6E72">
      <w:pPr>
        <w:pStyle w:val="13"/>
        <w:spacing w:line="360" w:lineRule="auto"/>
        <w:rPr>
          <w:sz w:val="28"/>
          <w:szCs w:val="28"/>
        </w:rPr>
      </w:pPr>
      <w:r w:rsidRPr="003F2A79">
        <w:rPr>
          <w:sz w:val="28"/>
          <w:szCs w:val="28"/>
        </w:rPr>
        <w:t xml:space="preserve">    </w:t>
      </w:r>
      <w:r w:rsidR="00F518D1">
        <w:rPr>
          <w:sz w:val="28"/>
          <w:szCs w:val="28"/>
        </w:rPr>
        <w:t>-</w:t>
      </w:r>
      <w:r w:rsidRPr="003F2A79">
        <w:rPr>
          <w:sz w:val="28"/>
          <w:szCs w:val="28"/>
        </w:rPr>
        <w:t xml:space="preserve"> категория М2 </w:t>
      </w:r>
      <w:r w:rsidR="003B5E09">
        <w:rPr>
          <w:sz w:val="28"/>
          <w:szCs w:val="28"/>
        </w:rPr>
        <w:t>—</w:t>
      </w:r>
      <w:r w:rsidRPr="003F2A79">
        <w:rPr>
          <w:sz w:val="28"/>
          <w:szCs w:val="28"/>
        </w:rPr>
        <w:t xml:space="preserve"> ТС, используемые для перевозки пассажиров, имеющие, помимо места водителя, более восьми мест для сидения, максимальная масса которых не превышает 5 т; </w:t>
      </w:r>
    </w:p>
    <w:p w:rsidR="00D9742A" w:rsidRPr="003F2A79" w:rsidRDefault="00D9742A" w:rsidP="000D6E72">
      <w:pPr>
        <w:pStyle w:val="13"/>
        <w:spacing w:line="360" w:lineRule="auto"/>
        <w:rPr>
          <w:sz w:val="28"/>
          <w:szCs w:val="28"/>
        </w:rPr>
      </w:pPr>
      <w:r w:rsidRPr="003F2A79">
        <w:rPr>
          <w:sz w:val="28"/>
          <w:szCs w:val="28"/>
        </w:rPr>
        <w:t xml:space="preserve">    </w:t>
      </w:r>
      <w:r w:rsidR="00F518D1">
        <w:rPr>
          <w:sz w:val="28"/>
          <w:szCs w:val="28"/>
        </w:rPr>
        <w:t>-</w:t>
      </w:r>
      <w:r w:rsidRPr="003F2A79">
        <w:rPr>
          <w:sz w:val="28"/>
          <w:szCs w:val="28"/>
        </w:rPr>
        <w:t xml:space="preserve"> категория М3 </w:t>
      </w:r>
      <w:r w:rsidR="003B5E09">
        <w:rPr>
          <w:sz w:val="28"/>
          <w:szCs w:val="28"/>
        </w:rPr>
        <w:t>—</w:t>
      </w:r>
      <w:r w:rsidRPr="003F2A79">
        <w:rPr>
          <w:sz w:val="28"/>
          <w:szCs w:val="28"/>
        </w:rPr>
        <w:t xml:space="preserve"> ТС, используемые для перевозки пассажиров, имеющие, помимо места водителя, более восьми мест для сидения, максимальная масса которых превышает 5 т.</w:t>
      </w:r>
    </w:p>
    <w:p w:rsidR="00D9742A" w:rsidRPr="003F2A79" w:rsidRDefault="00D9742A" w:rsidP="000D6E72">
      <w:pPr>
        <w:pStyle w:val="13"/>
        <w:spacing w:line="360" w:lineRule="auto"/>
        <w:rPr>
          <w:sz w:val="28"/>
          <w:szCs w:val="28"/>
        </w:rPr>
      </w:pPr>
      <w:r w:rsidRPr="003F2A79">
        <w:rPr>
          <w:sz w:val="28"/>
          <w:szCs w:val="28"/>
        </w:rPr>
        <w:t xml:space="preserve">4.2.2 Категория N </w:t>
      </w:r>
      <w:r w:rsidR="003B5E09">
        <w:rPr>
          <w:sz w:val="28"/>
          <w:szCs w:val="28"/>
        </w:rPr>
        <w:t>—</w:t>
      </w:r>
      <w:r w:rsidRPr="003F2A79">
        <w:rPr>
          <w:sz w:val="28"/>
          <w:szCs w:val="28"/>
        </w:rPr>
        <w:t xml:space="preserve"> ТС, используемые для перевозки грузов </w:t>
      </w:r>
      <w:r w:rsidR="003B5E09">
        <w:rPr>
          <w:sz w:val="28"/>
          <w:szCs w:val="28"/>
        </w:rPr>
        <w:t>—</w:t>
      </w:r>
      <w:r w:rsidRPr="003F2A79">
        <w:rPr>
          <w:sz w:val="28"/>
          <w:szCs w:val="28"/>
        </w:rPr>
        <w:t xml:space="preserve"> автомобили грузовые и их шасси, в том числе:</w:t>
      </w:r>
    </w:p>
    <w:p w:rsidR="00D9742A" w:rsidRPr="003F2A79" w:rsidRDefault="00D9742A" w:rsidP="000D6E72">
      <w:pPr>
        <w:pStyle w:val="13"/>
        <w:spacing w:line="360" w:lineRule="auto"/>
        <w:rPr>
          <w:sz w:val="28"/>
          <w:szCs w:val="28"/>
        </w:rPr>
      </w:pPr>
      <w:r w:rsidRPr="003F2A79">
        <w:rPr>
          <w:sz w:val="28"/>
          <w:szCs w:val="28"/>
        </w:rPr>
        <w:lastRenderedPageBreak/>
        <w:t xml:space="preserve">    </w:t>
      </w:r>
      <w:r w:rsidR="00F518D1">
        <w:rPr>
          <w:sz w:val="28"/>
          <w:szCs w:val="28"/>
        </w:rPr>
        <w:t>-</w:t>
      </w:r>
      <w:r w:rsidRPr="003F2A79">
        <w:rPr>
          <w:sz w:val="28"/>
          <w:szCs w:val="28"/>
        </w:rPr>
        <w:t xml:space="preserve"> категория N1 </w:t>
      </w:r>
      <w:r w:rsidR="003B5E09">
        <w:rPr>
          <w:sz w:val="28"/>
          <w:szCs w:val="28"/>
        </w:rPr>
        <w:t>—</w:t>
      </w:r>
      <w:r w:rsidRPr="003F2A79">
        <w:rPr>
          <w:sz w:val="28"/>
          <w:szCs w:val="28"/>
        </w:rPr>
        <w:t xml:space="preserve"> ТС, предназначенные для перевозки грузов, имеющие максимальную массу не более 3,5 т; </w:t>
      </w:r>
    </w:p>
    <w:p w:rsidR="00D9742A" w:rsidRPr="003F2A79" w:rsidRDefault="00D9742A" w:rsidP="000D6E72">
      <w:pPr>
        <w:pStyle w:val="13"/>
        <w:spacing w:line="360" w:lineRule="auto"/>
        <w:rPr>
          <w:sz w:val="28"/>
          <w:szCs w:val="28"/>
        </w:rPr>
      </w:pPr>
      <w:r w:rsidRPr="003F2A79">
        <w:rPr>
          <w:sz w:val="28"/>
          <w:szCs w:val="28"/>
        </w:rPr>
        <w:t xml:space="preserve">    </w:t>
      </w:r>
      <w:r w:rsidR="00F518D1">
        <w:rPr>
          <w:sz w:val="28"/>
          <w:szCs w:val="28"/>
        </w:rPr>
        <w:t>-</w:t>
      </w:r>
      <w:r w:rsidRPr="003F2A79">
        <w:rPr>
          <w:sz w:val="28"/>
          <w:szCs w:val="28"/>
        </w:rPr>
        <w:t xml:space="preserve"> категория N2 </w:t>
      </w:r>
      <w:r w:rsidR="003B5E09">
        <w:rPr>
          <w:sz w:val="28"/>
          <w:szCs w:val="28"/>
        </w:rPr>
        <w:t>—</w:t>
      </w:r>
      <w:r w:rsidRPr="003F2A79">
        <w:rPr>
          <w:sz w:val="28"/>
          <w:szCs w:val="28"/>
        </w:rPr>
        <w:t xml:space="preserve"> ТС, предназначенные для перевозки грузов, имеющие максимальную массу свыше 3,5 тонн, но не более 12 т;</w:t>
      </w:r>
    </w:p>
    <w:p w:rsidR="00D9742A" w:rsidRPr="003F2A79" w:rsidRDefault="00D9742A" w:rsidP="000D6E72">
      <w:pPr>
        <w:pStyle w:val="13"/>
        <w:spacing w:line="360" w:lineRule="auto"/>
        <w:rPr>
          <w:sz w:val="28"/>
          <w:szCs w:val="28"/>
        </w:rPr>
      </w:pPr>
      <w:r w:rsidRPr="003F2A79">
        <w:rPr>
          <w:sz w:val="28"/>
          <w:szCs w:val="28"/>
        </w:rPr>
        <w:t xml:space="preserve">    </w:t>
      </w:r>
      <w:r w:rsidR="00F518D1">
        <w:rPr>
          <w:sz w:val="28"/>
          <w:szCs w:val="28"/>
        </w:rPr>
        <w:t>-</w:t>
      </w:r>
      <w:r w:rsidRPr="003F2A79">
        <w:rPr>
          <w:sz w:val="28"/>
          <w:szCs w:val="28"/>
        </w:rPr>
        <w:t xml:space="preserve"> категория N3 </w:t>
      </w:r>
      <w:r w:rsidR="003B5E09">
        <w:rPr>
          <w:sz w:val="28"/>
          <w:szCs w:val="28"/>
        </w:rPr>
        <w:t>—</w:t>
      </w:r>
      <w:r w:rsidRPr="003F2A79">
        <w:rPr>
          <w:sz w:val="28"/>
          <w:szCs w:val="28"/>
        </w:rPr>
        <w:t xml:space="preserve"> ТС, предназначенные для перевозки грузов, имеющие максимальную массу более 12 т;</w:t>
      </w:r>
    </w:p>
    <w:p w:rsidR="00D9742A" w:rsidRPr="003F2A79" w:rsidRDefault="00D9742A" w:rsidP="006902C3">
      <w:pPr>
        <w:pStyle w:val="13"/>
        <w:spacing w:line="360" w:lineRule="auto"/>
        <w:rPr>
          <w:sz w:val="28"/>
          <w:szCs w:val="28"/>
        </w:rPr>
      </w:pPr>
      <w:r w:rsidRPr="003F2A79">
        <w:rPr>
          <w:sz w:val="28"/>
          <w:szCs w:val="28"/>
        </w:rPr>
        <w:t>4.3 Применяются следующие способы (конфигурации) установки автомобильной системы вызова экстренных оперативных служб на ТС:</w:t>
      </w:r>
    </w:p>
    <w:p w:rsidR="00D9742A" w:rsidRPr="003F2A79" w:rsidRDefault="00F518D1" w:rsidP="006902C3">
      <w:pPr>
        <w:pStyle w:val="13"/>
        <w:spacing w:line="360" w:lineRule="auto"/>
        <w:rPr>
          <w:sz w:val="28"/>
          <w:szCs w:val="28"/>
        </w:rPr>
      </w:pPr>
      <w:r>
        <w:rPr>
          <w:sz w:val="28"/>
          <w:szCs w:val="28"/>
        </w:rPr>
        <w:t>-</w:t>
      </w:r>
      <w:r w:rsidR="00D9742A" w:rsidRPr="003F2A79">
        <w:rPr>
          <w:sz w:val="28"/>
          <w:szCs w:val="28"/>
        </w:rPr>
        <w:t xml:space="preserve"> в конфигурации штатного оборудования, при которой установка </w:t>
      </w:r>
      <w:r w:rsidR="005249A3" w:rsidRPr="003F2A79">
        <w:rPr>
          <w:sz w:val="28"/>
          <w:szCs w:val="28"/>
        </w:rPr>
        <w:t>УСВ</w:t>
      </w:r>
      <w:r w:rsidR="00D9742A" w:rsidRPr="003F2A79">
        <w:rPr>
          <w:sz w:val="28"/>
          <w:szCs w:val="28"/>
        </w:rPr>
        <w:t xml:space="preserve"> производится на сборочной линии производителя ТС;</w:t>
      </w:r>
    </w:p>
    <w:p w:rsidR="00D9742A" w:rsidRPr="003F2A79" w:rsidRDefault="00F518D1" w:rsidP="00DD0F4C">
      <w:pPr>
        <w:pStyle w:val="13"/>
        <w:spacing w:line="360" w:lineRule="auto"/>
        <w:rPr>
          <w:sz w:val="28"/>
          <w:szCs w:val="28"/>
        </w:rPr>
      </w:pPr>
      <w:r>
        <w:rPr>
          <w:sz w:val="28"/>
          <w:szCs w:val="28"/>
        </w:rPr>
        <w:t>-</w:t>
      </w:r>
      <w:r w:rsidR="00D9742A" w:rsidRPr="003F2A79">
        <w:rPr>
          <w:sz w:val="28"/>
          <w:szCs w:val="28"/>
        </w:rPr>
        <w:t xml:space="preserve"> в конфигурации дополнительного оборудования, при которой установка </w:t>
      </w:r>
      <w:r w:rsidR="005249A3" w:rsidRPr="003F2A79">
        <w:rPr>
          <w:sz w:val="28"/>
          <w:szCs w:val="28"/>
        </w:rPr>
        <w:t>УСВ</w:t>
      </w:r>
      <w:r w:rsidR="00D9742A" w:rsidRPr="003F2A79">
        <w:rPr>
          <w:sz w:val="28"/>
          <w:szCs w:val="28"/>
        </w:rPr>
        <w:t xml:space="preserve"> производится на сервисных (установочных) станциях, уполномоченных установленным порядком на производство указанных работ, либо на площадке производителя ТС или дилера производителя ТС после выпуска (изготовления) ТС на основном сборочном производстве.</w:t>
      </w:r>
    </w:p>
    <w:p w:rsidR="00D9742A" w:rsidRPr="003F2A79" w:rsidRDefault="00D9742A" w:rsidP="005235B0">
      <w:pPr>
        <w:pStyle w:val="13"/>
        <w:spacing w:line="360" w:lineRule="auto"/>
        <w:rPr>
          <w:sz w:val="28"/>
          <w:szCs w:val="28"/>
          <w:lang w:val="ru-RU"/>
        </w:rPr>
      </w:pPr>
      <w:bookmarkStart w:id="35" w:name="_Toc296595210"/>
      <w:bookmarkEnd w:id="34"/>
      <w:r w:rsidRPr="003F2A79">
        <w:rPr>
          <w:sz w:val="28"/>
          <w:szCs w:val="28"/>
        </w:rPr>
        <w:t xml:space="preserve">4.4 Параметры настройки </w:t>
      </w:r>
      <w:r w:rsidR="005249A3" w:rsidRPr="003F2A79">
        <w:rPr>
          <w:sz w:val="28"/>
          <w:szCs w:val="28"/>
        </w:rPr>
        <w:t>УСВ</w:t>
      </w:r>
      <w:r w:rsidRPr="003F2A79">
        <w:rPr>
          <w:sz w:val="28"/>
          <w:szCs w:val="28"/>
        </w:rPr>
        <w:t xml:space="preserve"> должны соответствовать приведенным в приложении А.</w:t>
      </w:r>
    </w:p>
    <w:p w:rsidR="00DE5372" w:rsidRPr="003F2A79" w:rsidRDefault="00DE5372" w:rsidP="005235B0">
      <w:pPr>
        <w:pStyle w:val="13"/>
        <w:spacing w:line="360" w:lineRule="auto"/>
        <w:rPr>
          <w:sz w:val="28"/>
          <w:szCs w:val="28"/>
          <w:lang w:val="ru-RU"/>
        </w:rPr>
      </w:pPr>
    </w:p>
    <w:p w:rsidR="00D9742A" w:rsidRPr="003F2A79" w:rsidRDefault="00D9742A" w:rsidP="00EA5721">
      <w:pPr>
        <w:pStyle w:val="13"/>
        <w:spacing w:line="360" w:lineRule="auto"/>
        <w:ind w:left="700" w:firstLine="0"/>
        <w:rPr>
          <w:b/>
          <w:sz w:val="28"/>
          <w:szCs w:val="28"/>
        </w:rPr>
      </w:pPr>
      <w:r w:rsidRPr="003F2A79">
        <w:rPr>
          <w:b/>
          <w:sz w:val="28"/>
          <w:szCs w:val="28"/>
        </w:rPr>
        <w:t>5 Состав автомобильной системы</w:t>
      </w:r>
      <w:r w:rsidR="00E77271" w:rsidRPr="003F2A79">
        <w:rPr>
          <w:b/>
          <w:sz w:val="28"/>
          <w:szCs w:val="28"/>
          <w:lang w:val="ru-RU"/>
        </w:rPr>
        <w:t>/устройства</w:t>
      </w:r>
      <w:r w:rsidRPr="003F2A79">
        <w:rPr>
          <w:b/>
          <w:sz w:val="28"/>
          <w:szCs w:val="28"/>
        </w:rPr>
        <w:t xml:space="preserve"> вызова экстренных оперативных служб</w:t>
      </w:r>
    </w:p>
    <w:p w:rsidR="00D9742A" w:rsidRPr="003F2A79" w:rsidRDefault="00D9742A" w:rsidP="00E7548D">
      <w:pPr>
        <w:pStyle w:val="13"/>
        <w:spacing w:line="360" w:lineRule="auto"/>
        <w:rPr>
          <w:sz w:val="28"/>
          <w:szCs w:val="28"/>
        </w:rPr>
      </w:pPr>
      <w:r w:rsidRPr="003F2A79">
        <w:rPr>
          <w:sz w:val="28"/>
          <w:szCs w:val="28"/>
        </w:rPr>
        <w:t>5.1 </w:t>
      </w:r>
      <w:r w:rsidR="002E0E81" w:rsidRPr="003F2A79">
        <w:rPr>
          <w:sz w:val="28"/>
          <w:szCs w:val="28"/>
          <w:lang w:val="ru-RU"/>
        </w:rPr>
        <w:t>УСВ</w:t>
      </w:r>
      <w:r w:rsidR="002E0E81" w:rsidRPr="003F2A79">
        <w:rPr>
          <w:sz w:val="28"/>
          <w:szCs w:val="28"/>
        </w:rPr>
        <w:t xml:space="preserve"> должна включать </w:t>
      </w:r>
      <w:r w:rsidRPr="003F2A79">
        <w:rPr>
          <w:sz w:val="28"/>
          <w:szCs w:val="28"/>
        </w:rPr>
        <w:t>следующие основные компоненты.</w:t>
      </w:r>
    </w:p>
    <w:p w:rsidR="0050308C" w:rsidRPr="003F2A79" w:rsidRDefault="0050308C" w:rsidP="0050308C">
      <w:pPr>
        <w:pStyle w:val="13"/>
        <w:spacing w:line="360" w:lineRule="auto"/>
        <w:rPr>
          <w:sz w:val="28"/>
          <w:szCs w:val="28"/>
        </w:rPr>
      </w:pPr>
      <w:r w:rsidRPr="003F2A79">
        <w:rPr>
          <w:sz w:val="28"/>
          <w:szCs w:val="28"/>
        </w:rPr>
        <w:t>5.1.1 Навигационный приемник ГЛОНАСС и других действующих глобальных навигационных  спутниковых систем.</w:t>
      </w:r>
    </w:p>
    <w:p w:rsidR="00D9742A" w:rsidRPr="003F2A79" w:rsidRDefault="00D9742A" w:rsidP="00E7548D">
      <w:pPr>
        <w:pStyle w:val="13"/>
        <w:spacing w:line="360" w:lineRule="auto"/>
        <w:rPr>
          <w:sz w:val="28"/>
          <w:szCs w:val="28"/>
        </w:rPr>
      </w:pPr>
      <w:r w:rsidRPr="003F2A79">
        <w:rPr>
          <w:sz w:val="28"/>
          <w:szCs w:val="28"/>
        </w:rPr>
        <w:t xml:space="preserve">5.1.2 Антенна ГНСС. </w:t>
      </w:r>
    </w:p>
    <w:p w:rsidR="0050308C" w:rsidRPr="003F2A79" w:rsidRDefault="0050308C" w:rsidP="0050308C">
      <w:pPr>
        <w:pStyle w:val="13"/>
        <w:spacing w:line="360" w:lineRule="auto"/>
        <w:rPr>
          <w:sz w:val="28"/>
          <w:szCs w:val="28"/>
          <w:lang w:val="ru-RU"/>
        </w:rPr>
      </w:pPr>
      <w:r w:rsidRPr="003F2A79">
        <w:rPr>
          <w:sz w:val="28"/>
          <w:szCs w:val="28"/>
        </w:rPr>
        <w:t xml:space="preserve">5.1.3 Коммуникационный модуль (модем) </w:t>
      </w:r>
      <w:r w:rsidRPr="003F2A79">
        <w:rPr>
          <w:sz w:val="28"/>
          <w:szCs w:val="28"/>
          <w:lang w:val="en-US"/>
        </w:rPr>
        <w:t>GSM</w:t>
      </w:r>
      <w:r w:rsidRPr="003F2A79">
        <w:rPr>
          <w:sz w:val="28"/>
          <w:szCs w:val="28"/>
        </w:rPr>
        <w:t xml:space="preserve"> и </w:t>
      </w:r>
      <w:r w:rsidRPr="003F2A79">
        <w:rPr>
          <w:sz w:val="28"/>
          <w:szCs w:val="28"/>
          <w:lang w:val="en-US"/>
        </w:rPr>
        <w:t>UMTS</w:t>
      </w:r>
      <w:r w:rsidRPr="003F2A79">
        <w:rPr>
          <w:sz w:val="28"/>
          <w:szCs w:val="28"/>
        </w:rPr>
        <w:t xml:space="preserve">. </w:t>
      </w:r>
    </w:p>
    <w:p w:rsidR="002E0E81" w:rsidRPr="003F2A79" w:rsidRDefault="002E0E81" w:rsidP="0050308C">
      <w:pPr>
        <w:pStyle w:val="13"/>
        <w:spacing w:line="360" w:lineRule="auto"/>
        <w:rPr>
          <w:sz w:val="28"/>
          <w:szCs w:val="28"/>
          <w:lang w:val="ru-RU"/>
        </w:rPr>
      </w:pPr>
      <w:r w:rsidRPr="003F2A79">
        <w:rPr>
          <w:sz w:val="28"/>
          <w:szCs w:val="28"/>
          <w:lang w:val="ru-RU"/>
        </w:rPr>
        <w:t>5.1.4 Микрофон(ы) и динамик(и)</w:t>
      </w:r>
    </w:p>
    <w:p w:rsidR="0050308C" w:rsidRPr="003F2A79" w:rsidRDefault="0050308C" w:rsidP="0050308C">
      <w:pPr>
        <w:pStyle w:val="13"/>
        <w:spacing w:line="360" w:lineRule="auto"/>
        <w:rPr>
          <w:strike/>
          <w:sz w:val="28"/>
          <w:szCs w:val="28"/>
        </w:rPr>
      </w:pPr>
      <w:r w:rsidRPr="003F2A79">
        <w:rPr>
          <w:sz w:val="28"/>
          <w:szCs w:val="28"/>
        </w:rPr>
        <w:t>5.1.</w:t>
      </w:r>
      <w:r w:rsidR="002E0E81" w:rsidRPr="003F2A79">
        <w:rPr>
          <w:sz w:val="28"/>
          <w:szCs w:val="28"/>
          <w:lang w:val="ru-RU"/>
        </w:rPr>
        <w:t>5</w:t>
      </w:r>
      <w:r w:rsidRPr="003F2A79">
        <w:rPr>
          <w:sz w:val="28"/>
          <w:szCs w:val="28"/>
        </w:rPr>
        <w:t xml:space="preserve"> Антенна для коммуникационного модуля </w:t>
      </w:r>
      <w:r w:rsidRPr="003F2A79">
        <w:rPr>
          <w:sz w:val="28"/>
          <w:szCs w:val="28"/>
          <w:lang w:val="en-US"/>
        </w:rPr>
        <w:t>GSM</w:t>
      </w:r>
      <w:r w:rsidR="006B71E0" w:rsidRPr="003F2A79">
        <w:rPr>
          <w:sz w:val="28"/>
          <w:szCs w:val="28"/>
          <w:lang w:val="ru-RU"/>
        </w:rPr>
        <w:t xml:space="preserve"> </w:t>
      </w:r>
      <w:r w:rsidRPr="003F2A79">
        <w:rPr>
          <w:sz w:val="28"/>
          <w:szCs w:val="28"/>
        </w:rPr>
        <w:t xml:space="preserve">и </w:t>
      </w:r>
      <w:r w:rsidRPr="003F2A79">
        <w:rPr>
          <w:sz w:val="28"/>
          <w:szCs w:val="28"/>
          <w:lang w:val="en-US"/>
        </w:rPr>
        <w:t>UMTS</w:t>
      </w:r>
      <w:r w:rsidRPr="003F2A79">
        <w:rPr>
          <w:sz w:val="28"/>
          <w:szCs w:val="28"/>
        </w:rPr>
        <w:t>.</w:t>
      </w:r>
    </w:p>
    <w:p w:rsidR="0050308C" w:rsidRPr="003F2A79" w:rsidRDefault="0050308C" w:rsidP="0050308C">
      <w:pPr>
        <w:pStyle w:val="13"/>
        <w:spacing w:line="360" w:lineRule="auto"/>
        <w:rPr>
          <w:sz w:val="28"/>
          <w:szCs w:val="28"/>
          <w:lang w:val="ru-RU"/>
        </w:rPr>
      </w:pPr>
      <w:r w:rsidRPr="003F2A79">
        <w:rPr>
          <w:sz w:val="28"/>
          <w:szCs w:val="28"/>
        </w:rPr>
        <w:t>5.1.</w:t>
      </w:r>
      <w:r w:rsidR="002E0E81" w:rsidRPr="003F2A79">
        <w:rPr>
          <w:sz w:val="28"/>
          <w:szCs w:val="28"/>
          <w:lang w:val="ru-RU"/>
        </w:rPr>
        <w:t>6</w:t>
      </w:r>
      <w:r w:rsidRPr="003F2A79">
        <w:rPr>
          <w:sz w:val="28"/>
          <w:szCs w:val="28"/>
        </w:rPr>
        <w:t xml:space="preserve"> Встроенная неснимаемая универсальная многопрофильная </w:t>
      </w:r>
      <w:r w:rsidRPr="003F2A79">
        <w:rPr>
          <w:sz w:val="28"/>
          <w:szCs w:val="28"/>
          <w:lang w:val="en-US"/>
        </w:rPr>
        <w:t>SIM</w:t>
      </w:r>
      <w:r w:rsidRPr="003F2A79">
        <w:rPr>
          <w:sz w:val="28"/>
          <w:szCs w:val="28"/>
        </w:rPr>
        <w:t>/</w:t>
      </w:r>
      <w:r w:rsidRPr="003F2A79">
        <w:rPr>
          <w:sz w:val="28"/>
          <w:szCs w:val="28"/>
          <w:lang w:val="en-US"/>
        </w:rPr>
        <w:t>e</w:t>
      </w:r>
      <w:r w:rsidRPr="003F2A79">
        <w:rPr>
          <w:sz w:val="28"/>
          <w:szCs w:val="28"/>
        </w:rPr>
        <w:t> </w:t>
      </w:r>
      <w:r w:rsidRPr="003F2A79">
        <w:rPr>
          <w:sz w:val="28"/>
          <w:szCs w:val="28"/>
          <w:lang w:val="en-US"/>
        </w:rPr>
        <w:t>UICC</w:t>
      </w:r>
      <w:r w:rsidRPr="003F2A79">
        <w:rPr>
          <w:sz w:val="28"/>
          <w:szCs w:val="28"/>
        </w:rPr>
        <w:t xml:space="preserve"> микросхема.</w:t>
      </w:r>
    </w:p>
    <w:p w:rsidR="00D9742A" w:rsidRPr="003F2A79" w:rsidRDefault="00D9742A" w:rsidP="0050308C">
      <w:pPr>
        <w:pStyle w:val="13"/>
        <w:spacing w:line="360" w:lineRule="auto"/>
        <w:rPr>
          <w:sz w:val="28"/>
          <w:szCs w:val="28"/>
        </w:rPr>
      </w:pPr>
      <w:r w:rsidRPr="003F2A79">
        <w:rPr>
          <w:sz w:val="28"/>
          <w:szCs w:val="28"/>
        </w:rPr>
        <w:t>5.1.</w:t>
      </w:r>
      <w:r w:rsidR="002E0E81" w:rsidRPr="003F2A79">
        <w:rPr>
          <w:sz w:val="28"/>
          <w:szCs w:val="28"/>
          <w:lang w:val="ru-RU"/>
        </w:rPr>
        <w:t>7</w:t>
      </w:r>
      <w:r w:rsidRPr="003F2A79">
        <w:rPr>
          <w:sz w:val="28"/>
          <w:szCs w:val="28"/>
        </w:rPr>
        <w:t xml:space="preserve"> Тональный модем. </w:t>
      </w:r>
    </w:p>
    <w:p w:rsidR="00D9742A" w:rsidRPr="003F2A79" w:rsidRDefault="00D9742A" w:rsidP="00E7548D">
      <w:pPr>
        <w:pStyle w:val="13"/>
        <w:spacing w:line="360" w:lineRule="auto"/>
        <w:rPr>
          <w:sz w:val="28"/>
          <w:szCs w:val="28"/>
        </w:rPr>
      </w:pPr>
      <w:r w:rsidRPr="003F2A79">
        <w:rPr>
          <w:sz w:val="28"/>
          <w:szCs w:val="28"/>
        </w:rPr>
        <w:lastRenderedPageBreak/>
        <w:t>5.1.</w:t>
      </w:r>
      <w:r w:rsidR="002E0E81" w:rsidRPr="003F2A79">
        <w:rPr>
          <w:sz w:val="28"/>
          <w:szCs w:val="28"/>
          <w:lang w:val="ru-RU"/>
        </w:rPr>
        <w:t>8</w:t>
      </w:r>
      <w:r w:rsidRPr="003F2A79">
        <w:rPr>
          <w:sz w:val="28"/>
          <w:szCs w:val="28"/>
        </w:rPr>
        <w:t xml:space="preserve"> Датчик автоматической идентификации ДТП (только для транспортных средств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rPr>
        <w:t xml:space="preserve">).  </w:t>
      </w:r>
    </w:p>
    <w:p w:rsidR="00D9742A" w:rsidRPr="003F2A79" w:rsidRDefault="00D9742A" w:rsidP="00E7548D">
      <w:pPr>
        <w:pStyle w:val="13"/>
        <w:spacing w:line="360" w:lineRule="auto"/>
        <w:rPr>
          <w:sz w:val="28"/>
          <w:szCs w:val="28"/>
        </w:rPr>
      </w:pPr>
      <w:r w:rsidRPr="003F2A79">
        <w:rPr>
          <w:sz w:val="28"/>
          <w:szCs w:val="28"/>
        </w:rPr>
        <w:t>5.1.</w:t>
      </w:r>
      <w:r w:rsidR="002E0E81" w:rsidRPr="003F2A79">
        <w:rPr>
          <w:sz w:val="28"/>
          <w:szCs w:val="28"/>
          <w:lang w:val="ru-RU"/>
        </w:rPr>
        <w:t>9</w:t>
      </w:r>
      <w:r w:rsidRPr="003F2A79">
        <w:rPr>
          <w:sz w:val="28"/>
          <w:szCs w:val="28"/>
        </w:rPr>
        <w:t> Если система поддерживает запись профиля ускорения при ДТП</w:t>
      </w:r>
      <w:r w:rsidR="006628B9">
        <w:rPr>
          <w:sz w:val="28"/>
          <w:szCs w:val="28"/>
          <w:lang w:val="ru-RU"/>
        </w:rPr>
        <w:t xml:space="preserve">              </w:t>
      </w:r>
      <w:r w:rsidRPr="003F2A79">
        <w:rPr>
          <w:sz w:val="28"/>
          <w:szCs w:val="28"/>
        </w:rPr>
        <w:t xml:space="preserve"> и</w:t>
      </w:r>
      <w:r w:rsidR="006628B9" w:rsidRPr="006628B9">
        <w:rPr>
          <w:sz w:val="28"/>
          <w:szCs w:val="28"/>
          <w:lang w:val="ru-RU"/>
        </w:rPr>
        <w:t>/</w:t>
      </w:r>
      <w:r w:rsidRPr="003F2A79">
        <w:rPr>
          <w:sz w:val="28"/>
          <w:szCs w:val="28"/>
        </w:rPr>
        <w:t>или оценку тяжести ДТП – необходимые дополнительные компоненты, предназначенные для записи профиля ускорения при ДТП и (или) оценки тяжести ДТП.</w:t>
      </w:r>
    </w:p>
    <w:p w:rsidR="00D9742A" w:rsidRPr="003F2A79" w:rsidRDefault="00D9742A" w:rsidP="00E7548D">
      <w:pPr>
        <w:pStyle w:val="13"/>
        <w:spacing w:line="360" w:lineRule="auto"/>
        <w:rPr>
          <w:szCs w:val="24"/>
        </w:rPr>
      </w:pPr>
      <w:r w:rsidRPr="003F2A79">
        <w:rPr>
          <w:szCs w:val="24"/>
        </w:rPr>
        <w:t xml:space="preserve">П р и м е ч а н и е </w:t>
      </w:r>
      <w:r w:rsidR="003B5E09">
        <w:rPr>
          <w:szCs w:val="24"/>
        </w:rPr>
        <w:t>—</w:t>
      </w:r>
      <w:r w:rsidRPr="003F2A79">
        <w:rPr>
          <w:szCs w:val="24"/>
        </w:rPr>
        <w:t xml:space="preserve"> Допускается использовать информацию, поступающую от штатных автомобильных систем для автоматической идентификации события ДТП, для записи профиля ускорения при ДТП и</w:t>
      </w:r>
      <w:r w:rsidR="006628B9" w:rsidRPr="006628B9">
        <w:rPr>
          <w:szCs w:val="24"/>
          <w:lang w:val="ru-RU"/>
        </w:rPr>
        <w:t>/</w:t>
      </w:r>
      <w:r w:rsidRPr="003F2A79">
        <w:rPr>
          <w:szCs w:val="24"/>
        </w:rPr>
        <w:t>или оценки тяжести ДТП.</w:t>
      </w:r>
    </w:p>
    <w:p w:rsidR="00D9742A" w:rsidRPr="003F2A79" w:rsidRDefault="00D9742A" w:rsidP="00E7548D">
      <w:pPr>
        <w:pStyle w:val="13"/>
        <w:spacing w:line="360" w:lineRule="auto"/>
        <w:rPr>
          <w:sz w:val="28"/>
          <w:szCs w:val="28"/>
          <w:lang w:val="ru-RU"/>
        </w:rPr>
      </w:pPr>
      <w:r w:rsidRPr="003F2A79">
        <w:rPr>
          <w:sz w:val="28"/>
          <w:szCs w:val="28"/>
        </w:rPr>
        <w:t>5.1.</w:t>
      </w:r>
      <w:r w:rsidR="002E0E81" w:rsidRPr="003F2A79">
        <w:rPr>
          <w:sz w:val="28"/>
          <w:szCs w:val="28"/>
          <w:lang w:val="ru-RU"/>
        </w:rPr>
        <w:t>10</w:t>
      </w:r>
      <w:r w:rsidRPr="003F2A79">
        <w:rPr>
          <w:sz w:val="28"/>
          <w:szCs w:val="28"/>
        </w:rPr>
        <w:t> Блок интерфейса пользователя с кнопками «Экстренный вызов» и «Дополнительные функции».</w:t>
      </w:r>
    </w:p>
    <w:p w:rsidR="0050308C" w:rsidRPr="003F2A79" w:rsidRDefault="00C0631D" w:rsidP="0050308C">
      <w:pPr>
        <w:pStyle w:val="13"/>
        <w:spacing w:line="360" w:lineRule="auto"/>
        <w:rPr>
          <w:sz w:val="28"/>
          <w:szCs w:val="28"/>
          <w:lang w:val="ru-RU"/>
        </w:rPr>
      </w:pPr>
      <w:r w:rsidRPr="003F2A79">
        <w:rPr>
          <w:szCs w:val="24"/>
        </w:rPr>
        <w:t xml:space="preserve">П р и м е ч а н и е </w:t>
      </w:r>
      <w:r w:rsidR="006628B9">
        <w:rPr>
          <w:szCs w:val="24"/>
        </w:rPr>
        <w:t>—</w:t>
      </w:r>
      <w:r>
        <w:rPr>
          <w:szCs w:val="24"/>
          <w:lang w:val="ru-RU"/>
        </w:rPr>
        <w:t xml:space="preserve"> </w:t>
      </w:r>
      <w:r w:rsidR="0050308C" w:rsidRPr="003F2A79">
        <w:rPr>
          <w:szCs w:val="24"/>
        </w:rPr>
        <w:t>Вместо кнопки «Дополнительные функции» может использоваться иной интерфейс пользователя, удовлетворяющий требованиям подраздела 8.8</w:t>
      </w:r>
      <w:r w:rsidR="0050308C" w:rsidRPr="003F2A79">
        <w:rPr>
          <w:sz w:val="28"/>
          <w:szCs w:val="28"/>
        </w:rPr>
        <w:t>.</w:t>
      </w:r>
    </w:p>
    <w:p w:rsidR="00D9742A" w:rsidRPr="003F2A79" w:rsidRDefault="00D9742A" w:rsidP="00E7548D">
      <w:pPr>
        <w:pStyle w:val="13"/>
        <w:spacing w:line="360" w:lineRule="auto"/>
        <w:rPr>
          <w:sz w:val="28"/>
          <w:szCs w:val="28"/>
        </w:rPr>
      </w:pPr>
      <w:r w:rsidRPr="003F2A79">
        <w:rPr>
          <w:sz w:val="28"/>
          <w:szCs w:val="28"/>
        </w:rPr>
        <w:t>5.1.</w:t>
      </w:r>
      <w:r w:rsidR="002E0E81" w:rsidRPr="003F2A79">
        <w:rPr>
          <w:sz w:val="28"/>
          <w:szCs w:val="28"/>
          <w:lang w:val="ru-RU"/>
        </w:rPr>
        <w:t>11</w:t>
      </w:r>
      <w:r w:rsidRPr="003F2A79">
        <w:rPr>
          <w:sz w:val="28"/>
          <w:szCs w:val="28"/>
        </w:rPr>
        <w:t xml:space="preserve"> Индикатор состояния </w:t>
      </w:r>
      <w:r w:rsidR="005249A3" w:rsidRPr="003F2A79">
        <w:rPr>
          <w:sz w:val="28"/>
          <w:szCs w:val="28"/>
        </w:rPr>
        <w:t>УСВ</w:t>
      </w:r>
    </w:p>
    <w:p w:rsidR="00D9742A" w:rsidRPr="003F2A79" w:rsidRDefault="00D9742A" w:rsidP="00E7548D">
      <w:pPr>
        <w:pStyle w:val="13"/>
        <w:spacing w:line="360" w:lineRule="auto"/>
        <w:rPr>
          <w:szCs w:val="24"/>
        </w:rPr>
      </w:pPr>
      <w:r w:rsidRPr="003F2A79">
        <w:rPr>
          <w:szCs w:val="24"/>
        </w:rPr>
        <w:t xml:space="preserve">П р и м е ч а н и е </w:t>
      </w:r>
      <w:r w:rsidR="003B5E09">
        <w:rPr>
          <w:szCs w:val="24"/>
        </w:rPr>
        <w:t>—</w:t>
      </w:r>
      <w:r w:rsidRPr="003F2A79">
        <w:rPr>
          <w:szCs w:val="24"/>
        </w:rPr>
        <w:t xml:space="preserve"> Допускается использование штатных автомобильных систем для реализации функциональности кнопок «Экстренный вызов» и «Дополнительные функции» и для отображения состояния </w:t>
      </w:r>
      <w:r w:rsidR="005249A3" w:rsidRPr="003F2A79">
        <w:rPr>
          <w:szCs w:val="24"/>
        </w:rPr>
        <w:t>УСВ</w:t>
      </w:r>
      <w:r w:rsidRPr="003F2A79">
        <w:rPr>
          <w:szCs w:val="24"/>
        </w:rPr>
        <w:t>, если гарантируется работоспособность данных систем при механических воздействиях, перечисленных в 13.3.1 и 13.3.2.</w:t>
      </w:r>
    </w:p>
    <w:p w:rsidR="00D9742A" w:rsidRPr="003F2A79" w:rsidRDefault="00D9742A" w:rsidP="00E7548D">
      <w:pPr>
        <w:pStyle w:val="13"/>
        <w:spacing w:line="360" w:lineRule="auto"/>
        <w:rPr>
          <w:sz w:val="28"/>
          <w:szCs w:val="28"/>
        </w:rPr>
      </w:pPr>
      <w:r w:rsidRPr="003F2A79">
        <w:rPr>
          <w:sz w:val="28"/>
          <w:szCs w:val="28"/>
        </w:rPr>
        <w:t>5.1.1</w:t>
      </w:r>
      <w:r w:rsidR="002E0E81" w:rsidRPr="003F2A79">
        <w:rPr>
          <w:sz w:val="28"/>
          <w:szCs w:val="28"/>
          <w:lang w:val="ru-RU"/>
        </w:rPr>
        <w:t>2</w:t>
      </w:r>
      <w:r w:rsidRPr="003F2A79">
        <w:rPr>
          <w:sz w:val="28"/>
          <w:szCs w:val="28"/>
        </w:rPr>
        <w:t> Внутренняя энергонезависимая память и оперативная память</w:t>
      </w:r>
    </w:p>
    <w:p w:rsidR="00D9742A" w:rsidRPr="003F2A79" w:rsidRDefault="00D9742A" w:rsidP="00E7548D">
      <w:pPr>
        <w:pStyle w:val="13"/>
        <w:spacing w:line="360" w:lineRule="auto"/>
        <w:rPr>
          <w:sz w:val="28"/>
          <w:szCs w:val="28"/>
        </w:rPr>
      </w:pPr>
      <w:r w:rsidRPr="003F2A79">
        <w:rPr>
          <w:sz w:val="28"/>
          <w:szCs w:val="28"/>
        </w:rPr>
        <w:t>5.1.1</w:t>
      </w:r>
      <w:r w:rsidR="002E0E81" w:rsidRPr="003F2A79">
        <w:rPr>
          <w:sz w:val="28"/>
          <w:szCs w:val="28"/>
          <w:lang w:val="ru-RU"/>
        </w:rPr>
        <w:t>3</w:t>
      </w:r>
      <w:r w:rsidRPr="003F2A79">
        <w:rPr>
          <w:sz w:val="28"/>
          <w:szCs w:val="28"/>
        </w:rPr>
        <w:t> Управляющий микроконтроллер</w:t>
      </w:r>
    </w:p>
    <w:p w:rsidR="00D9742A" w:rsidRPr="003F2A79" w:rsidRDefault="00D9742A" w:rsidP="00E7548D">
      <w:pPr>
        <w:pStyle w:val="13"/>
        <w:spacing w:line="360" w:lineRule="auto"/>
        <w:rPr>
          <w:szCs w:val="24"/>
        </w:rPr>
      </w:pPr>
      <w:r w:rsidRPr="003F2A79">
        <w:rPr>
          <w:szCs w:val="24"/>
        </w:rPr>
        <w:t xml:space="preserve">П р и м е ч а н и е – Управляющий микроконтроллер может быть совмещен с другими модулями (например, с коммуникационным модулем </w:t>
      </w:r>
      <w:r w:rsidRPr="003F2A79">
        <w:rPr>
          <w:szCs w:val="24"/>
          <w:lang w:val="en-US"/>
        </w:rPr>
        <w:t>GSM</w:t>
      </w:r>
      <w:r w:rsidRPr="003F2A79">
        <w:rPr>
          <w:szCs w:val="24"/>
        </w:rPr>
        <w:t>/</w:t>
      </w:r>
      <w:r w:rsidRPr="003F2A79">
        <w:rPr>
          <w:szCs w:val="24"/>
          <w:lang w:val="en-US"/>
        </w:rPr>
        <w:t>UMTS</w:t>
      </w:r>
      <w:r w:rsidRPr="003F2A79">
        <w:rPr>
          <w:szCs w:val="24"/>
        </w:rPr>
        <w:t xml:space="preserve"> или ГНСС приемником).</w:t>
      </w:r>
    </w:p>
    <w:p w:rsidR="00D9742A" w:rsidRPr="003F2A79" w:rsidRDefault="00D9742A" w:rsidP="00E7548D">
      <w:pPr>
        <w:pStyle w:val="13"/>
        <w:spacing w:line="360" w:lineRule="auto"/>
        <w:rPr>
          <w:sz w:val="28"/>
          <w:szCs w:val="28"/>
        </w:rPr>
      </w:pPr>
      <w:r w:rsidRPr="003F2A79">
        <w:rPr>
          <w:sz w:val="28"/>
          <w:szCs w:val="28"/>
        </w:rPr>
        <w:t>5.1.1</w:t>
      </w:r>
      <w:r w:rsidR="002E0E81" w:rsidRPr="003F2A79">
        <w:rPr>
          <w:sz w:val="28"/>
          <w:szCs w:val="28"/>
          <w:lang w:val="ru-RU"/>
        </w:rPr>
        <w:t>4</w:t>
      </w:r>
      <w:r w:rsidRPr="003F2A79">
        <w:rPr>
          <w:sz w:val="28"/>
          <w:szCs w:val="28"/>
        </w:rPr>
        <w:t> Интерфейс доступа к диагностическим данным, предназначенный для считывания и очистки содержимого внутренней энергонезависимой памяти устройства.</w:t>
      </w:r>
    </w:p>
    <w:p w:rsidR="00D9742A" w:rsidRPr="003F2A79" w:rsidRDefault="00D9742A" w:rsidP="00E7548D">
      <w:pPr>
        <w:pStyle w:val="13"/>
        <w:spacing w:line="360" w:lineRule="auto"/>
        <w:rPr>
          <w:sz w:val="28"/>
          <w:szCs w:val="28"/>
        </w:rPr>
      </w:pPr>
      <w:r w:rsidRPr="003F2A79">
        <w:rPr>
          <w:sz w:val="28"/>
          <w:szCs w:val="28"/>
        </w:rPr>
        <w:t>Для штатных автомобильных систем интерфейс для доступа к диагностическим данным определяет производитель транспортного средства.</w:t>
      </w:r>
    </w:p>
    <w:p w:rsidR="00D9742A" w:rsidRPr="003F2A79" w:rsidRDefault="00D9742A" w:rsidP="00E7548D">
      <w:pPr>
        <w:pStyle w:val="13"/>
        <w:spacing w:line="360" w:lineRule="auto"/>
        <w:rPr>
          <w:sz w:val="28"/>
          <w:szCs w:val="28"/>
        </w:rPr>
      </w:pPr>
      <w:r w:rsidRPr="003F2A79">
        <w:rPr>
          <w:sz w:val="28"/>
          <w:szCs w:val="28"/>
        </w:rPr>
        <w:t xml:space="preserve">Для автомобильных систем, устанавливаемых в конфигурации дополнительного оборудования, интерфейс для доступа к диагностическим данным определяет производитель </w:t>
      </w:r>
      <w:r w:rsidR="005249A3" w:rsidRPr="003F2A79">
        <w:rPr>
          <w:sz w:val="28"/>
          <w:szCs w:val="28"/>
        </w:rPr>
        <w:t>УСВ</w:t>
      </w:r>
      <w:r w:rsidRPr="003F2A79">
        <w:rPr>
          <w:sz w:val="28"/>
          <w:szCs w:val="28"/>
        </w:rPr>
        <w:t>.</w:t>
      </w:r>
    </w:p>
    <w:p w:rsidR="00C0631D" w:rsidRPr="001B72EF" w:rsidRDefault="00D9742A" w:rsidP="00E7548D">
      <w:pPr>
        <w:pStyle w:val="13"/>
        <w:spacing w:line="360" w:lineRule="auto"/>
        <w:rPr>
          <w:b/>
          <w:sz w:val="28"/>
          <w:szCs w:val="28"/>
          <w:lang w:val="ru-RU"/>
        </w:rPr>
      </w:pPr>
      <w:r w:rsidRPr="001B72EF">
        <w:rPr>
          <w:b/>
          <w:sz w:val="28"/>
          <w:szCs w:val="28"/>
        </w:rPr>
        <w:lastRenderedPageBreak/>
        <w:t>5.1.1</w:t>
      </w:r>
      <w:r w:rsidR="002E0E81" w:rsidRPr="001B72EF">
        <w:rPr>
          <w:b/>
          <w:sz w:val="28"/>
          <w:szCs w:val="28"/>
          <w:lang w:val="ru-RU"/>
        </w:rPr>
        <w:t>5</w:t>
      </w:r>
      <w:r w:rsidRPr="001B72EF">
        <w:rPr>
          <w:b/>
          <w:sz w:val="28"/>
          <w:szCs w:val="28"/>
        </w:rPr>
        <w:t> Источник питания</w:t>
      </w:r>
    </w:p>
    <w:p w:rsidR="00D9742A" w:rsidRPr="003F2A79" w:rsidRDefault="00D9742A" w:rsidP="00E7548D">
      <w:pPr>
        <w:pStyle w:val="13"/>
        <w:spacing w:line="360" w:lineRule="auto"/>
        <w:rPr>
          <w:sz w:val="28"/>
          <w:szCs w:val="28"/>
        </w:rPr>
      </w:pPr>
      <w:r w:rsidRPr="003F2A79">
        <w:rPr>
          <w:sz w:val="28"/>
          <w:szCs w:val="28"/>
        </w:rPr>
        <w:t>5.1.1</w:t>
      </w:r>
      <w:r w:rsidR="002E0E81" w:rsidRPr="003F2A79">
        <w:rPr>
          <w:sz w:val="28"/>
          <w:szCs w:val="28"/>
          <w:lang w:val="ru-RU"/>
        </w:rPr>
        <w:t>6</w:t>
      </w:r>
      <w:r w:rsidRPr="003F2A79">
        <w:rPr>
          <w:sz w:val="28"/>
          <w:szCs w:val="28"/>
        </w:rPr>
        <w:t xml:space="preserve"> Резервный источник питания для обеспечения голосовой связи в отсутствие внешнего питания при оказании экстренной помощи в соответствии с требованиями 8.11. </w:t>
      </w:r>
    </w:p>
    <w:p w:rsidR="00D9742A" w:rsidRPr="003F2A79" w:rsidRDefault="00D9742A" w:rsidP="00E7548D">
      <w:pPr>
        <w:pStyle w:val="13"/>
        <w:spacing w:line="360" w:lineRule="auto"/>
        <w:rPr>
          <w:sz w:val="28"/>
          <w:szCs w:val="28"/>
          <w:lang w:val="ru-RU"/>
        </w:rPr>
      </w:pPr>
      <w:r w:rsidRPr="003F2A79">
        <w:rPr>
          <w:sz w:val="28"/>
          <w:szCs w:val="28"/>
        </w:rPr>
        <w:t xml:space="preserve">Данное требование не распространяется на </w:t>
      </w:r>
      <w:r w:rsidR="005249A3" w:rsidRPr="003F2A79">
        <w:rPr>
          <w:sz w:val="28"/>
          <w:szCs w:val="28"/>
        </w:rPr>
        <w:t>УСВ</w:t>
      </w:r>
      <w:r w:rsidRPr="003F2A79">
        <w:rPr>
          <w:sz w:val="28"/>
          <w:szCs w:val="28"/>
        </w:rPr>
        <w:t xml:space="preserve">, установленные в конфигурации штатного оборудования, гарантирующие работоспособность </w:t>
      </w:r>
      <w:r w:rsidR="005249A3" w:rsidRPr="003F2A79">
        <w:rPr>
          <w:sz w:val="28"/>
          <w:szCs w:val="28"/>
        </w:rPr>
        <w:t>УСВ</w:t>
      </w:r>
      <w:r w:rsidRPr="003F2A79">
        <w:rPr>
          <w:sz w:val="28"/>
          <w:szCs w:val="28"/>
        </w:rPr>
        <w:t xml:space="preserve"> в составе транспортного средства без использования встроенной резервной батареи, при наличии механических воздействий, перечисленных в 13.3.1 и 13.3.2.</w:t>
      </w:r>
    </w:p>
    <w:p w:rsidR="00497B5F" w:rsidRPr="003F2A79" w:rsidRDefault="00497B5F" w:rsidP="00E7548D">
      <w:pPr>
        <w:pStyle w:val="13"/>
        <w:spacing w:line="360" w:lineRule="auto"/>
        <w:rPr>
          <w:sz w:val="28"/>
          <w:szCs w:val="28"/>
          <w:lang w:val="ru-RU"/>
        </w:rPr>
      </w:pPr>
      <w:r w:rsidRPr="003F2A79">
        <w:rPr>
          <w:sz w:val="28"/>
          <w:szCs w:val="28"/>
          <w:lang w:val="ru-RU"/>
        </w:rPr>
        <w:t>5.2 Возможные способы (варианты) конструктивного исполнения УСВ, предусматривающие объединений в одном корпусе (основной блок (</w:t>
      </w:r>
      <w:r w:rsidRPr="003F2A79">
        <w:rPr>
          <w:sz w:val="28"/>
          <w:szCs w:val="28"/>
          <w:lang w:val="en-US"/>
        </w:rPr>
        <w:t>TCU</w:t>
      </w:r>
      <w:r w:rsidRPr="003F2A79">
        <w:rPr>
          <w:sz w:val="28"/>
          <w:szCs w:val="28"/>
          <w:lang w:val="ru-RU"/>
        </w:rPr>
        <w:t>), БИП</w:t>
      </w:r>
      <w:r w:rsidR="00FC18DD" w:rsidRPr="003F2A79">
        <w:rPr>
          <w:sz w:val="28"/>
          <w:szCs w:val="28"/>
          <w:lang w:val="ru-RU"/>
        </w:rPr>
        <w:t xml:space="preserve"> и др.)  различных компонентов УСВ определяются </w:t>
      </w:r>
      <w:r w:rsidR="00AE3F6D" w:rsidRPr="003F2A79">
        <w:rPr>
          <w:sz w:val="28"/>
          <w:szCs w:val="28"/>
          <w:lang w:val="ru-RU"/>
        </w:rPr>
        <w:t>производителем ТС (для штатных УСВ) и/или производителем УСВ (для систем/устройств, исполненных в конфигурации дополнительного оборудования).</w:t>
      </w:r>
    </w:p>
    <w:p w:rsidR="00D9742A" w:rsidRPr="003F2A79" w:rsidRDefault="00D9742A" w:rsidP="00E7548D">
      <w:pPr>
        <w:pStyle w:val="13"/>
        <w:spacing w:line="360" w:lineRule="auto"/>
        <w:rPr>
          <w:sz w:val="28"/>
          <w:szCs w:val="28"/>
        </w:rPr>
      </w:pPr>
      <w:r w:rsidRPr="003F2A79">
        <w:rPr>
          <w:sz w:val="28"/>
          <w:szCs w:val="28"/>
        </w:rPr>
        <w:t>5.</w:t>
      </w:r>
      <w:r w:rsidR="00AE3F6D" w:rsidRPr="003F2A79">
        <w:rPr>
          <w:sz w:val="28"/>
          <w:szCs w:val="28"/>
          <w:lang w:val="ru-RU"/>
        </w:rPr>
        <w:t>3</w:t>
      </w:r>
      <w:r w:rsidR="00AE3F6D" w:rsidRPr="003F2A79">
        <w:rPr>
          <w:sz w:val="28"/>
          <w:szCs w:val="28"/>
        </w:rPr>
        <w:t> </w:t>
      </w:r>
      <w:r w:rsidRPr="003F2A79">
        <w:rPr>
          <w:sz w:val="28"/>
          <w:szCs w:val="28"/>
        </w:rPr>
        <w:t xml:space="preserve">Требования к компонентам </w:t>
      </w:r>
      <w:r w:rsidR="002E0E81" w:rsidRPr="003F2A79">
        <w:rPr>
          <w:sz w:val="28"/>
          <w:szCs w:val="28"/>
          <w:lang w:val="ru-RU"/>
        </w:rPr>
        <w:t>УСВ</w:t>
      </w:r>
      <w:r w:rsidRPr="003F2A79">
        <w:rPr>
          <w:sz w:val="28"/>
          <w:szCs w:val="28"/>
        </w:rPr>
        <w:t xml:space="preserve"> приведены в разделе 8.</w:t>
      </w:r>
    </w:p>
    <w:p w:rsidR="00D9742A" w:rsidRPr="003F2A79" w:rsidRDefault="00D9742A" w:rsidP="00E7548D">
      <w:pPr>
        <w:pStyle w:val="13"/>
        <w:spacing w:line="360" w:lineRule="auto"/>
        <w:rPr>
          <w:sz w:val="28"/>
          <w:szCs w:val="28"/>
        </w:rPr>
      </w:pPr>
      <w:r w:rsidRPr="003F2A79">
        <w:rPr>
          <w:sz w:val="28"/>
          <w:szCs w:val="28"/>
        </w:rPr>
        <w:t>5.</w:t>
      </w:r>
      <w:r w:rsidR="00753405" w:rsidRPr="003F2A79">
        <w:rPr>
          <w:sz w:val="28"/>
          <w:szCs w:val="28"/>
          <w:lang w:val="ru-RU"/>
        </w:rPr>
        <w:t>4</w:t>
      </w:r>
      <w:r w:rsidR="00753405" w:rsidRPr="003F2A79">
        <w:rPr>
          <w:sz w:val="28"/>
          <w:szCs w:val="28"/>
        </w:rPr>
        <w:t> </w:t>
      </w:r>
      <w:r w:rsidRPr="003F2A79">
        <w:rPr>
          <w:sz w:val="28"/>
          <w:szCs w:val="28"/>
        </w:rPr>
        <w:t xml:space="preserve">В конфигурации дополнительного оборудования </w:t>
      </w:r>
      <w:r w:rsidR="002E0E81" w:rsidRPr="003F2A79">
        <w:rPr>
          <w:sz w:val="28"/>
          <w:szCs w:val="28"/>
          <w:lang w:val="ru-RU"/>
        </w:rPr>
        <w:t>УСВ</w:t>
      </w:r>
      <w:r w:rsidR="002E0E81" w:rsidRPr="003F2A79">
        <w:rPr>
          <w:sz w:val="28"/>
          <w:szCs w:val="28"/>
        </w:rPr>
        <w:t xml:space="preserve"> </w:t>
      </w:r>
      <w:r w:rsidRPr="003F2A79">
        <w:rPr>
          <w:sz w:val="28"/>
          <w:szCs w:val="28"/>
        </w:rPr>
        <w:t>должна иметь, по крайней мере, два цифровых выхода ECALL_MODE_PIN и GARAGE_MODE_PIN, рассчитанные на ток до 200 мА (коммутируется на землю) и максимальное напряжение в закрытом состоянии – 36 В.</w:t>
      </w:r>
    </w:p>
    <w:p w:rsidR="00D9742A" w:rsidRPr="003F2A79" w:rsidRDefault="00D9742A" w:rsidP="00E7548D">
      <w:pPr>
        <w:pStyle w:val="13"/>
        <w:spacing w:line="360" w:lineRule="auto"/>
        <w:rPr>
          <w:szCs w:val="24"/>
        </w:rPr>
      </w:pPr>
      <w:r w:rsidRPr="003F2A79">
        <w:rPr>
          <w:szCs w:val="24"/>
        </w:rPr>
        <w:t xml:space="preserve">П р и м е ч а н и е – Здесь и далее по тексту имя и значение установочных параметров </w:t>
      </w:r>
      <w:r w:rsidR="002E0E81" w:rsidRPr="003F2A79">
        <w:rPr>
          <w:szCs w:val="24"/>
        </w:rPr>
        <w:t>УСВ</w:t>
      </w:r>
      <w:r w:rsidRPr="003F2A79">
        <w:rPr>
          <w:szCs w:val="24"/>
        </w:rPr>
        <w:t xml:space="preserve"> – в соответствии  с приложением А.</w:t>
      </w:r>
    </w:p>
    <w:p w:rsidR="00203917" w:rsidRPr="003F2A79" w:rsidRDefault="00203917" w:rsidP="00A41D48">
      <w:pPr>
        <w:pStyle w:val="13"/>
        <w:spacing w:line="360" w:lineRule="auto"/>
        <w:rPr>
          <w:b/>
          <w:sz w:val="28"/>
          <w:szCs w:val="28"/>
        </w:rPr>
      </w:pPr>
      <w:bookmarkStart w:id="36" w:name="_Toc285544121"/>
      <w:bookmarkEnd w:id="35"/>
      <w:bookmarkEnd w:id="36"/>
    </w:p>
    <w:p w:rsidR="00D7424C" w:rsidRDefault="00D9742A" w:rsidP="00A41D48">
      <w:pPr>
        <w:pStyle w:val="13"/>
        <w:spacing w:line="360" w:lineRule="auto"/>
        <w:rPr>
          <w:b/>
          <w:sz w:val="28"/>
          <w:szCs w:val="28"/>
          <w:lang w:val="ru-RU"/>
        </w:rPr>
      </w:pPr>
      <w:r w:rsidRPr="003F2A79">
        <w:rPr>
          <w:b/>
          <w:sz w:val="28"/>
          <w:szCs w:val="28"/>
        </w:rPr>
        <w:t>6 Функции автомобильной системы</w:t>
      </w:r>
      <w:r w:rsidR="00E77271" w:rsidRPr="003F2A79">
        <w:rPr>
          <w:b/>
          <w:sz w:val="28"/>
          <w:szCs w:val="28"/>
          <w:lang w:val="ru-RU"/>
        </w:rPr>
        <w:t>/устройства</w:t>
      </w:r>
      <w:r w:rsidRPr="003F2A79">
        <w:rPr>
          <w:b/>
          <w:sz w:val="28"/>
          <w:szCs w:val="28"/>
        </w:rPr>
        <w:t xml:space="preserve"> вызова экстренных </w:t>
      </w:r>
      <w:r w:rsidR="00D7424C">
        <w:rPr>
          <w:b/>
          <w:sz w:val="28"/>
          <w:szCs w:val="28"/>
          <w:lang w:val="ru-RU"/>
        </w:rPr>
        <w:t xml:space="preserve"> </w:t>
      </w:r>
    </w:p>
    <w:p w:rsidR="00D9742A" w:rsidRPr="003F2A79" w:rsidRDefault="00D9742A" w:rsidP="00A41D48">
      <w:pPr>
        <w:pStyle w:val="13"/>
        <w:spacing w:line="360" w:lineRule="auto"/>
        <w:rPr>
          <w:b/>
          <w:sz w:val="28"/>
          <w:szCs w:val="28"/>
        </w:rPr>
      </w:pPr>
      <w:r w:rsidRPr="003F2A79">
        <w:rPr>
          <w:b/>
          <w:sz w:val="28"/>
          <w:szCs w:val="28"/>
        </w:rPr>
        <w:t>оперативных служб</w:t>
      </w:r>
    </w:p>
    <w:p w:rsidR="00A8106C" w:rsidRPr="003F2A79" w:rsidRDefault="00A8106C" w:rsidP="00A8106C">
      <w:pPr>
        <w:pStyle w:val="13"/>
        <w:spacing w:line="360" w:lineRule="auto"/>
        <w:rPr>
          <w:sz w:val="28"/>
          <w:szCs w:val="28"/>
        </w:rPr>
      </w:pPr>
      <w:r w:rsidRPr="003F2A79">
        <w:rPr>
          <w:sz w:val="28"/>
          <w:szCs w:val="28"/>
        </w:rPr>
        <w:t>6.1 Автомобильная система/устройство вызова экстренных оперативных служб должна/должно обеспечивать формирование и передачу МНД  при наступлении ДТП:</w:t>
      </w:r>
    </w:p>
    <w:p w:rsidR="00A8106C" w:rsidRPr="003F2A79" w:rsidRDefault="00F518D1" w:rsidP="00A8106C">
      <w:pPr>
        <w:pStyle w:val="13"/>
        <w:spacing w:line="360" w:lineRule="auto"/>
        <w:rPr>
          <w:sz w:val="28"/>
          <w:szCs w:val="28"/>
        </w:rPr>
      </w:pPr>
      <w:r>
        <w:rPr>
          <w:sz w:val="28"/>
          <w:szCs w:val="28"/>
        </w:rPr>
        <w:t>-</w:t>
      </w:r>
      <w:r w:rsidR="00A8106C" w:rsidRPr="003F2A79">
        <w:rPr>
          <w:sz w:val="28"/>
          <w:szCs w:val="28"/>
        </w:rPr>
        <w:t xml:space="preserve"> для транспортных средств категории М1 и </w:t>
      </w:r>
      <w:r w:rsidR="00A8106C" w:rsidRPr="003F2A79">
        <w:rPr>
          <w:sz w:val="28"/>
          <w:szCs w:val="28"/>
          <w:lang w:val="en-US"/>
        </w:rPr>
        <w:t>N</w:t>
      </w:r>
      <w:r w:rsidR="00A8106C" w:rsidRPr="003F2A79">
        <w:rPr>
          <w:sz w:val="28"/>
          <w:szCs w:val="28"/>
        </w:rPr>
        <w:t>1 – автоматически (по сигналам от датчиков, входящих в состав данной системы или других систем транспортного средства);</w:t>
      </w:r>
    </w:p>
    <w:p w:rsidR="00A8106C" w:rsidRPr="003F2A79" w:rsidRDefault="00F518D1" w:rsidP="00A8106C">
      <w:pPr>
        <w:pStyle w:val="13"/>
        <w:spacing w:line="360" w:lineRule="auto"/>
        <w:rPr>
          <w:sz w:val="28"/>
          <w:szCs w:val="28"/>
        </w:rPr>
      </w:pPr>
      <w:r>
        <w:rPr>
          <w:sz w:val="28"/>
          <w:szCs w:val="28"/>
        </w:rPr>
        <w:lastRenderedPageBreak/>
        <w:t>-</w:t>
      </w:r>
      <w:r w:rsidR="00A8106C" w:rsidRPr="003F2A79">
        <w:rPr>
          <w:sz w:val="28"/>
          <w:szCs w:val="28"/>
        </w:rPr>
        <w:t xml:space="preserve"> для транспортных средств  категорий М и N – в ручном режиме (при нажатии кнопки «Экстренный вызов»).</w:t>
      </w:r>
    </w:p>
    <w:p w:rsidR="00D9742A" w:rsidRPr="003F2A79" w:rsidRDefault="00A8106C" w:rsidP="00A8106C">
      <w:pPr>
        <w:pStyle w:val="13"/>
        <w:spacing w:line="360" w:lineRule="auto"/>
        <w:rPr>
          <w:sz w:val="28"/>
          <w:szCs w:val="28"/>
        </w:rPr>
      </w:pPr>
      <w:r w:rsidRPr="003F2A79">
        <w:rPr>
          <w:szCs w:val="24"/>
        </w:rPr>
        <w:t>П р и м е ч а н и е –</w:t>
      </w:r>
      <w:r w:rsidR="00C0631D">
        <w:rPr>
          <w:szCs w:val="24"/>
          <w:lang w:val="ru-RU"/>
        </w:rPr>
        <w:t xml:space="preserve"> </w:t>
      </w:r>
      <w:r w:rsidRPr="003F2A79">
        <w:rPr>
          <w:szCs w:val="24"/>
        </w:rPr>
        <w:t>Категории транспортных средств, подлежащих оснащению системами/устройствами вызова экстренных оперативных служб, установлены в [1].</w:t>
      </w:r>
    </w:p>
    <w:p w:rsidR="00D9742A" w:rsidRPr="003F2A79" w:rsidRDefault="00D9742A" w:rsidP="00A41D48">
      <w:pPr>
        <w:pStyle w:val="13"/>
        <w:spacing w:line="360" w:lineRule="auto"/>
        <w:rPr>
          <w:sz w:val="28"/>
          <w:szCs w:val="28"/>
        </w:rPr>
      </w:pPr>
      <w:r w:rsidRPr="003F2A79">
        <w:rPr>
          <w:sz w:val="28"/>
          <w:szCs w:val="28"/>
        </w:rPr>
        <w:t xml:space="preserve">6.2 Автомобильная система вызова экстренных оперативных служб, установленная на транспортных средствах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rPr>
        <w:t>, должна автоматически определять событие аварии, при котором возникает существенная вероятность угрозы жизни и здоровью людей, находящихся в салоне (кабине) транспортного средства на момент аварии.</w:t>
      </w:r>
    </w:p>
    <w:p w:rsidR="00A8106C" w:rsidRPr="003F2A79" w:rsidRDefault="00A8106C" w:rsidP="00A8106C">
      <w:pPr>
        <w:pStyle w:val="13"/>
        <w:spacing w:line="360" w:lineRule="auto"/>
        <w:rPr>
          <w:sz w:val="28"/>
          <w:szCs w:val="28"/>
        </w:rPr>
      </w:pPr>
      <w:r w:rsidRPr="003F2A79">
        <w:rPr>
          <w:sz w:val="28"/>
          <w:szCs w:val="28"/>
        </w:rPr>
        <w:t>6.2.1 Автомобильная система вызова экстренных оперативных служб должна распознавать следующие типы аварий: фронтальное столкновение, боковое столкновение, удар сзади (опциально), опрокидывание.</w:t>
      </w:r>
    </w:p>
    <w:p w:rsidR="00A8106C" w:rsidRPr="003F2A79" w:rsidRDefault="00A8106C" w:rsidP="00A8106C">
      <w:pPr>
        <w:pStyle w:val="13"/>
        <w:spacing w:line="360" w:lineRule="auto"/>
        <w:rPr>
          <w:szCs w:val="24"/>
        </w:rPr>
      </w:pPr>
      <w:r w:rsidRPr="003F2A79">
        <w:rPr>
          <w:szCs w:val="24"/>
        </w:rPr>
        <w:t>П р и м е ч а н и е – Требование по распознаванию аварии типа «опрокидывание» вступает в действие в сроки, устанавливаемые в [1].</w:t>
      </w:r>
    </w:p>
    <w:p w:rsidR="00D9742A" w:rsidRPr="003F2A79" w:rsidRDefault="00D9742A" w:rsidP="00A41D48">
      <w:pPr>
        <w:pStyle w:val="13"/>
        <w:spacing w:line="360" w:lineRule="auto"/>
        <w:rPr>
          <w:sz w:val="28"/>
          <w:szCs w:val="28"/>
        </w:rPr>
      </w:pPr>
      <w:r w:rsidRPr="003F2A79">
        <w:rPr>
          <w:sz w:val="28"/>
          <w:szCs w:val="28"/>
        </w:rPr>
        <w:t xml:space="preserve">6.2.2 Для </w:t>
      </w:r>
      <w:r w:rsidR="00773185" w:rsidRPr="003F2A79">
        <w:rPr>
          <w:sz w:val="28"/>
          <w:szCs w:val="28"/>
          <w:lang w:val="ru-RU"/>
        </w:rPr>
        <w:t>УСВ</w:t>
      </w:r>
      <w:r w:rsidRPr="003F2A79">
        <w:rPr>
          <w:sz w:val="28"/>
          <w:szCs w:val="28"/>
        </w:rPr>
        <w:t>, устанавливаемых в конфигурации штатного оборудования, механизм определения момента аварии определяется производителем транспортного средства</w:t>
      </w:r>
      <w:r w:rsidR="00897709" w:rsidRPr="003F2A79">
        <w:rPr>
          <w:sz w:val="28"/>
          <w:szCs w:val="28"/>
          <w:lang w:val="ru-RU"/>
        </w:rPr>
        <w:t xml:space="preserve"> с учетом требований, установленных в [1</w:t>
      </w:r>
      <w:r w:rsidR="00D76046" w:rsidRPr="00D76046">
        <w:rPr>
          <w:sz w:val="28"/>
          <w:szCs w:val="28"/>
          <w:lang w:val="ru-RU"/>
        </w:rPr>
        <w:t>]</w:t>
      </w:r>
      <w:r w:rsidR="00F518D1" w:rsidRPr="00F518D1">
        <w:rPr>
          <w:sz w:val="28"/>
          <w:szCs w:val="28"/>
          <w:lang w:val="ru-RU"/>
        </w:rPr>
        <w:t xml:space="preserve"> </w:t>
      </w:r>
      <w:r w:rsidR="00897709" w:rsidRPr="003F2A79">
        <w:rPr>
          <w:sz w:val="28"/>
          <w:szCs w:val="28"/>
          <w:lang w:val="ru-RU"/>
        </w:rPr>
        <w:t xml:space="preserve">(приложение 3, </w:t>
      </w:r>
      <w:r w:rsidR="00CC1B4A" w:rsidRPr="003F2A79">
        <w:rPr>
          <w:sz w:val="28"/>
          <w:szCs w:val="28"/>
          <w:lang w:val="ru-RU"/>
        </w:rPr>
        <w:t>под</w:t>
      </w:r>
      <w:r w:rsidR="00897709" w:rsidRPr="003F2A79">
        <w:rPr>
          <w:sz w:val="28"/>
          <w:szCs w:val="28"/>
          <w:lang w:val="ru-RU"/>
        </w:rPr>
        <w:t>пункт</w:t>
      </w:r>
      <w:r w:rsidR="00CC1B4A" w:rsidRPr="003F2A79">
        <w:rPr>
          <w:sz w:val="28"/>
          <w:szCs w:val="28"/>
          <w:lang w:val="ru-RU"/>
        </w:rPr>
        <w:t xml:space="preserve"> 17.2.1)</w:t>
      </w:r>
      <w:r w:rsidRPr="003F2A79">
        <w:rPr>
          <w:sz w:val="28"/>
          <w:szCs w:val="28"/>
        </w:rPr>
        <w:t>.</w:t>
      </w:r>
    </w:p>
    <w:p w:rsidR="00D9742A" w:rsidRDefault="00D9742A" w:rsidP="00A41D48">
      <w:pPr>
        <w:pStyle w:val="13"/>
        <w:spacing w:line="360" w:lineRule="auto"/>
        <w:rPr>
          <w:sz w:val="28"/>
          <w:szCs w:val="28"/>
          <w:lang w:val="ru-RU"/>
        </w:rPr>
      </w:pPr>
      <w:r w:rsidRPr="003F2A79">
        <w:rPr>
          <w:sz w:val="28"/>
          <w:szCs w:val="28"/>
        </w:rPr>
        <w:t>6.2.3 </w:t>
      </w:r>
      <w:r w:rsidR="00955CEC" w:rsidRPr="003F2A79">
        <w:rPr>
          <w:sz w:val="28"/>
          <w:szCs w:val="28"/>
        </w:rPr>
        <w:t xml:space="preserve">Для </w:t>
      </w:r>
      <w:r w:rsidR="005249A3" w:rsidRPr="003F2A79">
        <w:rPr>
          <w:sz w:val="28"/>
          <w:szCs w:val="28"/>
          <w:lang w:val="ru-RU"/>
        </w:rPr>
        <w:t>УСВ</w:t>
      </w:r>
      <w:r w:rsidR="00955CEC" w:rsidRPr="003F2A79">
        <w:rPr>
          <w:sz w:val="28"/>
          <w:szCs w:val="28"/>
        </w:rPr>
        <w:t xml:space="preserve">, устанавливаемых в конфигурации дополнительного оборудования, в качестве критерия срабатывания системы рекомендуется использовать условие, при котором значение индекса возможного ущерба  </w:t>
      </w:r>
      <w:r w:rsidR="00955CEC" w:rsidRPr="003F2A79">
        <w:rPr>
          <w:i/>
          <w:sz w:val="28"/>
          <w:szCs w:val="28"/>
          <w:lang w:val="en-US"/>
        </w:rPr>
        <w:t>ASI</w:t>
      </w:r>
      <w:r w:rsidR="00955CEC" w:rsidRPr="00D76046">
        <w:rPr>
          <w:sz w:val="28"/>
          <w:szCs w:val="28"/>
          <w:vertAlign w:val="subscript"/>
        </w:rPr>
        <w:t>15</w:t>
      </w:r>
      <w:r w:rsidR="00955CEC" w:rsidRPr="003F2A79">
        <w:rPr>
          <w:sz w:val="28"/>
          <w:szCs w:val="28"/>
        </w:rPr>
        <w:t xml:space="preserve">  превышает значени</w:t>
      </w:r>
      <w:r w:rsidR="00955CEC" w:rsidRPr="003F2A79">
        <w:rPr>
          <w:sz w:val="28"/>
          <w:szCs w:val="28"/>
          <w:lang w:val="ru-RU"/>
        </w:rPr>
        <w:t>я</w:t>
      </w:r>
      <w:r w:rsidR="00955CEC" w:rsidRPr="003F2A79">
        <w:rPr>
          <w:sz w:val="28"/>
          <w:szCs w:val="28"/>
        </w:rPr>
        <w:t xml:space="preserve">, приведенное в </w:t>
      </w:r>
      <w:r w:rsidR="00955CEC" w:rsidRPr="003F2A79">
        <w:rPr>
          <w:sz w:val="28"/>
          <w:szCs w:val="28"/>
          <w:lang w:val="ru-RU"/>
        </w:rPr>
        <w:t>6.2.4</w:t>
      </w:r>
      <w:r w:rsidRPr="003F2A79">
        <w:rPr>
          <w:sz w:val="28"/>
          <w:szCs w:val="28"/>
        </w:rPr>
        <w:t xml:space="preserve">. </w:t>
      </w:r>
    </w:p>
    <w:p w:rsidR="00D76046" w:rsidRPr="00D76046" w:rsidRDefault="00D76046" w:rsidP="00A41D48">
      <w:pPr>
        <w:pStyle w:val="13"/>
        <w:spacing w:line="360" w:lineRule="auto"/>
        <w:rPr>
          <w:sz w:val="28"/>
          <w:szCs w:val="28"/>
          <w:lang w:val="ru-RU"/>
        </w:rPr>
      </w:pPr>
      <w:r>
        <w:rPr>
          <w:sz w:val="28"/>
          <w:szCs w:val="28"/>
          <w:lang w:val="ru-RU"/>
        </w:rPr>
        <w:t xml:space="preserve">Описание метода определения тяжести аварии для транспортных средств категорий М1 и </w:t>
      </w:r>
      <w:r>
        <w:rPr>
          <w:sz w:val="28"/>
          <w:szCs w:val="28"/>
          <w:lang w:val="en-US"/>
        </w:rPr>
        <w:t>N</w:t>
      </w:r>
      <w:r w:rsidRPr="00D76046">
        <w:rPr>
          <w:sz w:val="28"/>
          <w:szCs w:val="28"/>
          <w:lang w:val="ru-RU"/>
        </w:rPr>
        <w:t>1</w:t>
      </w:r>
      <w:r>
        <w:rPr>
          <w:sz w:val="28"/>
          <w:szCs w:val="28"/>
          <w:lang w:val="ru-RU"/>
        </w:rPr>
        <w:t xml:space="preserve"> </w:t>
      </w:r>
      <w:r w:rsidR="00C25C27">
        <w:rPr>
          <w:sz w:val="28"/>
          <w:szCs w:val="28"/>
          <w:lang w:val="ru-RU"/>
        </w:rPr>
        <w:t>указано в приложении Б</w:t>
      </w:r>
      <w:r w:rsidR="00CB7699">
        <w:rPr>
          <w:sz w:val="28"/>
          <w:szCs w:val="28"/>
          <w:lang w:val="ru-RU"/>
        </w:rPr>
        <w:t>.</w:t>
      </w:r>
    </w:p>
    <w:p w:rsidR="00D9742A" w:rsidRPr="003F2A79" w:rsidRDefault="00D9742A" w:rsidP="00A41D48">
      <w:pPr>
        <w:pStyle w:val="13"/>
        <w:spacing w:line="360" w:lineRule="auto"/>
        <w:rPr>
          <w:sz w:val="28"/>
          <w:szCs w:val="28"/>
        </w:rPr>
      </w:pPr>
      <w:r w:rsidRPr="003F2A79">
        <w:rPr>
          <w:sz w:val="28"/>
          <w:szCs w:val="28"/>
        </w:rPr>
        <w:t xml:space="preserve">Индекс возможного ущерба  </w:t>
      </w:r>
      <w:r w:rsidRPr="003F2A79">
        <w:rPr>
          <w:i/>
          <w:sz w:val="28"/>
          <w:szCs w:val="28"/>
          <w:lang w:val="en-US"/>
        </w:rPr>
        <w:t>ASI</w:t>
      </w:r>
      <w:r w:rsidRPr="00C16315">
        <w:rPr>
          <w:sz w:val="28"/>
          <w:szCs w:val="28"/>
          <w:vertAlign w:val="subscript"/>
        </w:rPr>
        <w:t>15</w:t>
      </w:r>
      <w:r w:rsidRPr="003F2A79">
        <w:rPr>
          <w:sz w:val="28"/>
          <w:szCs w:val="28"/>
        </w:rPr>
        <w:t xml:space="preserve"> </w:t>
      </w:r>
      <w:r w:rsidRPr="003F2A79">
        <w:rPr>
          <w:noProof/>
          <w:sz w:val="28"/>
          <w:szCs w:val="28"/>
        </w:rPr>
        <w:t xml:space="preserve"> рассчитывается с использованием следующих соотношений</w:t>
      </w:r>
      <w:r w:rsidRPr="003F2A79">
        <w:rPr>
          <w:sz w:val="28"/>
          <w:szCs w:val="28"/>
        </w:rPr>
        <w:t>:</w:t>
      </w:r>
    </w:p>
    <w:tbl>
      <w:tblPr>
        <w:tblW w:w="0" w:type="auto"/>
        <w:tblLook w:val="00A0" w:firstRow="1" w:lastRow="0" w:firstColumn="1" w:lastColumn="0" w:noHBand="0" w:noVBand="0"/>
      </w:tblPr>
      <w:tblGrid>
        <w:gridCol w:w="761"/>
        <w:gridCol w:w="626"/>
        <w:gridCol w:w="895"/>
        <w:gridCol w:w="496"/>
        <w:gridCol w:w="4832"/>
        <w:gridCol w:w="2246"/>
      </w:tblGrid>
      <w:tr w:rsidR="00D9742A" w:rsidRPr="003F2A79" w:rsidTr="001F1FFF">
        <w:tc>
          <w:tcPr>
            <w:tcW w:w="1388" w:type="dxa"/>
            <w:gridSpan w:val="2"/>
          </w:tcPr>
          <w:p w:rsidR="00D9742A" w:rsidRPr="003F2A79" w:rsidRDefault="00D9742A" w:rsidP="0049071B">
            <w:pPr>
              <w:pStyle w:val="13"/>
              <w:spacing w:line="360" w:lineRule="auto"/>
              <w:ind w:firstLine="0"/>
              <w:rPr>
                <w:rFonts w:ascii="Arial" w:hAnsi="Arial" w:cs="Arial"/>
                <w:sz w:val="28"/>
                <w:szCs w:val="28"/>
                <w:lang w:val="ru-RU" w:eastAsia="ru-RU"/>
              </w:rPr>
            </w:pPr>
          </w:p>
        </w:tc>
        <w:tc>
          <w:tcPr>
            <w:tcW w:w="6209" w:type="dxa"/>
            <w:gridSpan w:val="3"/>
          </w:tcPr>
          <w:p w:rsidR="00D9742A" w:rsidRPr="00D3780D" w:rsidRDefault="00D3780D" w:rsidP="0049071B">
            <w:pPr>
              <w:pStyle w:val="13"/>
              <w:spacing w:line="360" w:lineRule="auto"/>
              <w:ind w:firstLine="0"/>
              <w:jc w:val="center"/>
              <w:rPr>
                <w:rFonts w:ascii="Arial" w:hAnsi="Arial" w:cs="Arial"/>
                <w:sz w:val="28"/>
                <w:szCs w:val="28"/>
                <w:lang w:val="ru-RU" w:eastAsia="ru-RU"/>
              </w:rPr>
            </w:pPr>
            <m:oMathPara>
              <m:oMath>
                <m:sSub>
                  <m:sSubPr>
                    <m:ctrlPr>
                      <w:rPr>
                        <w:rFonts w:ascii="Cambria Math" w:eastAsia="Calibri" w:hAnsi="Cambria Math"/>
                        <w:i/>
                        <w:sz w:val="28"/>
                        <w:szCs w:val="28"/>
                        <w:lang w:val="en-US"/>
                      </w:rPr>
                    </m:ctrlPr>
                  </m:sSubPr>
                  <m:e>
                    <m:r>
                      <w:rPr>
                        <w:rFonts w:ascii="Cambria Math" w:hAnsi="Cambria Math"/>
                        <w:sz w:val="28"/>
                        <w:szCs w:val="28"/>
                      </w:rPr>
                      <m:t>А</m:t>
                    </m:r>
                    <m:r>
                      <w:rPr>
                        <w:rFonts w:ascii="Cambria Math" w:hAnsi="Cambria Math"/>
                        <w:sz w:val="28"/>
                        <w:szCs w:val="28"/>
                        <w:lang w:val="en-US"/>
                      </w:rPr>
                      <m:t>SI</m:t>
                    </m:r>
                  </m:e>
                  <m:sub>
                    <m:r>
                      <w:rPr>
                        <w:rFonts w:ascii="Cambria Math" w:hAnsi="Cambria Math"/>
                        <w:sz w:val="28"/>
                        <w:szCs w:val="28"/>
                      </w:rPr>
                      <m:t>15</m:t>
                    </m:r>
                  </m:sub>
                </m:sSub>
                <m:r>
                  <w:rPr>
                    <w:rFonts w:ascii="Cambria Math" w:hAnsi="Cambria Math"/>
                    <w:sz w:val="28"/>
                    <w:szCs w:val="28"/>
                  </w:rPr>
                  <m:t xml:space="preserve"> ={</m:t>
                </m:r>
                <m:f>
                  <m:fPr>
                    <m:ctrlPr>
                      <w:rPr>
                        <w:rFonts w:ascii="Cambria Math" w:eastAsia="Calibri" w:hAnsi="Cambria Math"/>
                        <w:i/>
                        <w:sz w:val="28"/>
                        <w:szCs w:val="28"/>
                        <w:lang w:val="en-US"/>
                      </w:rPr>
                    </m:ctrlPr>
                  </m:fPr>
                  <m:num>
                    <m:r>
                      <w:rPr>
                        <w:rFonts w:ascii="Cambria Math" w:hAnsi="Cambria Math"/>
                        <w:sz w:val="28"/>
                        <w:szCs w:val="28"/>
                      </w:rPr>
                      <m:t>1</m:t>
                    </m:r>
                  </m:num>
                  <m:den>
                    <m:sSub>
                      <m:sSubPr>
                        <m:ctrlPr>
                          <w:rPr>
                            <w:rFonts w:ascii="Cambria Math" w:eastAsia="Calibri" w:hAnsi="Cambria Math"/>
                            <w:sz w:val="28"/>
                            <w:szCs w:val="28"/>
                            <w:lang w:val="en-US"/>
                          </w:rPr>
                        </m:ctrlPr>
                      </m:sSubPr>
                      <m:e>
                        <m:r>
                          <w:rPr>
                            <w:rFonts w:ascii="Cambria Math" w:hAnsi="Cambria Math"/>
                            <w:sz w:val="28"/>
                            <w:szCs w:val="28"/>
                            <w:lang w:val="en-US"/>
                          </w:rPr>
                          <m:t>t</m:t>
                        </m:r>
                      </m:e>
                      <m:sub>
                        <m:r>
                          <w:rPr>
                            <w:rFonts w:ascii="Cambria Math" w:hAnsi="Cambria Math"/>
                            <w:sz w:val="28"/>
                            <w:szCs w:val="28"/>
                          </w:rPr>
                          <m:t>2</m:t>
                        </m:r>
                      </m:sub>
                    </m:sSub>
                    <m:r>
                      <m:rPr>
                        <m:sty m:val="p"/>
                      </m:rPr>
                      <w:rPr>
                        <w:rFonts w:ascii="Cambria Math" w:hAnsi="Cambria Math"/>
                        <w:sz w:val="28"/>
                        <w:szCs w:val="28"/>
                      </w:rPr>
                      <m:t xml:space="preserve">- </m:t>
                    </m:r>
                    <m:sSub>
                      <m:sSubPr>
                        <m:ctrlPr>
                          <w:rPr>
                            <w:rFonts w:ascii="Cambria Math" w:eastAsia="Calibri" w:hAnsi="Cambria Math"/>
                            <w:sz w:val="28"/>
                            <w:szCs w:val="28"/>
                            <w:lang w:val="en-US"/>
                          </w:rPr>
                        </m:ctrlPr>
                      </m:sSubPr>
                      <m:e>
                        <m:r>
                          <w:rPr>
                            <w:rFonts w:ascii="Cambria Math" w:hAnsi="Cambria Math"/>
                            <w:sz w:val="28"/>
                            <w:szCs w:val="28"/>
                            <w:lang w:val="en-US"/>
                          </w:rPr>
                          <m:t>t</m:t>
                        </m:r>
                      </m:e>
                      <m:sub>
                        <m:r>
                          <w:rPr>
                            <w:rFonts w:ascii="Cambria Math" w:hAnsi="Cambria Math"/>
                            <w:sz w:val="28"/>
                            <w:szCs w:val="28"/>
                          </w:rPr>
                          <m:t>1</m:t>
                        </m:r>
                      </m:sub>
                    </m:sSub>
                  </m:den>
                </m:f>
                <m:nary>
                  <m:naryPr>
                    <m:limLoc m:val="undOvr"/>
                    <m:ctrlPr>
                      <w:rPr>
                        <w:rFonts w:ascii="Cambria Math" w:eastAsia="Calibri" w:hAnsi="Cambria Math"/>
                        <w:i/>
                        <w:sz w:val="28"/>
                        <w:szCs w:val="28"/>
                        <w:lang w:val="en-US"/>
                      </w:rPr>
                    </m:ctrlPr>
                  </m:naryPr>
                  <m:sub>
                    <m:r>
                      <w:rPr>
                        <w:rFonts w:ascii="Cambria Math" w:hAnsi="Cambria Math"/>
                        <w:sz w:val="28"/>
                        <w:szCs w:val="28"/>
                        <w:lang w:val="en-US"/>
                      </w:rPr>
                      <m:t>t</m:t>
                    </m:r>
                    <m:r>
                      <w:rPr>
                        <w:rFonts w:ascii="Cambria Math" w:hAnsi="Cambria Math"/>
                        <w:sz w:val="28"/>
                        <w:szCs w:val="28"/>
                      </w:rPr>
                      <m:t>1</m:t>
                    </m:r>
                  </m:sub>
                  <m:sup>
                    <m:r>
                      <w:rPr>
                        <w:rFonts w:ascii="Cambria Math" w:hAnsi="Cambria Math"/>
                        <w:sz w:val="28"/>
                        <w:szCs w:val="28"/>
                        <w:lang w:val="en-US"/>
                      </w:rPr>
                      <m:t>t</m:t>
                    </m:r>
                    <m:r>
                      <w:rPr>
                        <w:rFonts w:ascii="Cambria Math" w:hAnsi="Cambria Math"/>
                        <w:sz w:val="28"/>
                        <w:szCs w:val="28"/>
                      </w:rPr>
                      <m:t>2</m:t>
                    </m:r>
                  </m:sup>
                  <m:e>
                    <m:r>
                      <w:rPr>
                        <w:rFonts w:ascii="Cambria Math" w:hAnsi="Cambria Math"/>
                        <w:sz w:val="28"/>
                        <w:szCs w:val="28"/>
                        <w:lang w:val="en-US"/>
                      </w:rPr>
                      <m:t>ASI</m:t>
                    </m:r>
                    <m:d>
                      <m:dPr>
                        <m:ctrlPr>
                          <w:rPr>
                            <w:rFonts w:ascii="Cambria Math" w:hAnsi="Cambria Math"/>
                            <w:i/>
                            <w:sz w:val="28"/>
                            <w:szCs w:val="28"/>
                            <w:lang w:val="en-US"/>
                          </w:rPr>
                        </m:ctrlPr>
                      </m:dPr>
                      <m:e>
                        <m:r>
                          <w:rPr>
                            <w:rFonts w:ascii="Cambria Math" w:hAnsi="Cambria Math"/>
                            <w:sz w:val="28"/>
                            <w:szCs w:val="28"/>
                            <w:lang w:val="en-US"/>
                          </w:rPr>
                          <m:t>t</m:t>
                        </m:r>
                      </m:e>
                    </m:d>
                  </m:e>
                </m:nary>
                <m:sSub>
                  <m:sSubPr>
                    <m:ctrlPr>
                      <w:rPr>
                        <w:rFonts w:ascii="Cambria Math" w:eastAsia="Calibri" w:hAnsi="Cambria Math"/>
                        <w:i/>
                        <w:sz w:val="28"/>
                        <w:szCs w:val="28"/>
                        <w:lang w:val="en-US"/>
                      </w:rPr>
                    </m:ctrlPr>
                  </m:sSubPr>
                  <m:e>
                    <m:r>
                      <w:rPr>
                        <w:rFonts w:ascii="Cambria Math" w:hAnsi="Cambria Math"/>
                        <w:sz w:val="28"/>
                        <w:szCs w:val="28"/>
                        <w:lang w:val="en-US"/>
                      </w:rPr>
                      <m:t>dt</m:t>
                    </m:r>
                    <m:r>
                      <w:rPr>
                        <w:rFonts w:ascii="Cambria Math" w:hAnsi="Cambria Math"/>
                        <w:sz w:val="28"/>
                        <w:szCs w:val="28"/>
                      </w:rPr>
                      <m:t>}</m:t>
                    </m:r>
                  </m:e>
                  <m:sub>
                    <m:r>
                      <w:rPr>
                        <w:rFonts w:ascii="Cambria Math" w:hAnsi="Cambria Math"/>
                        <w:sz w:val="28"/>
                        <w:szCs w:val="28"/>
                        <w:lang w:val="en-US"/>
                      </w:rPr>
                      <m:t>max</m:t>
                    </m:r>
                  </m:sub>
                </m:sSub>
              </m:oMath>
            </m:oMathPara>
          </w:p>
        </w:tc>
        <w:tc>
          <w:tcPr>
            <w:tcW w:w="2259" w:type="dxa"/>
          </w:tcPr>
          <w:p w:rsidR="00D9742A" w:rsidRPr="003F2A79" w:rsidRDefault="00D9742A" w:rsidP="0049071B">
            <w:pPr>
              <w:pStyle w:val="13"/>
              <w:spacing w:line="360" w:lineRule="auto"/>
              <w:ind w:firstLine="1700"/>
              <w:jc w:val="left"/>
              <w:rPr>
                <w:rFonts w:ascii="Arial" w:hAnsi="Arial" w:cs="Arial"/>
                <w:sz w:val="28"/>
                <w:szCs w:val="28"/>
                <w:lang w:val="ru-RU" w:eastAsia="en-US"/>
              </w:rPr>
            </w:pPr>
            <w:r w:rsidRPr="003F2A79">
              <w:rPr>
                <w:rFonts w:ascii="Arial" w:hAnsi="Arial" w:cs="Arial"/>
                <w:sz w:val="28"/>
                <w:szCs w:val="28"/>
                <w:lang w:val="ru-RU" w:eastAsia="en-US"/>
              </w:rPr>
              <w:t>(1)</w:t>
            </w:r>
          </w:p>
          <w:p w:rsidR="00D9742A" w:rsidRPr="003F2A79" w:rsidRDefault="00D9742A" w:rsidP="0049071B">
            <w:pPr>
              <w:pStyle w:val="13"/>
              <w:spacing w:line="360" w:lineRule="auto"/>
              <w:ind w:firstLine="0"/>
              <w:rPr>
                <w:rFonts w:ascii="Arial" w:hAnsi="Arial" w:cs="Arial"/>
                <w:sz w:val="28"/>
                <w:szCs w:val="28"/>
                <w:lang w:val="ru-RU" w:eastAsia="ru-RU"/>
              </w:rPr>
            </w:pPr>
          </w:p>
        </w:tc>
      </w:tr>
      <w:tr w:rsidR="00D9742A" w:rsidRPr="003F2A79" w:rsidTr="001F1FFF">
        <w:tc>
          <w:tcPr>
            <w:tcW w:w="1388" w:type="dxa"/>
            <w:gridSpan w:val="2"/>
          </w:tcPr>
          <w:p w:rsidR="00D9742A" w:rsidRPr="003F2A79" w:rsidRDefault="00D9742A" w:rsidP="0049071B">
            <w:pPr>
              <w:pStyle w:val="13"/>
              <w:spacing w:line="360" w:lineRule="auto"/>
              <w:ind w:firstLine="0"/>
              <w:rPr>
                <w:rFonts w:ascii="Arial" w:hAnsi="Arial" w:cs="Arial"/>
                <w:sz w:val="28"/>
                <w:szCs w:val="28"/>
                <w:lang w:val="ru-RU" w:eastAsia="ru-RU"/>
              </w:rPr>
            </w:pPr>
          </w:p>
        </w:tc>
        <w:tc>
          <w:tcPr>
            <w:tcW w:w="6209" w:type="dxa"/>
            <w:gridSpan w:val="3"/>
          </w:tcPr>
          <w:p w:rsidR="00D9742A" w:rsidRPr="00D3780D" w:rsidRDefault="00D3780D" w:rsidP="0049071B">
            <w:pPr>
              <w:pStyle w:val="13"/>
              <w:spacing w:line="360" w:lineRule="auto"/>
              <w:ind w:firstLine="0"/>
              <w:jc w:val="center"/>
              <w:rPr>
                <w:rFonts w:ascii="Arial" w:hAnsi="Arial" w:cs="Arial"/>
                <w:sz w:val="28"/>
                <w:szCs w:val="28"/>
                <w:lang w:val="ru-RU" w:eastAsia="ru-RU"/>
              </w:rPr>
            </w:pPr>
            <m:oMathPara>
              <m:oMath>
                <m:r>
                  <w:rPr>
                    <w:rFonts w:ascii="Cambria Math" w:eastAsia="Calibri" w:hAnsi="Cambria Math"/>
                    <w:sz w:val="28"/>
                    <w:szCs w:val="28"/>
                  </w:rPr>
                  <m:t>ASI</m:t>
                </m:r>
                <m:d>
                  <m:dPr>
                    <m:ctrlPr>
                      <w:rPr>
                        <w:rFonts w:ascii="Cambria Math" w:eastAsia="Calibri" w:hAnsi="Cambria Math"/>
                        <w:i/>
                        <w:sz w:val="28"/>
                        <w:szCs w:val="28"/>
                      </w:rPr>
                    </m:ctrlPr>
                  </m:dPr>
                  <m:e>
                    <m:r>
                      <w:rPr>
                        <w:rFonts w:ascii="Cambria Math" w:eastAsia="Calibri" w:hAnsi="Cambria Math"/>
                        <w:sz w:val="28"/>
                        <w:szCs w:val="28"/>
                      </w:rPr>
                      <m:t>t</m:t>
                    </m:r>
                  </m:e>
                </m:d>
                <m:r>
                  <w:rPr>
                    <w:rFonts w:ascii="Cambria Math" w:eastAsia="Calibri" w:hAnsi="Cambria Math"/>
                    <w:sz w:val="28"/>
                    <w:szCs w:val="28"/>
                  </w:rPr>
                  <m:t>=</m:t>
                </m:r>
                <m:rad>
                  <m:radPr>
                    <m:degHide m:val="1"/>
                    <m:ctrlPr>
                      <w:rPr>
                        <w:rFonts w:ascii="Cambria Math" w:eastAsia="Calibri" w:hAnsi="Cambria Math"/>
                        <w:i/>
                        <w:sz w:val="28"/>
                        <w:szCs w:val="28"/>
                      </w:rPr>
                    </m:ctrlPr>
                  </m:radPr>
                  <m:deg/>
                  <m:e>
                    <m:sSup>
                      <m:sSupPr>
                        <m:ctrlPr>
                          <w:rPr>
                            <w:rFonts w:ascii="Cambria Math" w:eastAsia="Calibri" w:hAnsi="Cambria Math"/>
                            <w:i/>
                            <w:sz w:val="28"/>
                            <w:szCs w:val="28"/>
                          </w:rPr>
                        </m:ctrlPr>
                      </m:sSupPr>
                      <m:e>
                        <m:d>
                          <m:dPr>
                            <m:ctrlPr>
                              <w:rPr>
                                <w:rFonts w:ascii="Cambria Math" w:eastAsia="Calibri" w:hAnsi="Cambria Math"/>
                                <w:i/>
                                <w:sz w:val="28"/>
                                <w:szCs w:val="28"/>
                              </w:rPr>
                            </m:ctrlPr>
                          </m:dPr>
                          <m:e>
                            <m:f>
                              <m:fPr>
                                <m:ctrlPr>
                                  <w:rPr>
                                    <w:rFonts w:ascii="Cambria Math" w:eastAsia="Calibri" w:hAnsi="Cambria Math"/>
                                    <w:i/>
                                    <w:sz w:val="28"/>
                                    <w:szCs w:val="28"/>
                                  </w:rPr>
                                </m:ctrlPr>
                              </m:fPr>
                              <m:num>
                                <m:sSub>
                                  <m:sSubPr>
                                    <m:ctrlPr>
                                      <w:rPr>
                                        <w:rFonts w:ascii="Cambria Math" w:eastAsia="Calibri" w:hAnsi="Cambria Math"/>
                                        <w:i/>
                                        <w:sz w:val="28"/>
                                        <w:szCs w:val="28"/>
                                      </w:rPr>
                                    </m:ctrlPr>
                                  </m:sSubPr>
                                  <m:e>
                                    <m:acc>
                                      <m:accPr>
                                        <m:chr m:val="̅"/>
                                        <m:ctrlPr>
                                          <w:rPr>
                                            <w:rFonts w:ascii="Cambria Math" w:eastAsia="Calibri" w:hAnsi="Cambria Math"/>
                                            <w:i/>
                                            <w:sz w:val="28"/>
                                            <w:szCs w:val="28"/>
                                          </w:rPr>
                                        </m:ctrlPr>
                                      </m:accPr>
                                      <m:e>
                                        <m:r>
                                          <w:rPr>
                                            <w:rFonts w:ascii="Cambria Math" w:eastAsia="Calibri" w:hAnsi="Cambria Math"/>
                                            <w:sz w:val="28"/>
                                            <w:szCs w:val="28"/>
                                          </w:rPr>
                                          <m:t>a</m:t>
                                        </m:r>
                                      </m:e>
                                    </m:acc>
                                  </m:e>
                                  <m:sub>
                                    <m:r>
                                      <w:rPr>
                                        <w:rFonts w:ascii="Cambria Math" w:eastAsia="Calibri" w:hAnsi="Cambria Math"/>
                                        <w:sz w:val="28"/>
                                        <w:szCs w:val="28"/>
                                      </w:rPr>
                                      <m:t>x</m:t>
                                    </m:r>
                                  </m:sub>
                                </m:sSub>
                              </m:num>
                              <m:den>
                                <m:sSub>
                                  <m:sSubPr>
                                    <m:ctrlPr>
                                      <w:rPr>
                                        <w:rFonts w:ascii="Cambria Math" w:eastAsia="Calibri" w:hAnsi="Cambria Math"/>
                                        <w:i/>
                                        <w:sz w:val="28"/>
                                        <w:szCs w:val="28"/>
                                      </w:rPr>
                                    </m:ctrlPr>
                                  </m:sSubPr>
                                  <m:e>
                                    <m:acc>
                                      <m:accPr>
                                        <m:ctrlPr>
                                          <w:rPr>
                                            <w:rFonts w:ascii="Cambria Math" w:eastAsia="Calibri" w:hAnsi="Cambria Math"/>
                                            <w:i/>
                                            <w:sz w:val="28"/>
                                            <w:szCs w:val="28"/>
                                          </w:rPr>
                                        </m:ctrlPr>
                                      </m:accPr>
                                      <m:e>
                                        <m:r>
                                          <w:rPr>
                                            <w:rFonts w:ascii="Cambria Math" w:eastAsia="Calibri" w:hAnsi="Cambria Math"/>
                                            <w:sz w:val="28"/>
                                            <w:szCs w:val="28"/>
                                          </w:rPr>
                                          <m:t>a</m:t>
                                        </m:r>
                                      </m:e>
                                    </m:acc>
                                  </m:e>
                                  <m:sub>
                                    <m:r>
                                      <w:rPr>
                                        <w:rFonts w:ascii="Cambria Math" w:eastAsia="Calibri" w:hAnsi="Cambria Math"/>
                                        <w:sz w:val="28"/>
                                        <w:szCs w:val="28"/>
                                      </w:rPr>
                                      <m:t>x</m:t>
                                    </m:r>
                                  </m:sub>
                                </m:sSub>
                              </m:den>
                            </m:f>
                          </m:e>
                        </m:d>
                      </m:e>
                      <m:sup>
                        <m:r>
                          <w:rPr>
                            <w:rFonts w:ascii="Cambria Math" w:eastAsia="Calibri" w:hAnsi="Cambria Math"/>
                            <w:sz w:val="28"/>
                            <w:szCs w:val="28"/>
                          </w:rPr>
                          <m:t>2</m:t>
                        </m:r>
                      </m:sup>
                    </m:sSup>
                    <m:r>
                      <w:rPr>
                        <w:rFonts w:ascii="Cambria Math" w:eastAsia="Calibri" w:hAnsi="Cambria Math"/>
                        <w:sz w:val="28"/>
                        <w:szCs w:val="28"/>
                      </w:rPr>
                      <m:t>+</m:t>
                    </m:r>
                    <m:sSup>
                      <m:sSupPr>
                        <m:ctrlPr>
                          <w:rPr>
                            <w:rFonts w:ascii="Cambria Math" w:eastAsia="Calibri" w:hAnsi="Cambria Math"/>
                            <w:i/>
                            <w:sz w:val="28"/>
                            <w:szCs w:val="28"/>
                          </w:rPr>
                        </m:ctrlPr>
                      </m:sSupPr>
                      <m:e>
                        <m:d>
                          <m:dPr>
                            <m:ctrlPr>
                              <w:rPr>
                                <w:rFonts w:ascii="Cambria Math" w:eastAsia="Calibri" w:hAnsi="Cambria Math"/>
                                <w:i/>
                                <w:sz w:val="28"/>
                                <w:szCs w:val="28"/>
                              </w:rPr>
                            </m:ctrlPr>
                          </m:dPr>
                          <m:e>
                            <m:f>
                              <m:fPr>
                                <m:ctrlPr>
                                  <w:rPr>
                                    <w:rFonts w:ascii="Cambria Math" w:eastAsia="Calibri" w:hAnsi="Cambria Math"/>
                                    <w:i/>
                                    <w:sz w:val="28"/>
                                    <w:szCs w:val="28"/>
                                  </w:rPr>
                                </m:ctrlPr>
                              </m:fPr>
                              <m:num>
                                <m:sSub>
                                  <m:sSubPr>
                                    <m:ctrlPr>
                                      <w:rPr>
                                        <w:rFonts w:ascii="Cambria Math" w:eastAsia="Calibri" w:hAnsi="Cambria Math"/>
                                        <w:i/>
                                        <w:sz w:val="28"/>
                                        <w:szCs w:val="28"/>
                                      </w:rPr>
                                    </m:ctrlPr>
                                  </m:sSubPr>
                                  <m:e>
                                    <m:acc>
                                      <m:accPr>
                                        <m:chr m:val="̅"/>
                                        <m:ctrlPr>
                                          <w:rPr>
                                            <w:rFonts w:ascii="Cambria Math" w:eastAsia="Calibri" w:hAnsi="Cambria Math"/>
                                            <w:i/>
                                            <w:sz w:val="28"/>
                                            <w:szCs w:val="28"/>
                                          </w:rPr>
                                        </m:ctrlPr>
                                      </m:accPr>
                                      <m:e>
                                        <m:r>
                                          <w:rPr>
                                            <w:rFonts w:ascii="Cambria Math" w:eastAsia="Calibri" w:hAnsi="Cambria Math"/>
                                            <w:sz w:val="28"/>
                                            <w:szCs w:val="28"/>
                                          </w:rPr>
                                          <m:t>a</m:t>
                                        </m:r>
                                      </m:e>
                                    </m:acc>
                                  </m:e>
                                  <m:sub>
                                    <m:r>
                                      <w:rPr>
                                        <w:rFonts w:ascii="Cambria Math" w:eastAsia="Calibri" w:hAnsi="Cambria Math"/>
                                        <w:sz w:val="28"/>
                                        <w:szCs w:val="28"/>
                                      </w:rPr>
                                      <m:t>y</m:t>
                                    </m:r>
                                  </m:sub>
                                </m:sSub>
                              </m:num>
                              <m:den>
                                <m:sSub>
                                  <m:sSubPr>
                                    <m:ctrlPr>
                                      <w:rPr>
                                        <w:rFonts w:ascii="Cambria Math" w:eastAsia="Calibri" w:hAnsi="Cambria Math"/>
                                        <w:i/>
                                        <w:sz w:val="28"/>
                                        <w:szCs w:val="28"/>
                                      </w:rPr>
                                    </m:ctrlPr>
                                  </m:sSubPr>
                                  <m:e>
                                    <m:acc>
                                      <m:accPr>
                                        <m:ctrlPr>
                                          <w:rPr>
                                            <w:rFonts w:ascii="Cambria Math" w:eastAsia="Calibri" w:hAnsi="Cambria Math"/>
                                            <w:i/>
                                            <w:sz w:val="28"/>
                                            <w:szCs w:val="28"/>
                                          </w:rPr>
                                        </m:ctrlPr>
                                      </m:accPr>
                                      <m:e>
                                        <m:r>
                                          <w:rPr>
                                            <w:rFonts w:ascii="Cambria Math" w:eastAsia="Calibri" w:hAnsi="Cambria Math"/>
                                            <w:sz w:val="28"/>
                                            <w:szCs w:val="28"/>
                                          </w:rPr>
                                          <m:t>a</m:t>
                                        </m:r>
                                      </m:e>
                                    </m:acc>
                                  </m:e>
                                  <m:sub>
                                    <m:r>
                                      <w:rPr>
                                        <w:rFonts w:ascii="Cambria Math" w:eastAsia="Calibri" w:hAnsi="Cambria Math"/>
                                        <w:sz w:val="28"/>
                                        <w:szCs w:val="28"/>
                                      </w:rPr>
                                      <m:t>y</m:t>
                                    </m:r>
                                  </m:sub>
                                </m:sSub>
                              </m:den>
                            </m:f>
                          </m:e>
                        </m:d>
                      </m:e>
                      <m:sup>
                        <m:r>
                          <w:rPr>
                            <w:rFonts w:ascii="Cambria Math" w:eastAsia="Calibri" w:hAnsi="Cambria Math"/>
                            <w:sz w:val="28"/>
                            <w:szCs w:val="28"/>
                          </w:rPr>
                          <m:t>2</m:t>
                        </m:r>
                      </m:sup>
                    </m:sSup>
                    <m:r>
                      <w:rPr>
                        <w:rFonts w:ascii="Cambria Math" w:eastAsia="Calibri" w:hAnsi="Cambria Math"/>
                        <w:sz w:val="28"/>
                        <w:szCs w:val="28"/>
                      </w:rPr>
                      <m:t>+</m:t>
                    </m:r>
                    <m:sSup>
                      <m:sSupPr>
                        <m:ctrlPr>
                          <w:rPr>
                            <w:rFonts w:ascii="Cambria Math" w:eastAsia="Calibri" w:hAnsi="Cambria Math"/>
                            <w:i/>
                            <w:sz w:val="28"/>
                            <w:szCs w:val="28"/>
                          </w:rPr>
                        </m:ctrlPr>
                      </m:sSupPr>
                      <m:e>
                        <m:d>
                          <m:dPr>
                            <m:ctrlPr>
                              <w:rPr>
                                <w:rFonts w:ascii="Cambria Math" w:eastAsia="Calibri" w:hAnsi="Cambria Math"/>
                                <w:i/>
                                <w:sz w:val="28"/>
                                <w:szCs w:val="28"/>
                              </w:rPr>
                            </m:ctrlPr>
                          </m:dPr>
                          <m:e>
                            <m:f>
                              <m:fPr>
                                <m:ctrlPr>
                                  <w:rPr>
                                    <w:rFonts w:ascii="Cambria Math" w:eastAsia="Calibri" w:hAnsi="Cambria Math"/>
                                    <w:i/>
                                    <w:sz w:val="28"/>
                                    <w:szCs w:val="28"/>
                                  </w:rPr>
                                </m:ctrlPr>
                              </m:fPr>
                              <m:num>
                                <m:sSub>
                                  <m:sSubPr>
                                    <m:ctrlPr>
                                      <w:rPr>
                                        <w:rFonts w:ascii="Cambria Math" w:eastAsia="Calibri" w:hAnsi="Cambria Math"/>
                                        <w:i/>
                                        <w:sz w:val="28"/>
                                        <w:szCs w:val="28"/>
                                      </w:rPr>
                                    </m:ctrlPr>
                                  </m:sSubPr>
                                  <m:e>
                                    <m:acc>
                                      <m:accPr>
                                        <m:chr m:val="̅"/>
                                        <m:ctrlPr>
                                          <w:rPr>
                                            <w:rFonts w:ascii="Cambria Math" w:eastAsia="Calibri" w:hAnsi="Cambria Math"/>
                                            <w:i/>
                                            <w:sz w:val="28"/>
                                            <w:szCs w:val="28"/>
                                          </w:rPr>
                                        </m:ctrlPr>
                                      </m:accPr>
                                      <m:e>
                                        <m:r>
                                          <w:rPr>
                                            <w:rFonts w:ascii="Cambria Math" w:eastAsia="Calibri" w:hAnsi="Cambria Math"/>
                                            <w:sz w:val="28"/>
                                            <w:szCs w:val="28"/>
                                          </w:rPr>
                                          <m:t>a</m:t>
                                        </m:r>
                                      </m:e>
                                    </m:acc>
                                  </m:e>
                                  <m:sub>
                                    <m:r>
                                      <w:rPr>
                                        <w:rFonts w:ascii="Cambria Math" w:eastAsia="Calibri" w:hAnsi="Cambria Math"/>
                                        <w:sz w:val="28"/>
                                        <w:szCs w:val="28"/>
                                      </w:rPr>
                                      <m:t>z</m:t>
                                    </m:r>
                                  </m:sub>
                                </m:sSub>
                              </m:num>
                              <m:den>
                                <m:sSub>
                                  <m:sSubPr>
                                    <m:ctrlPr>
                                      <w:rPr>
                                        <w:rFonts w:ascii="Cambria Math" w:eastAsia="Calibri" w:hAnsi="Cambria Math"/>
                                        <w:i/>
                                        <w:sz w:val="28"/>
                                        <w:szCs w:val="28"/>
                                      </w:rPr>
                                    </m:ctrlPr>
                                  </m:sSubPr>
                                  <m:e>
                                    <m:acc>
                                      <m:accPr>
                                        <m:ctrlPr>
                                          <w:rPr>
                                            <w:rFonts w:ascii="Cambria Math" w:eastAsia="Calibri" w:hAnsi="Cambria Math"/>
                                            <w:i/>
                                            <w:sz w:val="28"/>
                                            <w:szCs w:val="28"/>
                                          </w:rPr>
                                        </m:ctrlPr>
                                      </m:accPr>
                                      <m:e>
                                        <m:r>
                                          <w:rPr>
                                            <w:rFonts w:ascii="Cambria Math" w:eastAsia="Calibri" w:hAnsi="Cambria Math"/>
                                            <w:sz w:val="28"/>
                                            <w:szCs w:val="28"/>
                                          </w:rPr>
                                          <m:t>a</m:t>
                                        </m:r>
                                      </m:e>
                                    </m:acc>
                                  </m:e>
                                  <m:sub>
                                    <m:r>
                                      <w:rPr>
                                        <w:rFonts w:ascii="Cambria Math" w:eastAsia="Calibri" w:hAnsi="Cambria Math"/>
                                        <w:sz w:val="28"/>
                                        <w:szCs w:val="28"/>
                                      </w:rPr>
                                      <m:t>z</m:t>
                                    </m:r>
                                  </m:sub>
                                </m:sSub>
                              </m:den>
                            </m:f>
                          </m:e>
                        </m:d>
                      </m:e>
                      <m:sup>
                        <m:r>
                          <w:rPr>
                            <w:rFonts w:ascii="Cambria Math" w:eastAsia="Calibri" w:hAnsi="Cambria Math"/>
                            <w:sz w:val="28"/>
                            <w:szCs w:val="28"/>
                          </w:rPr>
                          <m:t>2</m:t>
                        </m:r>
                      </m:sup>
                    </m:sSup>
                  </m:e>
                </m:rad>
              </m:oMath>
            </m:oMathPara>
          </w:p>
        </w:tc>
        <w:tc>
          <w:tcPr>
            <w:tcW w:w="2259" w:type="dxa"/>
          </w:tcPr>
          <w:p w:rsidR="00D9742A" w:rsidRPr="003F2A79" w:rsidRDefault="00D9742A" w:rsidP="001F1FFF">
            <w:pPr>
              <w:pStyle w:val="13"/>
              <w:spacing w:line="360" w:lineRule="auto"/>
              <w:ind w:firstLine="0"/>
              <w:jc w:val="right"/>
              <w:rPr>
                <w:rFonts w:ascii="Arial" w:hAnsi="Arial" w:cs="Arial"/>
                <w:sz w:val="28"/>
                <w:szCs w:val="28"/>
                <w:lang w:val="ru-RU" w:eastAsia="ru-RU"/>
              </w:rPr>
            </w:pPr>
          </w:p>
          <w:p w:rsidR="00D9742A" w:rsidRPr="003F2A79" w:rsidRDefault="00D9742A" w:rsidP="001F1FFF">
            <w:pPr>
              <w:pStyle w:val="13"/>
              <w:spacing w:line="360" w:lineRule="auto"/>
              <w:ind w:firstLine="0"/>
              <w:jc w:val="right"/>
              <w:rPr>
                <w:rFonts w:ascii="Arial" w:hAnsi="Arial" w:cs="Arial"/>
                <w:sz w:val="28"/>
                <w:szCs w:val="28"/>
                <w:lang w:val="ru-RU" w:eastAsia="ru-RU"/>
              </w:rPr>
            </w:pPr>
            <w:r w:rsidRPr="003F2A79">
              <w:rPr>
                <w:rFonts w:ascii="Arial" w:hAnsi="Arial" w:cs="Arial"/>
                <w:sz w:val="28"/>
                <w:szCs w:val="28"/>
                <w:lang w:val="ru-RU" w:eastAsia="ru-RU"/>
              </w:rPr>
              <w:t>(2)</w:t>
            </w:r>
          </w:p>
        </w:tc>
      </w:tr>
      <w:tr w:rsidR="00D9742A" w:rsidRPr="003F2A79" w:rsidTr="001F1FFF">
        <w:tc>
          <w:tcPr>
            <w:tcW w:w="1388" w:type="dxa"/>
            <w:gridSpan w:val="2"/>
          </w:tcPr>
          <w:p w:rsidR="00D9742A" w:rsidRPr="003F2A79" w:rsidRDefault="00D9742A" w:rsidP="0049071B">
            <w:pPr>
              <w:pStyle w:val="13"/>
              <w:spacing w:line="360" w:lineRule="auto"/>
              <w:ind w:firstLine="0"/>
              <w:rPr>
                <w:rFonts w:ascii="Arial" w:hAnsi="Arial" w:cs="Arial"/>
                <w:sz w:val="28"/>
                <w:szCs w:val="28"/>
                <w:lang w:val="ru-RU" w:eastAsia="ru-RU"/>
              </w:rPr>
            </w:pPr>
          </w:p>
        </w:tc>
        <w:tc>
          <w:tcPr>
            <w:tcW w:w="6209" w:type="dxa"/>
            <w:gridSpan w:val="3"/>
          </w:tcPr>
          <w:p w:rsidR="00D9742A" w:rsidRPr="00D3780D" w:rsidRDefault="00D3780D" w:rsidP="0049071B">
            <w:pPr>
              <w:pStyle w:val="13"/>
              <w:spacing w:line="360" w:lineRule="auto"/>
              <w:ind w:firstLine="0"/>
              <w:jc w:val="center"/>
              <w:rPr>
                <w:rFonts w:ascii="Arial" w:hAnsi="Arial" w:cs="Arial"/>
                <w:sz w:val="28"/>
                <w:szCs w:val="28"/>
                <w:lang w:val="ru-RU" w:eastAsia="ru-RU"/>
              </w:rPr>
            </w:pPr>
            <m:oMathPara>
              <m:oMath>
                <m:sSub>
                  <m:sSubPr>
                    <m:ctrlPr>
                      <w:rPr>
                        <w:rFonts w:ascii="Cambria Math" w:eastAsia="Calibri" w:hAnsi="Cambria Math"/>
                        <w:i/>
                        <w:sz w:val="28"/>
                        <w:szCs w:val="28"/>
                      </w:rPr>
                    </m:ctrlPr>
                  </m:sSubPr>
                  <m:e>
                    <m:acc>
                      <m:accPr>
                        <m:chr m:val="̅"/>
                        <m:ctrlPr>
                          <w:rPr>
                            <w:rFonts w:ascii="Cambria Math" w:eastAsia="Calibri" w:hAnsi="Cambria Math"/>
                            <w:i/>
                            <w:sz w:val="28"/>
                            <w:szCs w:val="28"/>
                          </w:rPr>
                        </m:ctrlPr>
                      </m:accPr>
                      <m:e>
                        <m:r>
                          <w:rPr>
                            <w:rFonts w:ascii="Cambria Math" w:eastAsia="Calibri" w:hAnsi="Cambria Math"/>
                            <w:sz w:val="28"/>
                            <w:szCs w:val="28"/>
                          </w:rPr>
                          <m:t>a</m:t>
                        </m:r>
                      </m:e>
                    </m:acc>
                  </m:e>
                  <m:sub>
                    <m:r>
                      <w:rPr>
                        <w:rFonts w:ascii="Cambria Math" w:eastAsia="Calibri" w:hAnsi="Cambria Math"/>
                        <w:sz w:val="28"/>
                        <w:szCs w:val="28"/>
                      </w:rPr>
                      <m:t>x</m:t>
                    </m:r>
                  </m:sub>
                </m:sSub>
                <m:d>
                  <m:dPr>
                    <m:ctrlPr>
                      <w:rPr>
                        <w:rFonts w:ascii="Cambria Math" w:eastAsia="Calibri" w:hAnsi="Cambria Math"/>
                        <w:i/>
                        <w:sz w:val="28"/>
                        <w:szCs w:val="28"/>
                      </w:rPr>
                    </m:ctrlPr>
                  </m:dPr>
                  <m:e>
                    <m:r>
                      <w:rPr>
                        <w:rFonts w:ascii="Cambria Math" w:eastAsia="Calibri" w:hAnsi="Cambria Math"/>
                        <w:sz w:val="28"/>
                        <w:szCs w:val="28"/>
                      </w:rPr>
                      <m:t>t</m:t>
                    </m:r>
                  </m:e>
                </m:d>
                <m:r>
                  <w:rPr>
                    <w:rFonts w:ascii="Cambria Math" w:eastAsia="Calibri" w:hAnsi="Cambria Math"/>
                    <w:sz w:val="28"/>
                    <w:szCs w:val="28"/>
                  </w:rPr>
                  <m:t>=</m:t>
                </m:r>
                <m:f>
                  <m:fPr>
                    <m:ctrlPr>
                      <w:rPr>
                        <w:rFonts w:ascii="Cambria Math" w:eastAsia="Calibri" w:hAnsi="Cambria Math"/>
                        <w:i/>
                        <w:sz w:val="28"/>
                        <w:szCs w:val="28"/>
                      </w:rPr>
                    </m:ctrlPr>
                  </m:fPr>
                  <m:num>
                    <m:r>
                      <w:rPr>
                        <w:rFonts w:ascii="Cambria Math" w:eastAsia="Calibri" w:hAnsi="Cambria Math"/>
                        <w:sz w:val="28"/>
                        <w:szCs w:val="28"/>
                      </w:rPr>
                      <m:t>1</m:t>
                    </m:r>
                  </m:num>
                  <m:den>
                    <m:r>
                      <w:rPr>
                        <w:rFonts w:ascii="Cambria Math" w:eastAsia="Calibri" w:hAnsi="Cambria Math"/>
                        <w:sz w:val="28"/>
                        <w:szCs w:val="28"/>
                      </w:rPr>
                      <m:t>δ</m:t>
                    </m:r>
                  </m:den>
                </m:f>
                <m:nary>
                  <m:naryPr>
                    <m:limLoc m:val="undOvr"/>
                    <m:ctrlPr>
                      <w:rPr>
                        <w:rFonts w:ascii="Cambria Math" w:eastAsia="Calibri" w:hAnsi="Cambria Math"/>
                        <w:i/>
                        <w:sz w:val="28"/>
                        <w:szCs w:val="28"/>
                        <w:lang w:val="en-US"/>
                      </w:rPr>
                    </m:ctrlPr>
                  </m:naryPr>
                  <m:sub>
                    <m:r>
                      <w:rPr>
                        <w:rFonts w:ascii="Cambria Math" w:eastAsia="Calibri" w:hAnsi="Cambria Math"/>
                        <w:sz w:val="28"/>
                        <w:szCs w:val="28"/>
                        <w:lang w:val="en-US"/>
                      </w:rPr>
                      <m:t>t</m:t>
                    </m:r>
                  </m:sub>
                  <m:sup>
                    <m:r>
                      <w:rPr>
                        <w:rFonts w:ascii="Cambria Math" w:eastAsia="Calibri" w:hAnsi="Cambria Math"/>
                        <w:sz w:val="28"/>
                        <w:szCs w:val="28"/>
                        <w:lang w:val="en-US"/>
                      </w:rPr>
                      <m:t>t</m:t>
                    </m:r>
                    <m:r>
                      <w:rPr>
                        <w:rFonts w:ascii="Cambria Math" w:eastAsia="Calibri" w:hAnsi="Cambria Math"/>
                        <w:sz w:val="28"/>
                        <w:szCs w:val="28"/>
                      </w:rPr>
                      <m:t>+</m:t>
                    </m:r>
                    <m:r>
                      <w:rPr>
                        <w:rFonts w:ascii="Cambria Math" w:eastAsia="Calibri" w:hAnsi="Cambria Math"/>
                        <w:sz w:val="28"/>
                        <w:szCs w:val="28"/>
                        <w:lang w:val="en-US"/>
                      </w:rPr>
                      <m:t>δ</m:t>
                    </m:r>
                  </m:sup>
                  <m:e>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x</m:t>
                        </m:r>
                      </m:sub>
                    </m:sSub>
                  </m:e>
                </m:nary>
                <m:sSub>
                  <m:sSubPr>
                    <m:ctrlPr>
                      <w:rPr>
                        <w:rFonts w:ascii="Cambria Math" w:eastAsia="Calibri" w:hAnsi="Cambria Math"/>
                        <w:i/>
                        <w:sz w:val="28"/>
                        <w:szCs w:val="28"/>
                        <w:lang w:val="en-US"/>
                      </w:rPr>
                    </m:ctrlPr>
                  </m:sSubPr>
                  <m:e>
                    <m:r>
                      <w:rPr>
                        <w:rFonts w:ascii="Cambria Math" w:eastAsia="Calibri" w:hAnsi="Cambria Math"/>
                        <w:sz w:val="28"/>
                        <w:szCs w:val="28"/>
                        <w:lang w:val="en-US"/>
                      </w:rPr>
                      <m:t>dt</m:t>
                    </m:r>
                  </m:e>
                  <m:sub/>
                </m:sSub>
              </m:oMath>
            </m:oMathPara>
          </w:p>
        </w:tc>
        <w:tc>
          <w:tcPr>
            <w:tcW w:w="2259" w:type="dxa"/>
          </w:tcPr>
          <w:p w:rsidR="00D9742A" w:rsidRPr="003F2A79" w:rsidRDefault="00D9742A" w:rsidP="001F1FFF">
            <w:pPr>
              <w:pStyle w:val="13"/>
              <w:spacing w:line="360" w:lineRule="auto"/>
              <w:ind w:firstLine="0"/>
              <w:jc w:val="right"/>
              <w:rPr>
                <w:rFonts w:ascii="Arial" w:hAnsi="Arial" w:cs="Arial"/>
                <w:sz w:val="28"/>
                <w:szCs w:val="28"/>
                <w:lang w:val="ru-RU" w:eastAsia="ru-RU"/>
              </w:rPr>
            </w:pPr>
          </w:p>
          <w:p w:rsidR="00D9742A" w:rsidRPr="003F2A79" w:rsidRDefault="00D9742A" w:rsidP="001F1FFF">
            <w:pPr>
              <w:pStyle w:val="13"/>
              <w:spacing w:line="360" w:lineRule="auto"/>
              <w:ind w:firstLine="0"/>
              <w:jc w:val="right"/>
              <w:rPr>
                <w:rFonts w:ascii="Arial" w:hAnsi="Arial" w:cs="Arial"/>
                <w:sz w:val="28"/>
                <w:szCs w:val="28"/>
                <w:lang w:val="ru-RU" w:eastAsia="ru-RU"/>
              </w:rPr>
            </w:pPr>
            <w:r w:rsidRPr="003F2A79">
              <w:rPr>
                <w:rFonts w:ascii="Arial" w:hAnsi="Arial" w:cs="Arial"/>
                <w:sz w:val="28"/>
                <w:szCs w:val="28"/>
                <w:lang w:val="ru-RU" w:eastAsia="ru-RU"/>
              </w:rPr>
              <w:t>(3)</w:t>
            </w:r>
          </w:p>
        </w:tc>
      </w:tr>
      <w:tr w:rsidR="00D9742A" w:rsidRPr="003F2A79" w:rsidTr="001F1FFF">
        <w:tc>
          <w:tcPr>
            <w:tcW w:w="1388" w:type="dxa"/>
            <w:gridSpan w:val="2"/>
          </w:tcPr>
          <w:p w:rsidR="00D9742A" w:rsidRPr="003F2A79" w:rsidRDefault="00D9742A" w:rsidP="0049071B">
            <w:pPr>
              <w:pStyle w:val="13"/>
              <w:spacing w:line="360" w:lineRule="auto"/>
              <w:ind w:firstLine="0"/>
              <w:rPr>
                <w:rFonts w:ascii="Arial" w:hAnsi="Arial" w:cs="Arial"/>
                <w:sz w:val="28"/>
                <w:szCs w:val="28"/>
                <w:lang w:val="ru-RU" w:eastAsia="ru-RU"/>
              </w:rPr>
            </w:pPr>
          </w:p>
        </w:tc>
        <w:tc>
          <w:tcPr>
            <w:tcW w:w="6209" w:type="dxa"/>
            <w:gridSpan w:val="3"/>
          </w:tcPr>
          <w:p w:rsidR="00D9742A" w:rsidRPr="00D3780D" w:rsidRDefault="00D3780D" w:rsidP="0049071B">
            <w:pPr>
              <w:pStyle w:val="13"/>
              <w:spacing w:line="360" w:lineRule="auto"/>
              <w:ind w:firstLine="0"/>
              <w:jc w:val="center"/>
              <w:rPr>
                <w:rFonts w:ascii="Arial" w:hAnsi="Arial" w:cs="Arial"/>
                <w:sz w:val="28"/>
                <w:szCs w:val="28"/>
                <w:lang w:val="ru-RU" w:eastAsia="ru-RU"/>
              </w:rPr>
            </w:pPr>
            <m:oMathPara>
              <m:oMath>
                <m:sSub>
                  <m:sSubPr>
                    <m:ctrlPr>
                      <w:rPr>
                        <w:rFonts w:ascii="Cambria Math" w:eastAsia="Calibri" w:hAnsi="Cambria Math"/>
                        <w:i/>
                        <w:sz w:val="28"/>
                        <w:szCs w:val="28"/>
                      </w:rPr>
                    </m:ctrlPr>
                  </m:sSubPr>
                  <m:e>
                    <m:acc>
                      <m:accPr>
                        <m:chr m:val="̅"/>
                        <m:ctrlPr>
                          <w:rPr>
                            <w:rFonts w:ascii="Cambria Math" w:eastAsia="Calibri" w:hAnsi="Cambria Math"/>
                            <w:i/>
                            <w:sz w:val="28"/>
                            <w:szCs w:val="28"/>
                          </w:rPr>
                        </m:ctrlPr>
                      </m:accPr>
                      <m:e>
                        <m:r>
                          <w:rPr>
                            <w:rFonts w:ascii="Cambria Math" w:eastAsia="Calibri" w:hAnsi="Cambria Math"/>
                            <w:sz w:val="28"/>
                            <w:szCs w:val="28"/>
                          </w:rPr>
                          <m:t xml:space="preserve"> a</m:t>
                        </m:r>
                      </m:e>
                    </m:acc>
                  </m:e>
                  <m:sub>
                    <m:r>
                      <w:rPr>
                        <w:rFonts w:ascii="Cambria Math" w:eastAsia="Calibri" w:hAnsi="Cambria Math"/>
                        <w:sz w:val="28"/>
                        <w:szCs w:val="28"/>
                      </w:rPr>
                      <m:t>y</m:t>
                    </m:r>
                  </m:sub>
                </m:sSub>
                <m:d>
                  <m:dPr>
                    <m:ctrlPr>
                      <w:rPr>
                        <w:rFonts w:ascii="Cambria Math" w:eastAsia="Calibri" w:hAnsi="Cambria Math"/>
                        <w:i/>
                        <w:sz w:val="28"/>
                        <w:szCs w:val="28"/>
                      </w:rPr>
                    </m:ctrlPr>
                  </m:dPr>
                  <m:e>
                    <m:r>
                      <w:rPr>
                        <w:rFonts w:ascii="Cambria Math" w:eastAsia="Calibri" w:hAnsi="Cambria Math"/>
                        <w:sz w:val="28"/>
                        <w:szCs w:val="28"/>
                      </w:rPr>
                      <m:t>t</m:t>
                    </m:r>
                  </m:e>
                </m:d>
                <m:r>
                  <w:rPr>
                    <w:rFonts w:ascii="Cambria Math" w:eastAsia="Calibri" w:hAnsi="Cambria Math"/>
                    <w:sz w:val="28"/>
                    <w:szCs w:val="28"/>
                  </w:rPr>
                  <m:t>=</m:t>
                </m:r>
                <m:f>
                  <m:fPr>
                    <m:ctrlPr>
                      <w:rPr>
                        <w:rFonts w:ascii="Cambria Math" w:eastAsia="Calibri" w:hAnsi="Cambria Math"/>
                        <w:i/>
                        <w:sz w:val="28"/>
                        <w:szCs w:val="28"/>
                      </w:rPr>
                    </m:ctrlPr>
                  </m:fPr>
                  <m:num>
                    <m:r>
                      <w:rPr>
                        <w:rFonts w:ascii="Cambria Math" w:eastAsia="Calibri" w:hAnsi="Cambria Math"/>
                        <w:sz w:val="28"/>
                        <w:szCs w:val="28"/>
                      </w:rPr>
                      <m:t>1</m:t>
                    </m:r>
                  </m:num>
                  <m:den>
                    <m:r>
                      <w:rPr>
                        <w:rFonts w:ascii="Cambria Math" w:eastAsia="Calibri" w:hAnsi="Cambria Math"/>
                        <w:sz w:val="28"/>
                        <w:szCs w:val="28"/>
                      </w:rPr>
                      <m:t>δ</m:t>
                    </m:r>
                  </m:den>
                </m:f>
                <m:nary>
                  <m:naryPr>
                    <m:limLoc m:val="undOvr"/>
                    <m:ctrlPr>
                      <w:rPr>
                        <w:rFonts w:ascii="Cambria Math" w:eastAsia="Calibri" w:hAnsi="Cambria Math"/>
                        <w:i/>
                        <w:sz w:val="28"/>
                        <w:szCs w:val="28"/>
                        <w:lang w:val="en-US"/>
                      </w:rPr>
                    </m:ctrlPr>
                  </m:naryPr>
                  <m:sub>
                    <m:r>
                      <w:rPr>
                        <w:rFonts w:ascii="Cambria Math" w:eastAsia="Calibri" w:hAnsi="Cambria Math"/>
                        <w:sz w:val="28"/>
                        <w:szCs w:val="28"/>
                        <w:lang w:val="en-US"/>
                      </w:rPr>
                      <m:t>t</m:t>
                    </m:r>
                  </m:sub>
                  <m:sup>
                    <m:r>
                      <w:rPr>
                        <w:rFonts w:ascii="Cambria Math" w:eastAsia="Calibri" w:hAnsi="Cambria Math"/>
                        <w:sz w:val="28"/>
                        <w:szCs w:val="28"/>
                        <w:lang w:val="en-US"/>
                      </w:rPr>
                      <m:t>t</m:t>
                    </m:r>
                    <m:r>
                      <w:rPr>
                        <w:rFonts w:ascii="Cambria Math" w:eastAsia="Calibri" w:hAnsi="Cambria Math"/>
                        <w:sz w:val="28"/>
                        <w:szCs w:val="28"/>
                      </w:rPr>
                      <m:t>+</m:t>
                    </m:r>
                    <m:r>
                      <w:rPr>
                        <w:rFonts w:ascii="Cambria Math" w:eastAsia="Calibri" w:hAnsi="Cambria Math"/>
                        <w:sz w:val="28"/>
                        <w:szCs w:val="28"/>
                        <w:lang w:val="en-US"/>
                      </w:rPr>
                      <m:t>δ</m:t>
                    </m:r>
                  </m:sup>
                  <m:e>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y</m:t>
                        </m:r>
                      </m:sub>
                    </m:sSub>
                  </m:e>
                </m:nary>
                <m:sSub>
                  <m:sSubPr>
                    <m:ctrlPr>
                      <w:rPr>
                        <w:rFonts w:ascii="Cambria Math" w:eastAsia="Calibri" w:hAnsi="Cambria Math"/>
                        <w:i/>
                        <w:sz w:val="28"/>
                        <w:szCs w:val="28"/>
                        <w:lang w:val="en-US"/>
                      </w:rPr>
                    </m:ctrlPr>
                  </m:sSubPr>
                  <m:e>
                    <m:r>
                      <w:rPr>
                        <w:rFonts w:ascii="Cambria Math" w:eastAsia="Calibri" w:hAnsi="Cambria Math"/>
                        <w:sz w:val="28"/>
                        <w:szCs w:val="28"/>
                        <w:lang w:val="en-US"/>
                      </w:rPr>
                      <m:t>dt</m:t>
                    </m:r>
                  </m:e>
                  <m:sub/>
                </m:sSub>
              </m:oMath>
            </m:oMathPara>
          </w:p>
        </w:tc>
        <w:tc>
          <w:tcPr>
            <w:tcW w:w="2259" w:type="dxa"/>
          </w:tcPr>
          <w:p w:rsidR="00D9742A" w:rsidRPr="003F2A79" w:rsidRDefault="00D9742A" w:rsidP="001F1FFF">
            <w:pPr>
              <w:pStyle w:val="13"/>
              <w:spacing w:line="360" w:lineRule="auto"/>
              <w:ind w:firstLine="0"/>
              <w:jc w:val="right"/>
              <w:rPr>
                <w:rFonts w:ascii="Arial" w:hAnsi="Arial" w:cs="Arial"/>
                <w:sz w:val="28"/>
                <w:szCs w:val="28"/>
                <w:lang w:val="ru-RU" w:eastAsia="ru-RU"/>
              </w:rPr>
            </w:pPr>
          </w:p>
          <w:p w:rsidR="00D9742A" w:rsidRPr="003F2A79" w:rsidRDefault="00D9742A" w:rsidP="001F1FFF">
            <w:pPr>
              <w:pStyle w:val="13"/>
              <w:spacing w:line="360" w:lineRule="auto"/>
              <w:ind w:firstLine="0"/>
              <w:jc w:val="right"/>
              <w:rPr>
                <w:rFonts w:ascii="Arial" w:hAnsi="Arial" w:cs="Arial"/>
                <w:sz w:val="28"/>
                <w:szCs w:val="28"/>
                <w:lang w:val="ru-RU" w:eastAsia="ru-RU"/>
              </w:rPr>
            </w:pPr>
            <w:r w:rsidRPr="003F2A79">
              <w:rPr>
                <w:rFonts w:ascii="Arial" w:hAnsi="Arial" w:cs="Arial"/>
                <w:sz w:val="28"/>
                <w:szCs w:val="28"/>
                <w:lang w:val="ru-RU" w:eastAsia="ru-RU"/>
              </w:rPr>
              <w:t>(4)</w:t>
            </w:r>
          </w:p>
        </w:tc>
      </w:tr>
      <w:tr w:rsidR="00D9742A" w:rsidRPr="003F2A79" w:rsidTr="001F1FFF">
        <w:tc>
          <w:tcPr>
            <w:tcW w:w="1388" w:type="dxa"/>
            <w:gridSpan w:val="2"/>
          </w:tcPr>
          <w:p w:rsidR="00D9742A" w:rsidRPr="003F2A79" w:rsidRDefault="00D9742A" w:rsidP="0049071B">
            <w:pPr>
              <w:pStyle w:val="13"/>
              <w:spacing w:line="360" w:lineRule="auto"/>
              <w:ind w:firstLine="0"/>
              <w:rPr>
                <w:rFonts w:ascii="Arial" w:hAnsi="Arial" w:cs="Arial"/>
                <w:sz w:val="28"/>
                <w:szCs w:val="28"/>
                <w:lang w:val="ru-RU" w:eastAsia="ru-RU"/>
              </w:rPr>
            </w:pPr>
          </w:p>
        </w:tc>
        <w:tc>
          <w:tcPr>
            <w:tcW w:w="6209" w:type="dxa"/>
            <w:gridSpan w:val="3"/>
          </w:tcPr>
          <w:p w:rsidR="00D9742A" w:rsidRPr="00D3780D" w:rsidRDefault="00D3780D" w:rsidP="0049071B">
            <w:pPr>
              <w:pStyle w:val="13"/>
              <w:spacing w:line="360" w:lineRule="auto"/>
              <w:ind w:firstLine="0"/>
              <w:jc w:val="center"/>
              <w:rPr>
                <w:rFonts w:ascii="Arial" w:hAnsi="Arial" w:cs="Arial"/>
                <w:sz w:val="28"/>
                <w:szCs w:val="28"/>
                <w:lang w:val="ru-RU" w:eastAsia="ru-RU"/>
              </w:rPr>
            </w:pPr>
            <m:oMathPara>
              <m:oMath>
                <m:sSub>
                  <m:sSubPr>
                    <m:ctrlPr>
                      <w:rPr>
                        <w:rFonts w:ascii="Cambria Math" w:eastAsia="Calibri" w:hAnsi="Cambria Math"/>
                        <w:i/>
                        <w:sz w:val="28"/>
                        <w:szCs w:val="28"/>
                      </w:rPr>
                    </m:ctrlPr>
                  </m:sSubPr>
                  <m:e>
                    <m:acc>
                      <m:accPr>
                        <m:chr m:val="̅"/>
                        <m:ctrlPr>
                          <w:rPr>
                            <w:rFonts w:ascii="Cambria Math" w:eastAsia="Calibri" w:hAnsi="Cambria Math"/>
                            <w:i/>
                            <w:sz w:val="28"/>
                            <w:szCs w:val="28"/>
                          </w:rPr>
                        </m:ctrlPr>
                      </m:accPr>
                      <m:e>
                        <m:r>
                          <w:rPr>
                            <w:rFonts w:ascii="Cambria Math" w:eastAsia="Calibri" w:hAnsi="Cambria Math"/>
                            <w:sz w:val="28"/>
                            <w:szCs w:val="28"/>
                          </w:rPr>
                          <m:t>a</m:t>
                        </m:r>
                      </m:e>
                    </m:acc>
                  </m:e>
                  <m:sub>
                    <m:r>
                      <w:rPr>
                        <w:rFonts w:ascii="Cambria Math" w:eastAsia="Calibri" w:hAnsi="Cambria Math"/>
                        <w:sz w:val="28"/>
                        <w:szCs w:val="28"/>
                      </w:rPr>
                      <m:t>z</m:t>
                    </m:r>
                  </m:sub>
                </m:sSub>
                <m:d>
                  <m:dPr>
                    <m:ctrlPr>
                      <w:rPr>
                        <w:rFonts w:ascii="Cambria Math" w:eastAsia="Calibri" w:hAnsi="Cambria Math"/>
                        <w:i/>
                        <w:sz w:val="28"/>
                        <w:szCs w:val="28"/>
                      </w:rPr>
                    </m:ctrlPr>
                  </m:dPr>
                  <m:e>
                    <m:r>
                      <w:rPr>
                        <w:rFonts w:ascii="Cambria Math" w:eastAsia="Calibri" w:hAnsi="Cambria Math"/>
                        <w:sz w:val="28"/>
                        <w:szCs w:val="28"/>
                      </w:rPr>
                      <m:t>t</m:t>
                    </m:r>
                  </m:e>
                </m:d>
                <m:r>
                  <w:rPr>
                    <w:rFonts w:ascii="Cambria Math" w:eastAsia="Calibri" w:hAnsi="Cambria Math"/>
                    <w:sz w:val="28"/>
                    <w:szCs w:val="28"/>
                  </w:rPr>
                  <m:t>=</m:t>
                </m:r>
                <m:f>
                  <m:fPr>
                    <m:ctrlPr>
                      <w:rPr>
                        <w:rFonts w:ascii="Cambria Math" w:eastAsia="Calibri" w:hAnsi="Cambria Math"/>
                        <w:i/>
                        <w:sz w:val="28"/>
                        <w:szCs w:val="28"/>
                      </w:rPr>
                    </m:ctrlPr>
                  </m:fPr>
                  <m:num>
                    <m:r>
                      <w:rPr>
                        <w:rFonts w:ascii="Cambria Math" w:eastAsia="Calibri" w:hAnsi="Cambria Math"/>
                        <w:sz w:val="28"/>
                        <w:szCs w:val="28"/>
                      </w:rPr>
                      <m:t>1</m:t>
                    </m:r>
                  </m:num>
                  <m:den>
                    <m:r>
                      <w:rPr>
                        <w:rFonts w:ascii="Cambria Math" w:eastAsia="Calibri" w:hAnsi="Cambria Math"/>
                        <w:sz w:val="28"/>
                        <w:szCs w:val="28"/>
                      </w:rPr>
                      <m:t>δ</m:t>
                    </m:r>
                  </m:den>
                </m:f>
                <m:nary>
                  <m:naryPr>
                    <m:limLoc m:val="undOvr"/>
                    <m:ctrlPr>
                      <w:rPr>
                        <w:rFonts w:ascii="Cambria Math" w:eastAsia="Calibri" w:hAnsi="Cambria Math"/>
                        <w:i/>
                        <w:sz w:val="28"/>
                        <w:szCs w:val="28"/>
                        <w:lang w:val="en-US"/>
                      </w:rPr>
                    </m:ctrlPr>
                  </m:naryPr>
                  <m:sub>
                    <m:r>
                      <w:rPr>
                        <w:rFonts w:ascii="Cambria Math" w:eastAsia="Calibri" w:hAnsi="Cambria Math"/>
                        <w:sz w:val="28"/>
                        <w:szCs w:val="28"/>
                        <w:lang w:val="en-US"/>
                      </w:rPr>
                      <m:t>t</m:t>
                    </m:r>
                  </m:sub>
                  <m:sup>
                    <m:r>
                      <w:rPr>
                        <w:rFonts w:ascii="Cambria Math" w:eastAsia="Calibri" w:hAnsi="Cambria Math"/>
                        <w:sz w:val="28"/>
                        <w:szCs w:val="28"/>
                        <w:lang w:val="en-US"/>
                      </w:rPr>
                      <m:t>t</m:t>
                    </m:r>
                    <m:r>
                      <w:rPr>
                        <w:rFonts w:ascii="Cambria Math" w:eastAsia="Calibri" w:hAnsi="Cambria Math"/>
                        <w:sz w:val="28"/>
                        <w:szCs w:val="28"/>
                      </w:rPr>
                      <m:t>+</m:t>
                    </m:r>
                    <m:r>
                      <w:rPr>
                        <w:rFonts w:ascii="Cambria Math" w:eastAsia="Calibri" w:hAnsi="Cambria Math"/>
                        <w:sz w:val="28"/>
                        <w:szCs w:val="28"/>
                        <w:lang w:val="en-US"/>
                      </w:rPr>
                      <m:t>δ</m:t>
                    </m:r>
                  </m:sup>
                  <m:e>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z</m:t>
                        </m:r>
                      </m:sub>
                    </m:sSub>
                  </m:e>
                </m:nary>
                <m:sSub>
                  <m:sSubPr>
                    <m:ctrlPr>
                      <w:rPr>
                        <w:rFonts w:ascii="Cambria Math" w:eastAsia="Calibri" w:hAnsi="Cambria Math"/>
                        <w:i/>
                        <w:sz w:val="28"/>
                        <w:szCs w:val="28"/>
                        <w:lang w:val="en-US"/>
                      </w:rPr>
                    </m:ctrlPr>
                  </m:sSubPr>
                  <m:e>
                    <m:r>
                      <w:rPr>
                        <w:rFonts w:ascii="Cambria Math" w:eastAsia="Calibri" w:hAnsi="Cambria Math"/>
                        <w:sz w:val="28"/>
                        <w:szCs w:val="28"/>
                        <w:lang w:val="en-US"/>
                      </w:rPr>
                      <m:t>dt</m:t>
                    </m:r>
                  </m:e>
                  <m:sub/>
                </m:sSub>
              </m:oMath>
            </m:oMathPara>
          </w:p>
        </w:tc>
        <w:tc>
          <w:tcPr>
            <w:tcW w:w="2259" w:type="dxa"/>
          </w:tcPr>
          <w:p w:rsidR="00D9742A" w:rsidRPr="003F2A79" w:rsidRDefault="00D9742A" w:rsidP="001F1FFF">
            <w:pPr>
              <w:pStyle w:val="13"/>
              <w:spacing w:line="360" w:lineRule="auto"/>
              <w:ind w:firstLine="0"/>
              <w:jc w:val="right"/>
              <w:rPr>
                <w:rFonts w:ascii="Arial" w:hAnsi="Arial" w:cs="Arial"/>
                <w:sz w:val="28"/>
                <w:szCs w:val="28"/>
                <w:lang w:val="ru-RU" w:eastAsia="ru-RU"/>
              </w:rPr>
            </w:pPr>
          </w:p>
          <w:p w:rsidR="00D9742A" w:rsidRPr="003F2A79" w:rsidRDefault="00D9742A" w:rsidP="001F1FFF">
            <w:pPr>
              <w:pStyle w:val="13"/>
              <w:spacing w:line="360" w:lineRule="auto"/>
              <w:ind w:firstLine="0"/>
              <w:jc w:val="right"/>
              <w:rPr>
                <w:rFonts w:ascii="Arial" w:hAnsi="Arial" w:cs="Arial"/>
                <w:sz w:val="28"/>
                <w:szCs w:val="28"/>
                <w:lang w:val="ru-RU" w:eastAsia="ru-RU"/>
              </w:rPr>
            </w:pPr>
            <w:r w:rsidRPr="003F2A79">
              <w:rPr>
                <w:rFonts w:ascii="Arial" w:hAnsi="Arial" w:cs="Arial"/>
                <w:sz w:val="28"/>
                <w:szCs w:val="28"/>
                <w:lang w:val="ru-RU" w:eastAsia="ru-RU"/>
              </w:rPr>
              <w:t>(5)</w:t>
            </w:r>
          </w:p>
        </w:tc>
      </w:tr>
      <w:tr w:rsidR="00D9742A" w:rsidRPr="003F2A79" w:rsidTr="00283F6A">
        <w:tc>
          <w:tcPr>
            <w:tcW w:w="762" w:type="dxa"/>
          </w:tcPr>
          <w:p w:rsidR="00D9742A" w:rsidRPr="003F2A79" w:rsidRDefault="003B5E09" w:rsidP="000F0B9B">
            <w:pPr>
              <w:autoSpaceDE w:val="0"/>
              <w:autoSpaceDN w:val="0"/>
              <w:adjustRightInd w:val="0"/>
              <w:spacing w:line="360" w:lineRule="auto"/>
              <w:jc w:val="both"/>
              <w:rPr>
                <w:sz w:val="28"/>
                <w:szCs w:val="28"/>
              </w:rPr>
            </w:pPr>
            <w:r>
              <w:rPr>
                <w:sz w:val="28"/>
                <w:szCs w:val="28"/>
              </w:rPr>
              <w:t>где</w:t>
            </w:r>
          </w:p>
        </w:tc>
        <w:tc>
          <w:tcPr>
            <w:tcW w:w="1521" w:type="dxa"/>
            <w:gridSpan w:val="2"/>
          </w:tcPr>
          <w:p w:rsidR="00D9742A" w:rsidRPr="003F2A79" w:rsidRDefault="00D9742A" w:rsidP="000F0B9B">
            <w:pPr>
              <w:autoSpaceDE w:val="0"/>
              <w:autoSpaceDN w:val="0"/>
              <w:adjustRightInd w:val="0"/>
              <w:spacing w:line="360" w:lineRule="auto"/>
              <w:jc w:val="both"/>
              <w:rPr>
                <w:i/>
                <w:sz w:val="32"/>
                <w:szCs w:val="32"/>
                <w:lang w:val="en-US"/>
              </w:rPr>
            </w:pPr>
            <w:r w:rsidRPr="003F2A79">
              <w:rPr>
                <w:i/>
                <w:sz w:val="32"/>
                <w:szCs w:val="32"/>
              </w:rPr>
              <w:t>(</w:t>
            </w:r>
            <w:r w:rsidRPr="003F2A79">
              <w:rPr>
                <w:i/>
                <w:sz w:val="32"/>
                <w:szCs w:val="32"/>
                <w:lang w:val="en-US"/>
              </w:rPr>
              <w:t>t</w:t>
            </w:r>
            <w:r w:rsidRPr="00CB7699">
              <w:rPr>
                <w:sz w:val="32"/>
                <w:szCs w:val="32"/>
                <w:vertAlign w:val="subscript"/>
              </w:rPr>
              <w:t>2</w:t>
            </w:r>
            <w:r w:rsidR="003B5E09">
              <w:rPr>
                <w:i/>
                <w:sz w:val="32"/>
                <w:szCs w:val="32"/>
                <w:vertAlign w:val="subscript"/>
              </w:rPr>
              <w:t xml:space="preserve"> </w:t>
            </w:r>
            <w:r w:rsidRPr="003F2A79">
              <w:rPr>
                <w:i/>
                <w:sz w:val="32"/>
                <w:szCs w:val="32"/>
              </w:rPr>
              <w:t>-</w:t>
            </w:r>
            <w:r w:rsidR="003B5E09">
              <w:rPr>
                <w:i/>
                <w:sz w:val="32"/>
                <w:szCs w:val="32"/>
              </w:rPr>
              <w:t xml:space="preserve"> </w:t>
            </w:r>
            <w:r w:rsidRPr="003F2A79">
              <w:rPr>
                <w:i/>
                <w:sz w:val="32"/>
                <w:szCs w:val="32"/>
                <w:lang w:val="en-US"/>
              </w:rPr>
              <w:t>t</w:t>
            </w:r>
            <w:r w:rsidRPr="00CB7699">
              <w:rPr>
                <w:sz w:val="32"/>
                <w:szCs w:val="32"/>
                <w:vertAlign w:val="subscript"/>
              </w:rPr>
              <w:t>1</w:t>
            </w:r>
            <w:r w:rsidRPr="003F2A79">
              <w:rPr>
                <w:i/>
                <w:sz w:val="32"/>
                <w:szCs w:val="32"/>
              </w:rPr>
              <w:t>)</w:t>
            </w:r>
          </w:p>
        </w:tc>
        <w:tc>
          <w:tcPr>
            <w:tcW w:w="470" w:type="dxa"/>
          </w:tcPr>
          <w:p w:rsidR="00D9742A" w:rsidRPr="003F2A79" w:rsidRDefault="003B5E09" w:rsidP="000F0B9B">
            <w:pPr>
              <w:autoSpaceDE w:val="0"/>
              <w:autoSpaceDN w:val="0"/>
              <w:adjustRightInd w:val="0"/>
              <w:spacing w:line="360" w:lineRule="auto"/>
              <w:jc w:val="center"/>
              <w:rPr>
                <w:sz w:val="28"/>
                <w:szCs w:val="28"/>
              </w:rPr>
            </w:pPr>
            <w:r>
              <w:rPr>
                <w:sz w:val="28"/>
                <w:szCs w:val="28"/>
              </w:rPr>
              <w:t>—</w:t>
            </w:r>
          </w:p>
        </w:tc>
        <w:tc>
          <w:tcPr>
            <w:tcW w:w="7103" w:type="dxa"/>
            <w:gridSpan w:val="2"/>
          </w:tcPr>
          <w:p w:rsidR="00D9742A" w:rsidRPr="003F2A79" w:rsidRDefault="00D9742A" w:rsidP="000F0B9B">
            <w:pPr>
              <w:autoSpaceDE w:val="0"/>
              <w:autoSpaceDN w:val="0"/>
              <w:adjustRightInd w:val="0"/>
              <w:spacing w:line="360" w:lineRule="auto"/>
              <w:jc w:val="both"/>
              <w:rPr>
                <w:sz w:val="28"/>
                <w:szCs w:val="28"/>
              </w:rPr>
            </w:pPr>
            <w:r w:rsidRPr="003F2A79">
              <w:rPr>
                <w:sz w:val="28"/>
                <w:szCs w:val="28"/>
              </w:rPr>
              <w:t>интервал записи параметров для оценки индекса возможного ущерба, принимаемый равным 15 мс;</w:t>
            </w:r>
          </w:p>
        </w:tc>
      </w:tr>
      <w:tr w:rsidR="00D9742A" w:rsidRPr="003F2A79" w:rsidTr="00283F6A">
        <w:tc>
          <w:tcPr>
            <w:tcW w:w="762" w:type="dxa"/>
          </w:tcPr>
          <w:p w:rsidR="00D9742A" w:rsidRPr="003F2A79" w:rsidRDefault="00D9742A" w:rsidP="000F0B9B">
            <w:pPr>
              <w:autoSpaceDE w:val="0"/>
              <w:autoSpaceDN w:val="0"/>
              <w:adjustRightInd w:val="0"/>
              <w:spacing w:line="360" w:lineRule="auto"/>
              <w:jc w:val="both"/>
              <w:rPr>
                <w:sz w:val="28"/>
                <w:szCs w:val="28"/>
              </w:rPr>
            </w:pPr>
          </w:p>
        </w:tc>
        <w:tc>
          <w:tcPr>
            <w:tcW w:w="1521" w:type="dxa"/>
            <w:gridSpan w:val="2"/>
          </w:tcPr>
          <w:p w:rsidR="00D9742A" w:rsidRPr="001B72EF" w:rsidRDefault="001B72EF" w:rsidP="000F0B9B">
            <w:pPr>
              <w:autoSpaceDE w:val="0"/>
              <w:autoSpaceDN w:val="0"/>
              <w:adjustRightInd w:val="0"/>
              <w:spacing w:line="360" w:lineRule="auto"/>
              <w:jc w:val="both"/>
              <w:rPr>
                <w:i/>
                <w:sz w:val="28"/>
                <w:szCs w:val="28"/>
              </w:rPr>
            </w:pPr>
            <w:r w:rsidRPr="001B72EF">
              <w:rPr>
                <w:i/>
                <w:sz w:val="28"/>
                <w:szCs w:val="28"/>
                <w:lang w:val="en-US"/>
              </w:rPr>
              <w:t>ASI(t)</w:t>
            </w:r>
          </w:p>
        </w:tc>
        <w:tc>
          <w:tcPr>
            <w:tcW w:w="470" w:type="dxa"/>
          </w:tcPr>
          <w:p w:rsidR="00D9742A" w:rsidRPr="003F2A79" w:rsidRDefault="003B5E09" w:rsidP="000F0B9B">
            <w:pPr>
              <w:autoSpaceDE w:val="0"/>
              <w:autoSpaceDN w:val="0"/>
              <w:adjustRightInd w:val="0"/>
              <w:spacing w:line="360" w:lineRule="auto"/>
              <w:jc w:val="center"/>
              <w:rPr>
                <w:sz w:val="28"/>
                <w:szCs w:val="28"/>
              </w:rPr>
            </w:pPr>
            <w:r>
              <w:rPr>
                <w:sz w:val="28"/>
                <w:szCs w:val="28"/>
              </w:rPr>
              <w:t>—</w:t>
            </w:r>
          </w:p>
        </w:tc>
        <w:tc>
          <w:tcPr>
            <w:tcW w:w="7103" w:type="dxa"/>
            <w:gridSpan w:val="2"/>
          </w:tcPr>
          <w:p w:rsidR="00D9742A" w:rsidRPr="003F2A79" w:rsidRDefault="00D9742A" w:rsidP="000F0B9B">
            <w:pPr>
              <w:autoSpaceDE w:val="0"/>
              <w:autoSpaceDN w:val="0"/>
              <w:adjustRightInd w:val="0"/>
              <w:spacing w:line="360" w:lineRule="auto"/>
              <w:jc w:val="both"/>
              <w:rPr>
                <w:sz w:val="28"/>
                <w:szCs w:val="28"/>
              </w:rPr>
            </w:pPr>
            <w:r w:rsidRPr="003F2A79">
              <w:rPr>
                <w:sz w:val="28"/>
                <w:szCs w:val="28"/>
              </w:rPr>
              <w:t>текущее значение индекса возможного ущерба</w:t>
            </w:r>
          </w:p>
        </w:tc>
      </w:tr>
      <w:tr w:rsidR="00D9742A" w:rsidRPr="003F2A79" w:rsidTr="00283F6A">
        <w:tc>
          <w:tcPr>
            <w:tcW w:w="762" w:type="dxa"/>
          </w:tcPr>
          <w:p w:rsidR="00D9742A" w:rsidRPr="003F2A79" w:rsidRDefault="00D9742A" w:rsidP="000F0B9B">
            <w:pPr>
              <w:autoSpaceDE w:val="0"/>
              <w:autoSpaceDN w:val="0"/>
              <w:adjustRightInd w:val="0"/>
              <w:spacing w:line="360" w:lineRule="auto"/>
              <w:jc w:val="both"/>
              <w:rPr>
                <w:sz w:val="28"/>
                <w:szCs w:val="28"/>
              </w:rPr>
            </w:pPr>
          </w:p>
        </w:tc>
        <w:tc>
          <w:tcPr>
            <w:tcW w:w="1521" w:type="dxa"/>
            <w:gridSpan w:val="2"/>
          </w:tcPr>
          <w:p w:rsidR="00D9742A" w:rsidRPr="00D3780D" w:rsidRDefault="00D3780D" w:rsidP="000F0B9B">
            <w:pPr>
              <w:autoSpaceDE w:val="0"/>
              <w:autoSpaceDN w:val="0"/>
              <w:adjustRightInd w:val="0"/>
              <w:spacing w:line="360" w:lineRule="auto"/>
              <w:jc w:val="both"/>
              <w:rPr>
                <w:sz w:val="28"/>
                <w:szCs w:val="28"/>
              </w:rPr>
            </w:pPr>
            <m:oMathPara>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x</m:t>
                    </m:r>
                  </m:sub>
                </m:sSub>
                <m:r>
                  <w:rPr>
                    <w:rFonts w:ascii="Cambria Math" w:eastAsia="Calibri" w:hAnsi="Cambria Math"/>
                    <w:sz w:val="28"/>
                    <w:szCs w:val="28"/>
                  </w:rPr>
                  <m:t xml:space="preserve">, </m:t>
                </m:r>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y</m:t>
                    </m:r>
                  </m:sub>
                </m:sSub>
                <m:r>
                  <w:rPr>
                    <w:rFonts w:ascii="Cambria Math" w:eastAsia="Calibri" w:hAnsi="Cambria Math"/>
                    <w:sz w:val="28"/>
                    <w:szCs w:val="28"/>
                  </w:rPr>
                  <m:t xml:space="preserve">, </m:t>
                </m:r>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z</m:t>
                    </m:r>
                  </m:sub>
                </m:sSub>
              </m:oMath>
            </m:oMathPara>
          </w:p>
        </w:tc>
        <w:tc>
          <w:tcPr>
            <w:tcW w:w="470" w:type="dxa"/>
          </w:tcPr>
          <w:p w:rsidR="00D9742A" w:rsidRPr="003F2A79" w:rsidRDefault="003B5E09" w:rsidP="000F0B9B">
            <w:pPr>
              <w:autoSpaceDE w:val="0"/>
              <w:autoSpaceDN w:val="0"/>
              <w:adjustRightInd w:val="0"/>
              <w:spacing w:line="360" w:lineRule="auto"/>
              <w:jc w:val="center"/>
              <w:rPr>
                <w:sz w:val="28"/>
                <w:szCs w:val="28"/>
              </w:rPr>
            </w:pPr>
            <w:r>
              <w:rPr>
                <w:sz w:val="28"/>
                <w:szCs w:val="28"/>
              </w:rPr>
              <w:t>—</w:t>
            </w:r>
          </w:p>
        </w:tc>
        <w:tc>
          <w:tcPr>
            <w:tcW w:w="7103" w:type="dxa"/>
            <w:gridSpan w:val="2"/>
          </w:tcPr>
          <w:p w:rsidR="00D9742A" w:rsidRPr="003F2A79" w:rsidRDefault="00D9742A" w:rsidP="000F0B9B">
            <w:pPr>
              <w:autoSpaceDE w:val="0"/>
              <w:autoSpaceDN w:val="0"/>
              <w:adjustRightInd w:val="0"/>
              <w:spacing w:line="360" w:lineRule="auto"/>
              <w:jc w:val="both"/>
              <w:rPr>
                <w:sz w:val="28"/>
                <w:szCs w:val="28"/>
              </w:rPr>
            </w:pPr>
            <w:r w:rsidRPr="003F2A79">
              <w:rPr>
                <w:sz w:val="28"/>
                <w:szCs w:val="28"/>
              </w:rPr>
              <w:t>компоненты ускорения рассматриваемой точки транспортного средства в месте крепления датчика ускорения по направлениям основных осей транспортного средства (продольной</w:t>
            </w:r>
            <w:r w:rsidR="003B5E09">
              <w:rPr>
                <w:sz w:val="28"/>
                <w:szCs w:val="28"/>
              </w:rPr>
              <w:t xml:space="preserve"> </w:t>
            </w:r>
            <w:r w:rsidR="00C0631D">
              <w:rPr>
                <w:sz w:val="28"/>
                <w:szCs w:val="28"/>
              </w:rPr>
              <w:t>‒</w:t>
            </w:r>
            <w:r w:rsidR="003B5E09">
              <w:rPr>
                <w:sz w:val="28"/>
                <w:szCs w:val="28"/>
              </w:rPr>
              <w:t xml:space="preserve"> </w:t>
            </w:r>
            <w:r w:rsidRPr="003F2A79">
              <w:rPr>
                <w:sz w:val="28"/>
                <w:szCs w:val="28"/>
              </w:rPr>
              <w:t>x, поперечной</w:t>
            </w:r>
            <w:r w:rsidR="003B5E09">
              <w:rPr>
                <w:sz w:val="28"/>
                <w:szCs w:val="28"/>
              </w:rPr>
              <w:t xml:space="preserve"> </w:t>
            </w:r>
            <w:r w:rsidR="00C0631D">
              <w:rPr>
                <w:sz w:val="28"/>
                <w:szCs w:val="28"/>
              </w:rPr>
              <w:t>‒</w:t>
            </w:r>
            <w:r w:rsidR="003B5E09">
              <w:rPr>
                <w:sz w:val="28"/>
                <w:szCs w:val="28"/>
              </w:rPr>
              <w:t xml:space="preserve"> </w:t>
            </w:r>
            <w:r w:rsidRPr="003F2A79">
              <w:rPr>
                <w:sz w:val="28"/>
                <w:szCs w:val="28"/>
              </w:rPr>
              <w:t>y, вертикальной</w:t>
            </w:r>
            <w:r w:rsidR="003B5E09">
              <w:rPr>
                <w:sz w:val="28"/>
                <w:szCs w:val="28"/>
              </w:rPr>
              <w:t xml:space="preserve"> </w:t>
            </w:r>
            <w:r w:rsidR="00C0631D">
              <w:rPr>
                <w:sz w:val="28"/>
                <w:szCs w:val="28"/>
              </w:rPr>
              <w:t>‒</w:t>
            </w:r>
            <w:r w:rsidR="003B5E09">
              <w:rPr>
                <w:sz w:val="28"/>
                <w:szCs w:val="28"/>
              </w:rPr>
              <w:t xml:space="preserve"> </w:t>
            </w:r>
            <w:r w:rsidRPr="003F2A79">
              <w:rPr>
                <w:sz w:val="28"/>
                <w:szCs w:val="28"/>
              </w:rPr>
              <w:t>z);</w:t>
            </w:r>
          </w:p>
        </w:tc>
      </w:tr>
      <w:tr w:rsidR="00D9742A" w:rsidRPr="003F2A79" w:rsidTr="00283F6A">
        <w:tc>
          <w:tcPr>
            <w:tcW w:w="762" w:type="dxa"/>
          </w:tcPr>
          <w:p w:rsidR="00D9742A" w:rsidRPr="003F2A79" w:rsidRDefault="00D9742A" w:rsidP="000F0B9B">
            <w:pPr>
              <w:autoSpaceDE w:val="0"/>
              <w:autoSpaceDN w:val="0"/>
              <w:adjustRightInd w:val="0"/>
              <w:spacing w:line="360" w:lineRule="auto"/>
              <w:jc w:val="both"/>
              <w:rPr>
                <w:sz w:val="28"/>
                <w:szCs w:val="28"/>
              </w:rPr>
            </w:pPr>
          </w:p>
        </w:tc>
        <w:tc>
          <w:tcPr>
            <w:tcW w:w="1521" w:type="dxa"/>
            <w:gridSpan w:val="2"/>
          </w:tcPr>
          <w:p w:rsidR="00D9742A" w:rsidRPr="00D3780D" w:rsidRDefault="00D3780D" w:rsidP="000F0B9B">
            <w:pPr>
              <w:autoSpaceDE w:val="0"/>
              <w:autoSpaceDN w:val="0"/>
              <w:adjustRightInd w:val="0"/>
              <w:spacing w:line="360" w:lineRule="auto"/>
              <w:jc w:val="both"/>
              <w:rPr>
                <w:sz w:val="28"/>
                <w:szCs w:val="28"/>
                <w:lang w:val="en-US"/>
              </w:rPr>
            </w:pPr>
            <m:oMathPara>
              <m:oMath>
                <m:sSub>
                  <m:sSubPr>
                    <m:ctrlPr>
                      <w:rPr>
                        <w:rFonts w:ascii="Cambria Math" w:eastAsia="Calibri" w:hAnsi="Cambria Math"/>
                        <w:i/>
                        <w:sz w:val="32"/>
                        <w:szCs w:val="32"/>
                      </w:rPr>
                    </m:ctrlPr>
                  </m:sSubPr>
                  <m:e>
                    <m:acc>
                      <m:accPr>
                        <m:chr m:val="̅"/>
                        <m:ctrlPr>
                          <w:rPr>
                            <w:rFonts w:ascii="Cambria Math" w:eastAsia="Calibri" w:hAnsi="Cambria Math"/>
                            <w:i/>
                            <w:sz w:val="32"/>
                            <w:szCs w:val="32"/>
                          </w:rPr>
                        </m:ctrlPr>
                      </m:accPr>
                      <m:e>
                        <m:r>
                          <w:rPr>
                            <w:rFonts w:ascii="Cambria Math" w:eastAsia="Calibri" w:hAnsi="Cambria Math"/>
                            <w:sz w:val="32"/>
                            <w:szCs w:val="32"/>
                          </w:rPr>
                          <m:t>a</m:t>
                        </m:r>
                      </m:e>
                    </m:acc>
                  </m:e>
                  <m:sub>
                    <m:r>
                      <w:rPr>
                        <w:rFonts w:ascii="Cambria Math" w:eastAsia="Calibri" w:hAnsi="Cambria Math"/>
                        <w:sz w:val="32"/>
                        <w:szCs w:val="32"/>
                      </w:rPr>
                      <m:t>x</m:t>
                    </m:r>
                  </m:sub>
                </m:sSub>
                <m:r>
                  <w:rPr>
                    <w:rFonts w:ascii="Cambria Math" w:eastAsia="Calibri" w:hAnsi="Cambria Math"/>
                    <w:sz w:val="32"/>
                    <w:szCs w:val="32"/>
                  </w:rPr>
                  <m:t xml:space="preserve">, </m:t>
                </m:r>
                <m:sSub>
                  <m:sSubPr>
                    <m:ctrlPr>
                      <w:rPr>
                        <w:rFonts w:ascii="Cambria Math" w:eastAsia="Calibri" w:hAnsi="Cambria Math"/>
                        <w:i/>
                        <w:sz w:val="32"/>
                        <w:szCs w:val="32"/>
                      </w:rPr>
                    </m:ctrlPr>
                  </m:sSubPr>
                  <m:e>
                    <m:acc>
                      <m:accPr>
                        <m:chr m:val="̅"/>
                        <m:ctrlPr>
                          <w:rPr>
                            <w:rFonts w:ascii="Cambria Math" w:eastAsia="Calibri" w:hAnsi="Cambria Math"/>
                            <w:i/>
                            <w:sz w:val="32"/>
                            <w:szCs w:val="32"/>
                          </w:rPr>
                        </m:ctrlPr>
                      </m:accPr>
                      <m:e>
                        <m:r>
                          <w:rPr>
                            <w:rFonts w:ascii="Cambria Math" w:eastAsia="Calibri" w:hAnsi="Cambria Math"/>
                            <w:sz w:val="32"/>
                            <w:szCs w:val="32"/>
                          </w:rPr>
                          <m:t>a</m:t>
                        </m:r>
                      </m:e>
                    </m:acc>
                  </m:e>
                  <m:sub>
                    <m:r>
                      <w:rPr>
                        <w:rFonts w:ascii="Cambria Math" w:eastAsia="Calibri" w:hAnsi="Cambria Math"/>
                        <w:sz w:val="32"/>
                        <w:szCs w:val="32"/>
                      </w:rPr>
                      <m:t>y</m:t>
                    </m:r>
                  </m:sub>
                </m:sSub>
                <m:r>
                  <w:rPr>
                    <w:rFonts w:ascii="Cambria Math" w:eastAsia="Calibri" w:hAnsi="Cambria Math"/>
                    <w:sz w:val="32"/>
                    <w:szCs w:val="32"/>
                  </w:rPr>
                  <m:t xml:space="preserve">, </m:t>
                </m:r>
                <m:sSub>
                  <m:sSubPr>
                    <m:ctrlPr>
                      <w:rPr>
                        <w:rFonts w:ascii="Cambria Math" w:eastAsia="Calibri" w:hAnsi="Cambria Math"/>
                        <w:i/>
                        <w:sz w:val="32"/>
                        <w:szCs w:val="32"/>
                      </w:rPr>
                    </m:ctrlPr>
                  </m:sSubPr>
                  <m:e>
                    <m:acc>
                      <m:accPr>
                        <m:chr m:val="̅"/>
                        <m:ctrlPr>
                          <w:rPr>
                            <w:rFonts w:ascii="Cambria Math" w:eastAsia="Calibri" w:hAnsi="Cambria Math"/>
                            <w:i/>
                            <w:sz w:val="32"/>
                            <w:szCs w:val="32"/>
                          </w:rPr>
                        </m:ctrlPr>
                      </m:accPr>
                      <m:e>
                        <m:r>
                          <w:rPr>
                            <w:rFonts w:ascii="Cambria Math" w:eastAsia="Calibri" w:hAnsi="Cambria Math"/>
                            <w:sz w:val="32"/>
                            <w:szCs w:val="32"/>
                          </w:rPr>
                          <m:t>a</m:t>
                        </m:r>
                      </m:e>
                    </m:acc>
                  </m:e>
                  <m:sub>
                    <m:r>
                      <w:rPr>
                        <w:rFonts w:ascii="Cambria Math" w:eastAsia="Calibri" w:hAnsi="Cambria Math"/>
                        <w:sz w:val="32"/>
                        <w:szCs w:val="32"/>
                      </w:rPr>
                      <m:t>z</m:t>
                    </m:r>
                  </m:sub>
                </m:sSub>
              </m:oMath>
            </m:oMathPara>
          </w:p>
        </w:tc>
        <w:tc>
          <w:tcPr>
            <w:tcW w:w="470" w:type="dxa"/>
          </w:tcPr>
          <w:p w:rsidR="00D9742A" w:rsidRPr="003F2A79" w:rsidRDefault="003B5E09" w:rsidP="000F0B9B">
            <w:pPr>
              <w:autoSpaceDE w:val="0"/>
              <w:autoSpaceDN w:val="0"/>
              <w:adjustRightInd w:val="0"/>
              <w:spacing w:line="360" w:lineRule="auto"/>
              <w:jc w:val="center"/>
              <w:rPr>
                <w:sz w:val="28"/>
                <w:szCs w:val="28"/>
              </w:rPr>
            </w:pPr>
            <w:r>
              <w:rPr>
                <w:sz w:val="28"/>
                <w:szCs w:val="28"/>
              </w:rPr>
              <w:t>—</w:t>
            </w:r>
          </w:p>
        </w:tc>
        <w:tc>
          <w:tcPr>
            <w:tcW w:w="7103" w:type="dxa"/>
            <w:gridSpan w:val="2"/>
          </w:tcPr>
          <w:p w:rsidR="00D9742A" w:rsidRPr="003F2A79" w:rsidRDefault="00D9742A" w:rsidP="000F0B9B">
            <w:pPr>
              <w:autoSpaceDE w:val="0"/>
              <w:autoSpaceDN w:val="0"/>
              <w:adjustRightInd w:val="0"/>
              <w:spacing w:line="360" w:lineRule="auto"/>
              <w:jc w:val="both"/>
              <w:rPr>
                <w:sz w:val="28"/>
                <w:szCs w:val="28"/>
              </w:rPr>
            </w:pPr>
            <w:r w:rsidRPr="003F2A79">
              <w:rPr>
                <w:sz w:val="28"/>
                <w:szCs w:val="28"/>
              </w:rPr>
              <w:t>компоненты ускорения рассматриваемой точки транспортного средства в месте крепления датчика ускорения по направлениям основных осей транспортного средства, усредненные на промежутке интервала времени δ = 50 мс;</w:t>
            </w:r>
          </w:p>
        </w:tc>
      </w:tr>
      <w:tr w:rsidR="00D9742A" w:rsidRPr="003F2A79" w:rsidTr="00283F6A">
        <w:tc>
          <w:tcPr>
            <w:tcW w:w="762" w:type="dxa"/>
          </w:tcPr>
          <w:p w:rsidR="00D9742A" w:rsidRPr="003F2A79" w:rsidRDefault="00D9742A" w:rsidP="000F0B9B">
            <w:pPr>
              <w:autoSpaceDE w:val="0"/>
              <w:autoSpaceDN w:val="0"/>
              <w:adjustRightInd w:val="0"/>
              <w:spacing w:line="360" w:lineRule="auto"/>
              <w:jc w:val="both"/>
              <w:rPr>
                <w:sz w:val="28"/>
                <w:szCs w:val="28"/>
              </w:rPr>
            </w:pPr>
            <w:r w:rsidRPr="003F2A79">
              <w:rPr>
                <w:sz w:val="28"/>
                <w:szCs w:val="28"/>
              </w:rPr>
              <w:t xml:space="preserve"> </w:t>
            </w:r>
          </w:p>
        </w:tc>
        <w:tc>
          <w:tcPr>
            <w:tcW w:w="1521" w:type="dxa"/>
            <w:gridSpan w:val="2"/>
          </w:tcPr>
          <w:p w:rsidR="00D9742A" w:rsidRPr="00D3780D" w:rsidRDefault="00D3780D" w:rsidP="000F0B9B">
            <w:pPr>
              <w:autoSpaceDE w:val="0"/>
              <w:autoSpaceDN w:val="0"/>
              <w:adjustRightInd w:val="0"/>
              <w:spacing w:line="360" w:lineRule="auto"/>
              <w:jc w:val="both"/>
              <w:rPr>
                <w:sz w:val="28"/>
                <w:szCs w:val="28"/>
              </w:rPr>
            </w:pPr>
            <m:oMathPara>
              <m:oMath>
                <m:sSub>
                  <m:sSubPr>
                    <m:ctrlPr>
                      <w:rPr>
                        <w:rFonts w:ascii="Cambria Math" w:eastAsia="Calibri" w:hAnsi="Cambria Math"/>
                        <w:i/>
                        <w:sz w:val="32"/>
                        <w:szCs w:val="32"/>
                      </w:rPr>
                    </m:ctrlPr>
                  </m:sSubPr>
                  <m:e>
                    <m:acc>
                      <m:accPr>
                        <m:ctrlPr>
                          <w:rPr>
                            <w:rFonts w:ascii="Cambria Math" w:eastAsia="Calibri" w:hAnsi="Cambria Math"/>
                            <w:i/>
                            <w:sz w:val="32"/>
                            <w:szCs w:val="32"/>
                          </w:rPr>
                        </m:ctrlPr>
                      </m:accPr>
                      <m:e>
                        <m:r>
                          <w:rPr>
                            <w:rFonts w:ascii="Cambria Math" w:eastAsia="Calibri" w:hAnsi="Cambria Math"/>
                            <w:sz w:val="32"/>
                            <w:szCs w:val="32"/>
                          </w:rPr>
                          <m:t>a</m:t>
                        </m:r>
                      </m:e>
                    </m:acc>
                  </m:e>
                  <m:sub>
                    <m:r>
                      <w:rPr>
                        <w:rFonts w:ascii="Cambria Math" w:eastAsia="Calibri" w:hAnsi="Cambria Math"/>
                        <w:sz w:val="32"/>
                        <w:szCs w:val="32"/>
                      </w:rPr>
                      <m:t>x</m:t>
                    </m:r>
                  </m:sub>
                </m:sSub>
                <m:r>
                  <w:rPr>
                    <w:rFonts w:ascii="Cambria Math" w:eastAsia="Calibri" w:hAnsi="Cambria Math"/>
                    <w:sz w:val="32"/>
                    <w:szCs w:val="32"/>
                  </w:rPr>
                  <m:t xml:space="preserve">, </m:t>
                </m:r>
                <m:sSub>
                  <m:sSubPr>
                    <m:ctrlPr>
                      <w:rPr>
                        <w:rFonts w:ascii="Cambria Math" w:eastAsia="Calibri" w:hAnsi="Cambria Math"/>
                        <w:i/>
                        <w:sz w:val="32"/>
                        <w:szCs w:val="32"/>
                      </w:rPr>
                    </m:ctrlPr>
                  </m:sSubPr>
                  <m:e>
                    <m:acc>
                      <m:accPr>
                        <m:ctrlPr>
                          <w:rPr>
                            <w:rFonts w:ascii="Cambria Math" w:eastAsia="Calibri" w:hAnsi="Cambria Math"/>
                            <w:i/>
                            <w:sz w:val="32"/>
                            <w:szCs w:val="32"/>
                          </w:rPr>
                        </m:ctrlPr>
                      </m:accPr>
                      <m:e>
                        <m:r>
                          <w:rPr>
                            <w:rFonts w:ascii="Cambria Math" w:eastAsia="Calibri" w:hAnsi="Cambria Math"/>
                            <w:sz w:val="32"/>
                            <w:szCs w:val="32"/>
                          </w:rPr>
                          <m:t>a</m:t>
                        </m:r>
                      </m:e>
                    </m:acc>
                  </m:e>
                  <m:sub>
                    <m:r>
                      <w:rPr>
                        <w:rFonts w:ascii="Cambria Math" w:eastAsia="Calibri" w:hAnsi="Cambria Math"/>
                        <w:sz w:val="32"/>
                        <w:szCs w:val="32"/>
                      </w:rPr>
                      <m:t>y</m:t>
                    </m:r>
                  </m:sub>
                </m:sSub>
                <m:r>
                  <w:rPr>
                    <w:rFonts w:ascii="Cambria Math" w:eastAsia="Calibri" w:hAnsi="Cambria Math"/>
                    <w:sz w:val="32"/>
                    <w:szCs w:val="32"/>
                  </w:rPr>
                  <m:t xml:space="preserve">, </m:t>
                </m:r>
                <m:sSub>
                  <m:sSubPr>
                    <m:ctrlPr>
                      <w:rPr>
                        <w:rFonts w:ascii="Cambria Math" w:eastAsia="Calibri" w:hAnsi="Cambria Math"/>
                        <w:i/>
                        <w:sz w:val="32"/>
                        <w:szCs w:val="32"/>
                      </w:rPr>
                    </m:ctrlPr>
                  </m:sSubPr>
                  <m:e>
                    <m:acc>
                      <m:accPr>
                        <m:ctrlPr>
                          <w:rPr>
                            <w:rFonts w:ascii="Cambria Math" w:eastAsia="Calibri" w:hAnsi="Cambria Math"/>
                            <w:i/>
                            <w:sz w:val="32"/>
                            <w:szCs w:val="32"/>
                          </w:rPr>
                        </m:ctrlPr>
                      </m:accPr>
                      <m:e>
                        <m:r>
                          <w:rPr>
                            <w:rFonts w:ascii="Cambria Math" w:eastAsia="Calibri" w:hAnsi="Cambria Math"/>
                            <w:sz w:val="32"/>
                            <w:szCs w:val="32"/>
                          </w:rPr>
                          <m:t>a</m:t>
                        </m:r>
                      </m:e>
                    </m:acc>
                  </m:e>
                  <m:sub>
                    <m:r>
                      <w:rPr>
                        <w:rFonts w:ascii="Cambria Math" w:eastAsia="Calibri" w:hAnsi="Cambria Math"/>
                        <w:sz w:val="32"/>
                        <w:szCs w:val="32"/>
                      </w:rPr>
                      <m:t>z</m:t>
                    </m:r>
                  </m:sub>
                </m:sSub>
              </m:oMath>
            </m:oMathPara>
          </w:p>
        </w:tc>
        <w:tc>
          <w:tcPr>
            <w:tcW w:w="470" w:type="dxa"/>
          </w:tcPr>
          <w:p w:rsidR="00D9742A" w:rsidRPr="003F2A79" w:rsidRDefault="003B5E09" w:rsidP="000F0B9B">
            <w:pPr>
              <w:autoSpaceDE w:val="0"/>
              <w:autoSpaceDN w:val="0"/>
              <w:adjustRightInd w:val="0"/>
              <w:spacing w:line="360" w:lineRule="auto"/>
              <w:jc w:val="center"/>
              <w:rPr>
                <w:sz w:val="28"/>
                <w:szCs w:val="28"/>
              </w:rPr>
            </w:pPr>
            <w:r>
              <w:rPr>
                <w:sz w:val="28"/>
                <w:szCs w:val="28"/>
              </w:rPr>
              <w:t>—</w:t>
            </w:r>
          </w:p>
        </w:tc>
        <w:tc>
          <w:tcPr>
            <w:tcW w:w="7103" w:type="dxa"/>
            <w:gridSpan w:val="2"/>
          </w:tcPr>
          <w:p w:rsidR="00D9742A" w:rsidRPr="003F2A79" w:rsidRDefault="00A8106C" w:rsidP="000F0B9B">
            <w:pPr>
              <w:autoSpaceDE w:val="0"/>
              <w:autoSpaceDN w:val="0"/>
              <w:adjustRightInd w:val="0"/>
              <w:spacing w:line="360" w:lineRule="auto"/>
              <w:jc w:val="both"/>
              <w:rPr>
                <w:sz w:val="28"/>
                <w:szCs w:val="28"/>
              </w:rPr>
            </w:pPr>
            <w:r w:rsidRPr="003F2A79">
              <w:rPr>
                <w:sz w:val="28"/>
                <w:szCs w:val="28"/>
              </w:rPr>
              <w:t>предельные значения соответствуют уровню, ниже которого риск для человека незначительный. При использовании ремней безопасности предельные значения ускорений обычно принимают равными â</w:t>
            </w:r>
            <w:r w:rsidRPr="001F3DA7">
              <w:rPr>
                <w:i/>
                <w:sz w:val="28"/>
                <w:szCs w:val="28"/>
                <w:vertAlign w:val="subscript"/>
              </w:rPr>
              <w:t>x</w:t>
            </w:r>
            <w:r w:rsidRPr="003F2A79">
              <w:rPr>
                <w:sz w:val="28"/>
                <w:szCs w:val="28"/>
              </w:rPr>
              <w:t xml:space="preserve"> = </w:t>
            </w:r>
            <w:smartTag w:uri="urn:schemas-microsoft-com:office:smarttags" w:element="metricconverter">
              <w:smartTagPr>
                <w:attr w:name="ProductID" w:val="х УСВ). &#10;က䕀懠Н譠ܤ9搻晃о耀\бортовой搶晃н耀䏹ⴑ䖰ࠌܥ뻨ܥ타칶時С谀㋸〨㈬਩칧時贀㤴⠠⤵&#10;洀Ꜵ淀침時謀㋸⠠ⰰ⤲&#10;칙時谀㠹⠠〱਩칊時輀㋸┰&#10;Ѐчат캻時и谀㠹⠠〱਩캬時輀㋸┰&#10;렀晃耀캝時輀㌳㌳&#10;캎時謀㔲‰㈨⤵&#10;컿時輀㋸┰&#10;컠時輀〴〰&#10;컑時蠀궥ꊨꖠ꺬થ컂時謀궇궥ꖨ&#10;켳時蠀㤱錠ꂯ꺪ꪢઠ켤時蠀ㄲ謠ꎮ꾨૫켕時褀ꂐꢤ₮畭整&#10;ᵛ晌耀涤рректн"/>
              </w:smartTagPr>
              <w:r w:rsidRPr="003F2A79">
                <w:rPr>
                  <w:sz w:val="28"/>
                  <w:szCs w:val="28"/>
                </w:rPr>
                <w:t>12 g</w:t>
              </w:r>
            </w:smartTag>
            <w:r w:rsidRPr="003F2A79">
              <w:rPr>
                <w:sz w:val="28"/>
                <w:szCs w:val="28"/>
              </w:rPr>
              <w:t>; â</w:t>
            </w:r>
            <w:r w:rsidRPr="001F3DA7">
              <w:rPr>
                <w:i/>
                <w:sz w:val="28"/>
                <w:szCs w:val="28"/>
                <w:vertAlign w:val="subscript"/>
              </w:rPr>
              <w:t>y</w:t>
            </w:r>
            <w:r w:rsidRPr="003F2A79">
              <w:rPr>
                <w:sz w:val="28"/>
                <w:szCs w:val="28"/>
              </w:rPr>
              <w:t xml:space="preserve"> = </w:t>
            </w:r>
            <w:smartTag w:uri="urn:schemas-microsoft-com:office:smarttags" w:element="metricconverter">
              <w:smartTagPr>
                <w:attr w:name="ProductID" w:val="2011 г"/>
              </w:smartTagPr>
              <w:r w:rsidRPr="003F2A79">
                <w:rPr>
                  <w:sz w:val="28"/>
                  <w:szCs w:val="28"/>
                </w:rPr>
                <w:t>9 g</w:t>
              </w:r>
            </w:smartTag>
            <w:r w:rsidR="00131DFB" w:rsidRPr="003F2A79">
              <w:rPr>
                <w:sz w:val="28"/>
                <w:szCs w:val="28"/>
              </w:rPr>
              <w:t>;  â</w:t>
            </w:r>
            <w:r w:rsidR="00131DFB" w:rsidRPr="001F3DA7">
              <w:rPr>
                <w:i/>
                <w:sz w:val="28"/>
                <w:szCs w:val="28"/>
                <w:vertAlign w:val="subscript"/>
              </w:rPr>
              <w:t>z</w:t>
            </w:r>
            <w:r w:rsidR="00131DFB" w:rsidRPr="003F2A79">
              <w:rPr>
                <w:sz w:val="28"/>
                <w:szCs w:val="28"/>
              </w:rPr>
              <w:t xml:space="preserve"> = </w:t>
            </w:r>
            <w:smartTag w:uri="urn:schemas-microsoft-com:office:smarttags" w:element="metricconverter">
              <w:smartTagPr>
                <w:attr w:name="ProductID" w:val="10 g"/>
              </w:smartTagPr>
              <w:r w:rsidR="00131DFB" w:rsidRPr="003F2A79">
                <w:rPr>
                  <w:sz w:val="28"/>
                  <w:szCs w:val="28"/>
                </w:rPr>
                <w:t>10 g</w:t>
              </w:r>
            </w:smartTag>
            <w:r w:rsidRPr="003F2A79">
              <w:rPr>
                <w:sz w:val="28"/>
                <w:szCs w:val="28"/>
              </w:rPr>
              <w:t>.</w:t>
            </w:r>
          </w:p>
        </w:tc>
      </w:tr>
    </w:tbl>
    <w:p w:rsidR="00955CEC" w:rsidRDefault="00955CEC" w:rsidP="00955CEC">
      <w:pPr>
        <w:pStyle w:val="13"/>
        <w:spacing w:line="360" w:lineRule="auto"/>
        <w:rPr>
          <w:sz w:val="28"/>
          <w:szCs w:val="28"/>
          <w:lang w:val="ru-RU"/>
        </w:rPr>
      </w:pPr>
      <w:r w:rsidRPr="003F2A79">
        <w:rPr>
          <w:sz w:val="28"/>
          <w:szCs w:val="28"/>
          <w:lang w:val="ru-RU"/>
        </w:rPr>
        <w:t xml:space="preserve">6.2.4 Устанавливаются следующие критерии автоматического срабатывания </w:t>
      </w:r>
      <w:r w:rsidR="005249A3" w:rsidRPr="003F2A79">
        <w:rPr>
          <w:sz w:val="28"/>
          <w:szCs w:val="28"/>
          <w:lang w:val="ru-RU"/>
        </w:rPr>
        <w:t>УСВ</w:t>
      </w:r>
      <w:r w:rsidRPr="003F2A79">
        <w:rPr>
          <w:sz w:val="28"/>
          <w:szCs w:val="28"/>
          <w:lang w:val="ru-RU"/>
        </w:rPr>
        <w:t xml:space="preserve"> в зависимости от степени тяжести аварии по причинению </w:t>
      </w:r>
      <w:r w:rsidRPr="003F2A79">
        <w:rPr>
          <w:sz w:val="28"/>
          <w:szCs w:val="28"/>
          <w:lang w:val="ru-RU"/>
        </w:rPr>
        <w:lastRenderedPageBreak/>
        <w:t>возможного ущерба жизни и здоровью людей, находящихся в кабине транспортного средства</w:t>
      </w:r>
      <w:r w:rsidR="00852554">
        <w:rPr>
          <w:sz w:val="28"/>
          <w:szCs w:val="28"/>
          <w:lang w:val="ru-RU"/>
        </w:rPr>
        <w:t xml:space="preserve">, </w:t>
      </w:r>
      <w:r w:rsidR="00852554" w:rsidRPr="00852554">
        <w:rPr>
          <w:sz w:val="28"/>
          <w:szCs w:val="28"/>
          <w:lang w:val="ru-RU"/>
        </w:rPr>
        <w:t>при  лобовом и боковом столкновениях ТС:</w:t>
      </w:r>
    </w:p>
    <w:p w:rsidR="00852554" w:rsidRPr="003F2A79" w:rsidRDefault="00852554" w:rsidP="00955CEC">
      <w:pPr>
        <w:pStyle w:val="13"/>
        <w:spacing w:line="360" w:lineRule="auto"/>
        <w:rPr>
          <w:sz w:val="28"/>
          <w:szCs w:val="28"/>
          <w:lang w:val="ru-RU"/>
        </w:rPr>
      </w:pPr>
    </w:p>
    <w:tbl>
      <w:tblPr>
        <w:tblW w:w="0" w:type="auto"/>
        <w:tblInd w:w="534" w:type="dxa"/>
        <w:tblLook w:val="04A0" w:firstRow="1" w:lastRow="0" w:firstColumn="1" w:lastColumn="0" w:noHBand="0" w:noVBand="1"/>
      </w:tblPr>
      <w:tblGrid>
        <w:gridCol w:w="2409"/>
        <w:gridCol w:w="6628"/>
      </w:tblGrid>
      <w:tr w:rsidR="00955CEC" w:rsidRPr="003F2A79" w:rsidTr="00577A14">
        <w:tc>
          <w:tcPr>
            <w:tcW w:w="2409" w:type="dxa"/>
            <w:shd w:val="clear" w:color="auto" w:fill="auto"/>
          </w:tcPr>
          <w:p w:rsidR="00955CEC" w:rsidRPr="003F2A79" w:rsidRDefault="00955CEC" w:rsidP="00CD3FA6">
            <w:pPr>
              <w:pStyle w:val="13"/>
              <w:tabs>
                <w:tab w:val="left" w:pos="3010"/>
                <w:tab w:val="left" w:pos="3152"/>
                <w:tab w:val="left" w:pos="3186"/>
              </w:tabs>
              <w:spacing w:line="360" w:lineRule="auto"/>
              <w:ind w:right="459" w:firstLine="0"/>
              <w:jc w:val="right"/>
              <w:rPr>
                <w:sz w:val="28"/>
                <w:szCs w:val="28"/>
                <w:lang w:val="ru-RU"/>
              </w:rPr>
            </w:pPr>
            <w:r w:rsidRPr="003F2A79">
              <w:rPr>
                <w:i/>
                <w:sz w:val="28"/>
                <w:szCs w:val="28"/>
                <w:lang w:val="en-US"/>
              </w:rPr>
              <w:t>ASI</w:t>
            </w:r>
            <w:r w:rsidRPr="00C16315">
              <w:rPr>
                <w:sz w:val="28"/>
                <w:szCs w:val="28"/>
                <w:vertAlign w:val="subscript"/>
                <w:lang w:val="ru-RU"/>
              </w:rPr>
              <w:t>15</w:t>
            </w:r>
            <w:r w:rsidRPr="003F2A79">
              <w:rPr>
                <w:i/>
                <w:sz w:val="28"/>
                <w:szCs w:val="28"/>
                <w:vertAlign w:val="subscript"/>
                <w:lang w:val="ru-RU"/>
              </w:rPr>
              <w:t xml:space="preserve">  </w:t>
            </w:r>
            <w:r w:rsidRPr="003F2A79">
              <w:rPr>
                <w:i/>
                <w:sz w:val="28"/>
                <w:szCs w:val="28"/>
                <w:lang w:val="ru-RU"/>
              </w:rPr>
              <w:t>&lt;</w:t>
            </w:r>
            <w:r w:rsidR="001B72EF">
              <w:rPr>
                <w:i/>
                <w:sz w:val="28"/>
                <w:szCs w:val="28"/>
                <w:lang w:val="en-US"/>
              </w:rPr>
              <w:t xml:space="preserve"> </w:t>
            </w:r>
            <w:r w:rsidRPr="003F2A79">
              <w:rPr>
                <w:sz w:val="28"/>
                <w:szCs w:val="28"/>
                <w:lang w:val="ru-RU"/>
              </w:rPr>
              <w:t>0,7</w:t>
            </w:r>
          </w:p>
        </w:tc>
        <w:tc>
          <w:tcPr>
            <w:tcW w:w="6628" w:type="dxa"/>
            <w:shd w:val="clear" w:color="auto" w:fill="auto"/>
          </w:tcPr>
          <w:p w:rsidR="00955CEC" w:rsidRPr="003F2A79" w:rsidRDefault="003B5E09" w:rsidP="00577A14">
            <w:pPr>
              <w:pStyle w:val="13"/>
              <w:spacing w:line="360" w:lineRule="auto"/>
              <w:ind w:firstLine="0"/>
              <w:rPr>
                <w:sz w:val="28"/>
                <w:szCs w:val="28"/>
                <w:lang w:val="ru-RU"/>
              </w:rPr>
            </w:pPr>
            <w:r>
              <w:rPr>
                <w:sz w:val="28"/>
                <w:szCs w:val="28"/>
                <w:lang w:val="ru-RU"/>
              </w:rPr>
              <w:t>—</w:t>
            </w:r>
            <w:r w:rsidR="00955CEC" w:rsidRPr="003F2A79">
              <w:rPr>
                <w:sz w:val="28"/>
                <w:szCs w:val="28"/>
                <w:lang w:val="ru-RU"/>
              </w:rPr>
              <w:t xml:space="preserve"> </w:t>
            </w:r>
            <w:r w:rsidR="005249A3" w:rsidRPr="003F2A79">
              <w:rPr>
                <w:sz w:val="28"/>
                <w:szCs w:val="28"/>
                <w:lang w:val="ru-RU"/>
              </w:rPr>
              <w:t>УСВ</w:t>
            </w:r>
            <w:r w:rsidR="00955CEC" w:rsidRPr="003F2A79">
              <w:rPr>
                <w:sz w:val="28"/>
                <w:szCs w:val="28"/>
                <w:lang w:val="ru-RU"/>
              </w:rPr>
              <w:t xml:space="preserve"> не должна срабатывать по причине низкой вероятности причинения ущерба жизни и здоровью людей, находящихся в кабине транспортного средства, в результате ДТП;</w:t>
            </w:r>
          </w:p>
        </w:tc>
      </w:tr>
      <w:tr w:rsidR="00955CEC" w:rsidRPr="003F2A79" w:rsidTr="00577A14">
        <w:tc>
          <w:tcPr>
            <w:tcW w:w="2409" w:type="dxa"/>
            <w:shd w:val="clear" w:color="auto" w:fill="auto"/>
          </w:tcPr>
          <w:p w:rsidR="00955CEC" w:rsidRPr="003F2A79" w:rsidRDefault="00955CEC" w:rsidP="00577A14">
            <w:pPr>
              <w:pStyle w:val="13"/>
              <w:spacing w:line="360" w:lineRule="auto"/>
              <w:ind w:firstLine="0"/>
              <w:jc w:val="right"/>
              <w:rPr>
                <w:sz w:val="28"/>
                <w:szCs w:val="28"/>
                <w:lang w:val="ru-RU"/>
              </w:rPr>
            </w:pPr>
            <w:r w:rsidRPr="003F2A79">
              <w:rPr>
                <w:i/>
                <w:sz w:val="28"/>
                <w:szCs w:val="28"/>
                <w:lang w:val="ru-RU"/>
              </w:rPr>
              <w:t xml:space="preserve">0,7≤  </w:t>
            </w:r>
            <w:r w:rsidRPr="003F2A79">
              <w:rPr>
                <w:i/>
                <w:sz w:val="28"/>
                <w:szCs w:val="28"/>
                <w:lang w:val="en-US"/>
              </w:rPr>
              <w:t>ASI</w:t>
            </w:r>
            <w:r w:rsidRPr="00C16315">
              <w:rPr>
                <w:sz w:val="28"/>
                <w:szCs w:val="28"/>
                <w:vertAlign w:val="subscript"/>
                <w:lang w:val="ru-RU"/>
              </w:rPr>
              <w:t>15</w:t>
            </w:r>
            <w:r w:rsidRPr="003F2A79">
              <w:rPr>
                <w:i/>
                <w:sz w:val="28"/>
                <w:szCs w:val="28"/>
                <w:vertAlign w:val="subscript"/>
                <w:lang w:val="ru-RU"/>
              </w:rPr>
              <w:t xml:space="preserve"> </w:t>
            </w:r>
            <w:r w:rsidRPr="003F2A79">
              <w:rPr>
                <w:i/>
                <w:sz w:val="28"/>
                <w:szCs w:val="28"/>
                <w:lang w:val="ru-RU"/>
              </w:rPr>
              <w:t>≤ 1,4</w:t>
            </w:r>
          </w:p>
        </w:tc>
        <w:tc>
          <w:tcPr>
            <w:tcW w:w="6628" w:type="dxa"/>
            <w:shd w:val="clear" w:color="auto" w:fill="auto"/>
          </w:tcPr>
          <w:p w:rsidR="00955CEC" w:rsidRPr="003F2A79" w:rsidRDefault="003B5E09" w:rsidP="00577A14">
            <w:pPr>
              <w:pStyle w:val="13"/>
              <w:spacing w:line="360" w:lineRule="auto"/>
              <w:ind w:firstLine="0"/>
              <w:rPr>
                <w:sz w:val="28"/>
                <w:szCs w:val="28"/>
                <w:lang w:val="ru-RU"/>
              </w:rPr>
            </w:pPr>
            <w:r>
              <w:rPr>
                <w:sz w:val="28"/>
                <w:szCs w:val="28"/>
                <w:lang w:val="ru-RU"/>
              </w:rPr>
              <w:t>—</w:t>
            </w:r>
            <w:r w:rsidR="00955CEC" w:rsidRPr="003F2A79">
              <w:rPr>
                <w:sz w:val="28"/>
                <w:szCs w:val="28"/>
                <w:lang w:val="ru-RU"/>
              </w:rPr>
              <w:t xml:space="preserve"> диапазон значений </w:t>
            </w:r>
            <w:r w:rsidR="00955CEC" w:rsidRPr="003F2A79">
              <w:rPr>
                <w:i/>
                <w:sz w:val="28"/>
                <w:szCs w:val="28"/>
                <w:lang w:val="en-US"/>
              </w:rPr>
              <w:t>ASI</w:t>
            </w:r>
            <w:r w:rsidR="00955CEC" w:rsidRPr="00C16315">
              <w:rPr>
                <w:sz w:val="28"/>
                <w:szCs w:val="28"/>
                <w:vertAlign w:val="subscript"/>
                <w:lang w:val="ru-RU"/>
              </w:rPr>
              <w:t>15</w:t>
            </w:r>
            <w:r w:rsidR="00955CEC" w:rsidRPr="003F2A79">
              <w:rPr>
                <w:i/>
                <w:sz w:val="28"/>
                <w:szCs w:val="28"/>
                <w:vertAlign w:val="subscript"/>
                <w:lang w:val="ru-RU"/>
              </w:rPr>
              <w:t xml:space="preserve"> </w:t>
            </w:r>
            <w:r w:rsidR="00955CEC" w:rsidRPr="003F2A79">
              <w:rPr>
                <w:sz w:val="28"/>
                <w:szCs w:val="28"/>
                <w:lang w:val="ru-RU"/>
              </w:rPr>
              <w:t xml:space="preserve">автоматического срабатывания </w:t>
            </w:r>
            <w:r w:rsidR="005249A3" w:rsidRPr="003F2A79">
              <w:rPr>
                <w:sz w:val="28"/>
                <w:szCs w:val="28"/>
                <w:lang w:val="ru-RU"/>
              </w:rPr>
              <w:t>УСВ</w:t>
            </w:r>
            <w:r w:rsidR="00955CEC" w:rsidRPr="003F2A79">
              <w:rPr>
                <w:sz w:val="28"/>
                <w:szCs w:val="28"/>
                <w:lang w:val="ru-RU"/>
              </w:rPr>
              <w:t xml:space="preserve">, при которых существует вероятность причинения ущерба жизни и здоровью людей средней тяжести; </w:t>
            </w:r>
          </w:p>
        </w:tc>
      </w:tr>
      <w:tr w:rsidR="00955CEC" w:rsidRPr="003F2A79" w:rsidTr="00577A14">
        <w:tc>
          <w:tcPr>
            <w:tcW w:w="2409" w:type="dxa"/>
            <w:shd w:val="clear" w:color="auto" w:fill="auto"/>
          </w:tcPr>
          <w:p w:rsidR="00955CEC" w:rsidRPr="003F2A79" w:rsidRDefault="00955CEC" w:rsidP="00577A14">
            <w:pPr>
              <w:pStyle w:val="13"/>
              <w:tabs>
                <w:tab w:val="left" w:pos="3010"/>
              </w:tabs>
              <w:spacing w:line="360" w:lineRule="auto"/>
              <w:ind w:right="318" w:firstLine="0"/>
              <w:jc w:val="right"/>
              <w:rPr>
                <w:sz w:val="28"/>
                <w:szCs w:val="28"/>
                <w:lang w:val="ru-RU"/>
              </w:rPr>
            </w:pPr>
            <w:r w:rsidRPr="003F2A79">
              <w:rPr>
                <w:i/>
                <w:sz w:val="28"/>
                <w:szCs w:val="28"/>
                <w:lang w:val="en-US"/>
              </w:rPr>
              <w:t>ASI</w:t>
            </w:r>
            <w:r w:rsidRPr="00181B3A">
              <w:rPr>
                <w:sz w:val="28"/>
                <w:szCs w:val="28"/>
                <w:vertAlign w:val="subscript"/>
                <w:lang w:val="ru-RU"/>
              </w:rPr>
              <w:t>15</w:t>
            </w:r>
            <w:r w:rsidRPr="003F2A79">
              <w:rPr>
                <w:i/>
                <w:sz w:val="28"/>
                <w:szCs w:val="28"/>
                <w:lang w:val="ru-RU"/>
              </w:rPr>
              <w:t xml:space="preserve"> &gt;</w:t>
            </w:r>
            <w:r w:rsidRPr="003F2A79">
              <w:rPr>
                <w:sz w:val="28"/>
                <w:szCs w:val="28"/>
                <w:lang w:val="ru-RU"/>
              </w:rPr>
              <w:t>1,4</w:t>
            </w:r>
          </w:p>
        </w:tc>
        <w:tc>
          <w:tcPr>
            <w:tcW w:w="6628" w:type="dxa"/>
            <w:shd w:val="clear" w:color="auto" w:fill="auto"/>
          </w:tcPr>
          <w:p w:rsidR="00955CEC" w:rsidRPr="003F2A79" w:rsidRDefault="003B5E09" w:rsidP="00577A14">
            <w:pPr>
              <w:pStyle w:val="13"/>
              <w:spacing w:line="360" w:lineRule="auto"/>
              <w:ind w:firstLine="0"/>
              <w:rPr>
                <w:sz w:val="28"/>
                <w:szCs w:val="28"/>
                <w:lang w:val="ru-RU"/>
              </w:rPr>
            </w:pPr>
            <w:r>
              <w:rPr>
                <w:sz w:val="28"/>
                <w:szCs w:val="28"/>
                <w:lang w:val="ru-RU"/>
              </w:rPr>
              <w:t>—</w:t>
            </w:r>
            <w:r w:rsidR="00955CEC" w:rsidRPr="003F2A79">
              <w:rPr>
                <w:sz w:val="28"/>
                <w:szCs w:val="28"/>
                <w:lang w:val="ru-RU"/>
              </w:rPr>
              <w:t xml:space="preserve"> значения </w:t>
            </w:r>
            <w:r w:rsidR="00955CEC" w:rsidRPr="003F2A79">
              <w:rPr>
                <w:i/>
                <w:sz w:val="28"/>
                <w:szCs w:val="28"/>
                <w:lang w:val="en-US"/>
              </w:rPr>
              <w:t>ASI</w:t>
            </w:r>
            <w:r w:rsidR="00955CEC" w:rsidRPr="00C16315">
              <w:rPr>
                <w:sz w:val="28"/>
                <w:szCs w:val="28"/>
                <w:vertAlign w:val="subscript"/>
                <w:lang w:val="ru-RU"/>
              </w:rPr>
              <w:t>15</w:t>
            </w:r>
            <w:r w:rsidR="00955CEC" w:rsidRPr="003F2A79">
              <w:rPr>
                <w:i/>
                <w:sz w:val="28"/>
                <w:szCs w:val="28"/>
                <w:vertAlign w:val="subscript"/>
                <w:lang w:val="ru-RU"/>
              </w:rPr>
              <w:t xml:space="preserve">, </w:t>
            </w:r>
            <w:r w:rsidR="00955CEC" w:rsidRPr="003F2A79">
              <w:rPr>
                <w:sz w:val="28"/>
                <w:szCs w:val="28"/>
                <w:lang w:val="ru-RU"/>
              </w:rPr>
              <w:t>при которых существует вероятность причинения тяжелого вреда жизни и здоровью людей,</w:t>
            </w:r>
            <w:r w:rsidR="00955CEC" w:rsidRPr="003F2A79">
              <w:t xml:space="preserve"> </w:t>
            </w:r>
            <w:r w:rsidR="00955CEC" w:rsidRPr="003F2A79">
              <w:rPr>
                <w:sz w:val="28"/>
                <w:szCs w:val="28"/>
                <w:lang w:val="ru-RU"/>
              </w:rPr>
              <w:t>находящихся в кабине транспортного средства, в результате ДТП</w:t>
            </w:r>
            <w:r w:rsidR="00C16315">
              <w:rPr>
                <w:sz w:val="28"/>
                <w:szCs w:val="28"/>
                <w:lang w:val="ru-RU"/>
              </w:rPr>
              <w:t>;</w:t>
            </w:r>
          </w:p>
        </w:tc>
      </w:tr>
    </w:tbl>
    <w:p w:rsidR="007730BC" w:rsidRPr="007730BC" w:rsidRDefault="007730BC" w:rsidP="00A41D48">
      <w:pPr>
        <w:pStyle w:val="13"/>
        <w:spacing w:line="360" w:lineRule="auto"/>
        <w:rPr>
          <w:sz w:val="28"/>
          <w:szCs w:val="28"/>
          <w:lang w:val="ru-RU"/>
        </w:rPr>
      </w:pPr>
      <w:r w:rsidRPr="007730BC">
        <w:rPr>
          <w:sz w:val="28"/>
          <w:szCs w:val="28"/>
          <w:lang w:val="ru-RU"/>
        </w:rPr>
        <w:t>Описание метода определения тяжести аварии для транспортных средств категорий M1 и N1 с использованием УСВ, исполненных в конфигурации дополнительного оборудования, приведено в приложении Б.</w:t>
      </w:r>
    </w:p>
    <w:p w:rsidR="00D9742A" w:rsidRPr="003F2A79" w:rsidRDefault="00D9742A" w:rsidP="00A41D48">
      <w:pPr>
        <w:pStyle w:val="13"/>
        <w:spacing w:line="360" w:lineRule="auto"/>
        <w:rPr>
          <w:sz w:val="28"/>
          <w:szCs w:val="28"/>
        </w:rPr>
      </w:pPr>
      <w:r w:rsidRPr="003F2A79">
        <w:rPr>
          <w:sz w:val="28"/>
          <w:szCs w:val="28"/>
        </w:rPr>
        <w:t>6.3 В состав МНД должна включаться информация о последнем известном местоположении ТС на момент определения события ДТП в соответствии с приложением В.</w:t>
      </w:r>
    </w:p>
    <w:p w:rsidR="00CD3FA6" w:rsidRDefault="00D9742A" w:rsidP="00A41D48">
      <w:pPr>
        <w:pStyle w:val="13"/>
        <w:spacing w:line="360" w:lineRule="auto"/>
        <w:rPr>
          <w:sz w:val="28"/>
          <w:szCs w:val="28"/>
          <w:lang w:val="ru-RU"/>
        </w:rPr>
      </w:pPr>
      <w:r w:rsidRPr="003F2A79">
        <w:rPr>
          <w:sz w:val="28"/>
          <w:szCs w:val="28"/>
        </w:rPr>
        <w:t xml:space="preserve">6.4 Если в момент генерации МНД отсутствует достоверная информация о последнем известном местоположении ТС на момент определения события ДТП, то признак «нет достоверной информации о местоположении ТС» должен </w:t>
      </w:r>
    </w:p>
    <w:p w:rsidR="00D9742A" w:rsidRPr="003F2A79" w:rsidRDefault="00D9742A" w:rsidP="00CD3FA6">
      <w:pPr>
        <w:pStyle w:val="13"/>
        <w:spacing w:line="360" w:lineRule="auto"/>
        <w:ind w:firstLine="0"/>
        <w:rPr>
          <w:sz w:val="28"/>
          <w:szCs w:val="28"/>
        </w:rPr>
      </w:pPr>
      <w:r w:rsidRPr="003F2A79">
        <w:rPr>
          <w:sz w:val="28"/>
          <w:szCs w:val="28"/>
        </w:rPr>
        <w:t xml:space="preserve">быть включен в состав МНД в соответствии с приложением В. В данном случае в состав МНД также должна быть включена информация о предполагаемом последнем известном местоположении ТС на момент определения события ДТП. Метод определения предполагаемого последнего известного местоположения ТС определяется производителем </w:t>
      </w:r>
      <w:r w:rsidR="000027CC" w:rsidRPr="003F2A79">
        <w:rPr>
          <w:sz w:val="28"/>
          <w:szCs w:val="28"/>
        </w:rPr>
        <w:t>УСВ</w:t>
      </w:r>
      <w:r w:rsidRPr="003F2A79">
        <w:rPr>
          <w:sz w:val="28"/>
          <w:szCs w:val="28"/>
        </w:rPr>
        <w:t>.</w:t>
      </w:r>
    </w:p>
    <w:p w:rsidR="00D9742A" w:rsidRPr="003F2A79" w:rsidRDefault="00D9742A" w:rsidP="00A41D48">
      <w:pPr>
        <w:pStyle w:val="13"/>
        <w:spacing w:line="360" w:lineRule="auto"/>
        <w:rPr>
          <w:sz w:val="28"/>
          <w:szCs w:val="28"/>
        </w:rPr>
      </w:pPr>
      <w:r w:rsidRPr="003F2A79">
        <w:rPr>
          <w:sz w:val="28"/>
          <w:szCs w:val="28"/>
        </w:rPr>
        <w:lastRenderedPageBreak/>
        <w:t>6.5 Признак наличия достоверной  информации о местоположении ТС должен устанавливаться в соответствии с приложением В. Признак наличия достоверной  информации о местоположении ТС должен устанавливаться в значение «есть достоверная информация о местоположении ТС», если имеется информация о достоверном определении местоположении ТС,  соответствующая требованиям, установленным в приложении В.</w:t>
      </w:r>
    </w:p>
    <w:p w:rsidR="00D9742A" w:rsidRPr="003F2A79" w:rsidRDefault="00D9742A" w:rsidP="00A41D48">
      <w:pPr>
        <w:pStyle w:val="13"/>
        <w:spacing w:line="360" w:lineRule="auto"/>
        <w:rPr>
          <w:sz w:val="28"/>
          <w:szCs w:val="28"/>
        </w:rPr>
      </w:pPr>
      <w:r w:rsidRPr="003F2A79">
        <w:rPr>
          <w:sz w:val="28"/>
          <w:szCs w:val="28"/>
        </w:rPr>
        <w:t xml:space="preserve">6.6 В состав МНД должна включаться информация о направлении движения ТС в соответствии с приложением В. Указанная информация должна соответствовать реальному направлению движения ТС и не должна зависеть от возможного разброса значений о местоположении ТС, получаемых от приемника ГНСС. Алгоритм фильтрации (сглаживания) данных определяется производителем </w:t>
      </w:r>
      <w:r w:rsidR="000027CC" w:rsidRPr="003F2A79">
        <w:rPr>
          <w:sz w:val="28"/>
          <w:szCs w:val="28"/>
        </w:rPr>
        <w:t xml:space="preserve">УСВ </w:t>
      </w:r>
      <w:r w:rsidRPr="003F2A79">
        <w:rPr>
          <w:sz w:val="28"/>
          <w:szCs w:val="28"/>
        </w:rPr>
        <w:t>и</w:t>
      </w:r>
      <w:r w:rsidR="006D3C54">
        <w:rPr>
          <w:sz w:val="28"/>
          <w:szCs w:val="28"/>
          <w:lang w:val="ru-RU"/>
        </w:rPr>
        <w:t>/</w:t>
      </w:r>
      <w:r w:rsidR="006D3C54">
        <w:rPr>
          <w:sz w:val="28"/>
          <w:szCs w:val="28"/>
        </w:rPr>
        <w:t>или</w:t>
      </w:r>
      <w:r w:rsidRPr="003F2A79">
        <w:rPr>
          <w:sz w:val="28"/>
          <w:szCs w:val="28"/>
        </w:rPr>
        <w:t xml:space="preserve"> производителем ГНСС приемника.</w:t>
      </w:r>
    </w:p>
    <w:p w:rsidR="00D9742A" w:rsidRPr="003F2A79" w:rsidRDefault="00D9742A" w:rsidP="00A41D48">
      <w:pPr>
        <w:pStyle w:val="13"/>
        <w:spacing w:line="360" w:lineRule="auto"/>
        <w:rPr>
          <w:sz w:val="28"/>
          <w:szCs w:val="28"/>
        </w:rPr>
      </w:pPr>
      <w:r w:rsidRPr="003F2A79">
        <w:rPr>
          <w:sz w:val="28"/>
          <w:szCs w:val="28"/>
        </w:rPr>
        <w:t xml:space="preserve">6.7 Для </w:t>
      </w:r>
      <w:r w:rsidR="000027CC" w:rsidRPr="003F2A79">
        <w:rPr>
          <w:sz w:val="28"/>
          <w:szCs w:val="28"/>
        </w:rPr>
        <w:t>СВ</w:t>
      </w:r>
      <w:r w:rsidRPr="003F2A79">
        <w:rPr>
          <w:sz w:val="28"/>
          <w:szCs w:val="28"/>
        </w:rPr>
        <w:t xml:space="preserve">, установленных на транспортных средства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rPr>
        <w:t xml:space="preserve">, должна быть реализована возможность отключения процедуры инициализации режима «Экстренный вызов» в автоматическом режиме посредством использования параметра настройки </w:t>
      </w:r>
      <w:r w:rsidRPr="003F2A79">
        <w:rPr>
          <w:sz w:val="28"/>
          <w:szCs w:val="28"/>
          <w:lang w:val="en-US"/>
        </w:rPr>
        <w:t>ECALL</w:t>
      </w:r>
      <w:r w:rsidRPr="003F2A79">
        <w:rPr>
          <w:sz w:val="28"/>
          <w:szCs w:val="28"/>
        </w:rPr>
        <w:t>_</w:t>
      </w:r>
      <w:r w:rsidRPr="003F2A79">
        <w:rPr>
          <w:sz w:val="28"/>
          <w:szCs w:val="28"/>
          <w:lang w:val="en-US"/>
        </w:rPr>
        <w:t>NO</w:t>
      </w:r>
      <w:r w:rsidRPr="003F2A79">
        <w:rPr>
          <w:sz w:val="28"/>
          <w:szCs w:val="28"/>
        </w:rPr>
        <w:t>_</w:t>
      </w:r>
      <w:r w:rsidRPr="003F2A79">
        <w:rPr>
          <w:sz w:val="28"/>
          <w:szCs w:val="28"/>
          <w:lang w:val="en-US"/>
        </w:rPr>
        <w:t>AUTOMATIC</w:t>
      </w:r>
      <w:r w:rsidRPr="003F2A79">
        <w:rPr>
          <w:sz w:val="28"/>
          <w:szCs w:val="28"/>
        </w:rPr>
        <w:t>_</w:t>
      </w:r>
      <w:r w:rsidRPr="003F2A79">
        <w:rPr>
          <w:sz w:val="28"/>
          <w:szCs w:val="28"/>
          <w:lang w:val="en-US"/>
        </w:rPr>
        <w:t>TRIGGERING</w:t>
      </w:r>
      <w:r w:rsidRPr="003F2A79">
        <w:rPr>
          <w:sz w:val="28"/>
          <w:szCs w:val="28"/>
        </w:rPr>
        <w:t xml:space="preserve"> </w:t>
      </w:r>
      <w:r w:rsidR="000027CC" w:rsidRPr="003F2A79">
        <w:rPr>
          <w:sz w:val="28"/>
          <w:szCs w:val="28"/>
        </w:rPr>
        <w:t>СВ</w:t>
      </w:r>
      <w:r w:rsidRPr="003F2A79">
        <w:rPr>
          <w:sz w:val="28"/>
          <w:szCs w:val="28"/>
        </w:rPr>
        <w:t>.</w:t>
      </w:r>
    </w:p>
    <w:p w:rsidR="00D9742A" w:rsidRPr="003F2A79" w:rsidRDefault="00D9742A" w:rsidP="00A41D48">
      <w:pPr>
        <w:pStyle w:val="13"/>
        <w:spacing w:line="360" w:lineRule="auto"/>
        <w:rPr>
          <w:sz w:val="28"/>
          <w:szCs w:val="28"/>
        </w:rPr>
      </w:pPr>
      <w:r w:rsidRPr="003F2A79">
        <w:rPr>
          <w:sz w:val="28"/>
          <w:szCs w:val="28"/>
        </w:rPr>
        <w:t xml:space="preserve">6.8 Запись и передача профиля ускорения при ДТП (только для транспортных средств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rPr>
        <w:t>).</w:t>
      </w:r>
    </w:p>
    <w:p w:rsidR="00D9742A" w:rsidRDefault="00D9742A" w:rsidP="00A41D48">
      <w:pPr>
        <w:pStyle w:val="13"/>
        <w:spacing w:line="360" w:lineRule="auto"/>
        <w:rPr>
          <w:sz w:val="28"/>
          <w:szCs w:val="28"/>
          <w:lang w:val="ru-RU"/>
        </w:rPr>
      </w:pPr>
      <w:r w:rsidRPr="003F2A79">
        <w:rPr>
          <w:sz w:val="28"/>
          <w:szCs w:val="28"/>
        </w:rPr>
        <w:t xml:space="preserve">6.8.1 Функция записи и передачи профиля ускорения при ДТП должна быть реализована для </w:t>
      </w:r>
      <w:r w:rsidR="000027CC" w:rsidRPr="003F2A79">
        <w:rPr>
          <w:sz w:val="28"/>
          <w:szCs w:val="28"/>
        </w:rPr>
        <w:t>СВ</w:t>
      </w:r>
      <w:r w:rsidRPr="003F2A79">
        <w:rPr>
          <w:sz w:val="28"/>
          <w:szCs w:val="28"/>
        </w:rPr>
        <w:t xml:space="preserve">, устанавливаемых в конфигурации дополнительного оборудования, если </w:t>
      </w:r>
      <w:r w:rsidR="000027CC" w:rsidRPr="003F2A79">
        <w:rPr>
          <w:sz w:val="28"/>
          <w:szCs w:val="28"/>
        </w:rPr>
        <w:t xml:space="preserve">СВ </w:t>
      </w:r>
      <w:r w:rsidRPr="003F2A79">
        <w:rPr>
          <w:sz w:val="28"/>
          <w:szCs w:val="28"/>
        </w:rPr>
        <w:t>не поддерживает функцию оценки степени тяжести ДТП.</w:t>
      </w:r>
    </w:p>
    <w:p w:rsidR="00CD3FA6" w:rsidRPr="00CD3FA6" w:rsidRDefault="00CD3FA6" w:rsidP="00A41D48">
      <w:pPr>
        <w:pStyle w:val="13"/>
        <w:spacing w:line="360" w:lineRule="auto"/>
        <w:rPr>
          <w:sz w:val="28"/>
          <w:szCs w:val="28"/>
          <w:lang w:val="ru-RU"/>
        </w:rPr>
      </w:pPr>
    </w:p>
    <w:p w:rsidR="00D9742A" w:rsidRPr="003F2A79" w:rsidRDefault="00D9742A" w:rsidP="00A41D48">
      <w:pPr>
        <w:pStyle w:val="13"/>
        <w:spacing w:line="360" w:lineRule="auto"/>
        <w:rPr>
          <w:sz w:val="28"/>
          <w:szCs w:val="28"/>
        </w:rPr>
      </w:pPr>
      <w:r w:rsidRPr="003F2A79">
        <w:rPr>
          <w:sz w:val="28"/>
          <w:szCs w:val="28"/>
        </w:rPr>
        <w:t xml:space="preserve">6.8.2 Если событие ДТП определено автоматически и в </w:t>
      </w:r>
      <w:r w:rsidR="000027CC" w:rsidRPr="003F2A79">
        <w:rPr>
          <w:sz w:val="28"/>
          <w:szCs w:val="28"/>
        </w:rPr>
        <w:t xml:space="preserve">СВ </w:t>
      </w:r>
      <w:r w:rsidRPr="003F2A79">
        <w:rPr>
          <w:sz w:val="28"/>
          <w:szCs w:val="28"/>
        </w:rPr>
        <w:t xml:space="preserve">поддерживается передача профиля ускорения при ДТП, то должна осуществляться запись и передача  оператору системы профиля ускорения ТС по трем осям в периоды времени, установленные согласно приложению А до, в течение и после события ДТП. </w:t>
      </w:r>
    </w:p>
    <w:p w:rsidR="00D9742A" w:rsidRPr="003F2A79" w:rsidRDefault="00D9742A" w:rsidP="00615138">
      <w:pPr>
        <w:pStyle w:val="13"/>
        <w:spacing w:line="360" w:lineRule="auto"/>
        <w:rPr>
          <w:sz w:val="28"/>
          <w:szCs w:val="28"/>
        </w:rPr>
      </w:pPr>
      <w:r w:rsidRPr="003F2A79">
        <w:rPr>
          <w:sz w:val="28"/>
          <w:szCs w:val="28"/>
        </w:rPr>
        <w:lastRenderedPageBreak/>
        <w:t xml:space="preserve">6.8.3 Если в </w:t>
      </w:r>
      <w:r w:rsidR="000027CC" w:rsidRPr="003F2A79">
        <w:rPr>
          <w:sz w:val="28"/>
          <w:szCs w:val="28"/>
        </w:rPr>
        <w:t xml:space="preserve">СВ </w:t>
      </w:r>
      <w:r w:rsidRPr="003F2A79">
        <w:rPr>
          <w:sz w:val="28"/>
          <w:szCs w:val="28"/>
        </w:rPr>
        <w:t xml:space="preserve">поддерживается функция записи и передачи профиля ускорения при ДТП, то записываемый массив данных об ускорении при ДТП по трем осям должен содержаться в кольцевом буфере и охватывать интервал времени CRASH_RECORD_TIME (не менее 250 мс) с разрешением CRASH_RECORD_RESOLUTION (не более 5 мс; желательное разрешение – 1 мс) во время ДТП и </w:t>
      </w:r>
      <w:r w:rsidR="00615D83" w:rsidRPr="003F2A79">
        <w:rPr>
          <w:sz w:val="28"/>
          <w:szCs w:val="28"/>
          <w:lang w:val="en-US"/>
        </w:rPr>
        <w:t>CRASH</w:t>
      </w:r>
      <w:r w:rsidR="00615D83" w:rsidRPr="003F2A79">
        <w:rPr>
          <w:sz w:val="28"/>
          <w:szCs w:val="28"/>
          <w:lang w:val="ru-RU"/>
        </w:rPr>
        <w:t>_</w:t>
      </w:r>
      <w:r w:rsidR="00615D83" w:rsidRPr="003F2A79">
        <w:rPr>
          <w:sz w:val="28"/>
          <w:szCs w:val="28"/>
          <w:lang w:val="en-US"/>
        </w:rPr>
        <w:t>PRE</w:t>
      </w:r>
      <w:r w:rsidR="00615D83" w:rsidRPr="003F2A79">
        <w:rPr>
          <w:sz w:val="28"/>
          <w:szCs w:val="28"/>
          <w:lang w:val="ru-RU"/>
        </w:rPr>
        <w:t>_</w:t>
      </w:r>
      <w:r w:rsidR="00615D83" w:rsidRPr="003F2A79">
        <w:rPr>
          <w:sz w:val="28"/>
          <w:szCs w:val="28"/>
          <w:lang w:val="en-US"/>
        </w:rPr>
        <w:t>RECORD</w:t>
      </w:r>
      <w:r w:rsidR="00615D83" w:rsidRPr="003F2A79">
        <w:rPr>
          <w:sz w:val="28"/>
          <w:szCs w:val="28"/>
          <w:lang w:val="ru-RU"/>
        </w:rPr>
        <w:t>_</w:t>
      </w:r>
      <w:r w:rsidR="00615D83" w:rsidRPr="003F2A79">
        <w:rPr>
          <w:sz w:val="28"/>
          <w:szCs w:val="28"/>
          <w:lang w:val="en-US"/>
        </w:rPr>
        <w:t>TIME</w:t>
      </w:r>
      <w:r w:rsidR="00615D83" w:rsidRPr="003F2A79">
        <w:rPr>
          <w:sz w:val="28"/>
          <w:szCs w:val="28"/>
          <w:lang w:val="ru-RU"/>
        </w:rPr>
        <w:t xml:space="preserve"> (3,5</w:t>
      </w:r>
      <w:r w:rsidR="00615D83" w:rsidRPr="003F2A79">
        <w:rPr>
          <w:sz w:val="28"/>
          <w:szCs w:val="28"/>
          <w:lang w:val="en-US"/>
        </w:rPr>
        <w:t> </w:t>
      </w:r>
      <w:r w:rsidR="00615D83" w:rsidRPr="003F2A79">
        <w:rPr>
          <w:sz w:val="28"/>
          <w:szCs w:val="28"/>
        </w:rPr>
        <w:t>с</w:t>
      </w:r>
      <w:r w:rsidR="00615D83" w:rsidRPr="003F2A79">
        <w:rPr>
          <w:sz w:val="28"/>
          <w:szCs w:val="28"/>
          <w:lang w:val="ru-RU"/>
        </w:rPr>
        <w:t>)</w:t>
      </w:r>
      <w:r w:rsidRPr="003F2A79">
        <w:rPr>
          <w:sz w:val="28"/>
          <w:szCs w:val="28"/>
        </w:rPr>
        <w:t xml:space="preserve"> с разрешением </w:t>
      </w:r>
      <w:r w:rsidR="00615D83" w:rsidRPr="003F2A79">
        <w:rPr>
          <w:sz w:val="28"/>
          <w:szCs w:val="28"/>
          <w:lang w:val="en-US"/>
        </w:rPr>
        <w:t>CRASH</w:t>
      </w:r>
      <w:r w:rsidR="00615D83" w:rsidRPr="003F2A79">
        <w:rPr>
          <w:sz w:val="28"/>
          <w:szCs w:val="28"/>
          <w:lang w:val="ru-RU"/>
        </w:rPr>
        <w:t>_</w:t>
      </w:r>
      <w:r w:rsidR="00615D83" w:rsidRPr="003F2A79">
        <w:rPr>
          <w:sz w:val="28"/>
          <w:szCs w:val="28"/>
          <w:lang w:val="en-US"/>
        </w:rPr>
        <w:t>PRE</w:t>
      </w:r>
      <w:r w:rsidR="00615D83" w:rsidRPr="003F2A79">
        <w:rPr>
          <w:sz w:val="28"/>
          <w:szCs w:val="28"/>
          <w:lang w:val="ru-RU"/>
        </w:rPr>
        <w:t>_</w:t>
      </w:r>
      <w:r w:rsidR="00615D83" w:rsidRPr="003F2A79">
        <w:rPr>
          <w:sz w:val="28"/>
          <w:szCs w:val="28"/>
          <w:lang w:val="en-US"/>
        </w:rPr>
        <w:t>RECORD</w:t>
      </w:r>
      <w:r w:rsidR="00615D83" w:rsidRPr="003F2A79">
        <w:rPr>
          <w:sz w:val="28"/>
          <w:szCs w:val="28"/>
          <w:lang w:val="ru-RU"/>
        </w:rPr>
        <w:t>_</w:t>
      </w:r>
      <w:r w:rsidR="00615D83" w:rsidRPr="003F2A79">
        <w:rPr>
          <w:sz w:val="28"/>
          <w:szCs w:val="28"/>
          <w:lang w:val="en-US"/>
        </w:rPr>
        <w:t>RESOLUTION</w:t>
      </w:r>
      <w:r w:rsidR="00615D83" w:rsidRPr="003F2A79">
        <w:rPr>
          <w:sz w:val="28"/>
          <w:szCs w:val="28"/>
          <w:lang w:val="ru-RU"/>
        </w:rPr>
        <w:t xml:space="preserve"> (10 </w:t>
      </w:r>
      <w:r w:rsidR="00615D83" w:rsidRPr="003F2A79">
        <w:rPr>
          <w:sz w:val="28"/>
          <w:szCs w:val="28"/>
        </w:rPr>
        <w:t>мс</w:t>
      </w:r>
      <w:r w:rsidR="00615D83" w:rsidRPr="003F2A79">
        <w:rPr>
          <w:sz w:val="28"/>
          <w:szCs w:val="28"/>
          <w:lang w:val="ru-RU"/>
        </w:rPr>
        <w:t>)</w:t>
      </w:r>
      <w:r w:rsidRPr="003F2A79">
        <w:rPr>
          <w:sz w:val="28"/>
          <w:szCs w:val="28"/>
        </w:rPr>
        <w:t xml:space="preserve"> </w:t>
      </w:r>
      <w:r w:rsidR="003B5E09">
        <w:rPr>
          <w:sz w:val="28"/>
          <w:szCs w:val="28"/>
        </w:rPr>
        <w:t>—</w:t>
      </w:r>
      <w:r w:rsidRPr="003F2A79">
        <w:rPr>
          <w:sz w:val="28"/>
          <w:szCs w:val="28"/>
        </w:rPr>
        <w:t xml:space="preserve"> для предыстории ДТП. </w:t>
      </w:r>
    </w:p>
    <w:p w:rsidR="00131DFB" w:rsidRPr="003F2A79" w:rsidRDefault="00131DFB" w:rsidP="00131DFB">
      <w:pPr>
        <w:pStyle w:val="13"/>
        <w:spacing w:line="360" w:lineRule="auto"/>
        <w:rPr>
          <w:sz w:val="28"/>
          <w:szCs w:val="28"/>
        </w:rPr>
      </w:pPr>
      <w:r w:rsidRPr="003F2A79">
        <w:rPr>
          <w:sz w:val="28"/>
          <w:szCs w:val="28"/>
        </w:rPr>
        <w:t xml:space="preserve">6.8.4 Если в </w:t>
      </w:r>
      <w:r w:rsidR="000027CC" w:rsidRPr="003F2A79">
        <w:rPr>
          <w:sz w:val="28"/>
          <w:szCs w:val="28"/>
        </w:rPr>
        <w:t xml:space="preserve">СВ </w:t>
      </w:r>
      <w:r w:rsidRPr="003F2A79">
        <w:rPr>
          <w:sz w:val="28"/>
          <w:szCs w:val="28"/>
        </w:rPr>
        <w:t>поддерживается функция записи и передачи профиля ускорения при ДТП, то ускорение транспортного средства должно</w:t>
      </w:r>
      <w:r w:rsidR="00735B7E" w:rsidRPr="003F2A79">
        <w:rPr>
          <w:sz w:val="28"/>
          <w:szCs w:val="28"/>
          <w:lang w:val="ru-RU"/>
        </w:rPr>
        <w:t xml:space="preserve"> </w:t>
      </w:r>
      <w:r w:rsidRPr="003F2A79">
        <w:rPr>
          <w:sz w:val="28"/>
          <w:szCs w:val="28"/>
        </w:rPr>
        <w:t>определяться по трем осям в следующих диапазонах с погрешностью не более</w:t>
      </w:r>
      <w:r w:rsidR="006D3C54">
        <w:rPr>
          <w:sz w:val="28"/>
          <w:szCs w:val="28"/>
          <w:lang w:val="ru-RU"/>
        </w:rPr>
        <w:t xml:space="preserve"> </w:t>
      </w:r>
      <w:r w:rsidRPr="003F2A79">
        <w:rPr>
          <w:sz w:val="28"/>
          <w:szCs w:val="28"/>
        </w:rPr>
        <w:t>10</w:t>
      </w:r>
      <w:r w:rsidR="001B72EF">
        <w:rPr>
          <w:sz w:val="28"/>
          <w:szCs w:val="28"/>
        </w:rPr>
        <w:t xml:space="preserve"> </w:t>
      </w:r>
      <w:r w:rsidRPr="003F2A79">
        <w:rPr>
          <w:sz w:val="28"/>
          <w:szCs w:val="28"/>
        </w:rPr>
        <w:t>% и разрешением не хуже, чем указано ниже:</w:t>
      </w:r>
    </w:p>
    <w:p w:rsidR="00131DFB" w:rsidRPr="003F2A79" w:rsidRDefault="006D3C54" w:rsidP="00131DFB">
      <w:pPr>
        <w:pStyle w:val="13"/>
        <w:spacing w:line="360" w:lineRule="auto"/>
        <w:ind w:firstLine="800"/>
        <w:rPr>
          <w:sz w:val="28"/>
          <w:szCs w:val="28"/>
        </w:rPr>
      </w:pPr>
      <w:r>
        <w:rPr>
          <w:sz w:val="28"/>
          <w:szCs w:val="28"/>
          <w:lang w:val="ru-RU"/>
        </w:rPr>
        <w:t>-</w:t>
      </w:r>
      <w:r w:rsidR="00131DFB" w:rsidRPr="003F2A79">
        <w:rPr>
          <w:sz w:val="28"/>
          <w:szCs w:val="28"/>
        </w:rPr>
        <w:t xml:space="preserve"> боковое: от минус </w:t>
      </w:r>
      <w:smartTag w:uri="urn:schemas-microsoft-com:office:smarttags" w:element="metricconverter">
        <w:smartTagPr>
          <w:attr w:name="ProductID" w:val="Н譠ܤ9搻晃о耀\бортовой搶晃н耀䏹ⴑ䖰ࠌܥ뻨ܥ타칶時С谀㋸〨㈬਩칧時贀㤴⠠⤵&#10;洀Ꜵ淀침時謀㋸⠠ⰰ⤲&#10;칙時谀㠹⠠〱਩칊時輀㋸┰&#10;Ѐчат캻時и谀㠹⠠〱਩캬時輀㋸┰&#10;렀晃耀캝時輀㌳㌳&#10;캎時謀㔲‰㈨⤵&#10;컿時輀㋸┰&#10;컠時輀〴〰&#10;컑時蠀궥ꊨꖠ꺬થ컂時謀궇궥ꖨ&#10;켳時蠀㤱錠ꂯ꺪ꪢઠ켤時蠀ㄲ謠ꎮ꾨૫켕時褀ꂐꢤ₮畭整&#10;ᵛ晌耀涤рректн䏹ⴑ䐰ࠌܥ뻨ܥ타켖時р言ਭ耀켘時言ਭ켊時言ਸ਼켼時言ਭ켮時言ਭ쿐時蠀㔷ਠ쿂時言ਭ쿴時蠀ⴱਵ쿦時言ਭ쿨時言਱쾚時褀噉&#10;쾌時言઀쾾時言ਲ쾠時Ꜵ褀ꀳ&#10;耀챒時褀戳&#10;채時言਴챶時¦言਱챸時褀噉&#10;Ѐсти.䋢㸘䐰䭈ܦ연ܥ侰ܤ效ܦоответствующего звукового сигнала  или голосовой подсказки.&#10; ऀ䜢煀Р剈Жд 2G и 2.5G GPRS-сетями);￼ст䃹⸑䔫ࠌᩰܛܤ타ྣ晼я退⸸ㄱ㈮蔠ꯡ₨꺯꺧ꂢꢭ₥꺭₩ꪠ껢균ꦮꄠꢥꃠ꺯꺭꺣ꗠꋢ₠ꖭꌠ궠꣢ꆠ꺯껡궡錠芑꼠꣠꼠껠ꖢꖤꢭ₨ꃢꢭ₩ꂭ꺮ꋢꢢ₥ꆥꊮ궠Ⲭꂪꂧ궭곫ꈠㄠ⸳ⰳ₮醓Ⲃꠠ꿡ꮮꖭ궭ꈠꨠ궮꣤ꃠ꣦₨꺭꺣긠꺡꺤ꂢꢭ⳯ꐠꮮ궦₠꺯꺧ꂢꞥ궢ꄠꨠꪠꠠꢭ₪ꢯꃢꢭ⃯₨ꋢꢨꈠꖭ귨ꎥ₮ꢯꃢꢭ⻯ਠܧ徰ܦཪ晼很蠀⸷⸵‱ꖐꢦ€鴢궥₩꺧⊢꼠ꗠ궤Ꞡꂭꗧ₭ꮤ⃯ꋢꖫꢭ⃯ꫭꗠ궭ꎮ₮꺧ꂢ₮궮⃫醓₂⃡ꗦ⃮ꃢ꺭ꮢ궥ꌠꮮꊮꎮ₮껡꒥궨궥錠芑긠ꖯꃠ껢껠€꣡겥⃫₨ꖯꗠꂤ꣧ꔠ谠蒍‮꺏ꯡ₥ꂧꖢ궥궥꺭꺣ꈠ꟫ꊮ₠醓₂ꃢ꜠ꎥꊮ궠꺭₩₢ꗡ꣢†꾮₠꣡겥⃫₢ꗢꗧꢭ₥겥궥Ⲩ긠꒥ꮥꗯ꺬꺣꼠겠껠€ꃢ꺭ꪢ₨꼨꣠꺫ꖦꢭ₥⦀ਮ༱晼獐錀ꢫ錠芑ꄠ꯫₠ꂧꗠꢣ꣠껠ꂢꂭꈠ₨꺯꒥꺢€ꂭꂦ⃯꣢ꂭꨠ꺭ꪯ⃣萢꾮ꮮꢭꗢ₥ꪭ꣦⊨‬껢꼠ꖫꎥ錠芑ꈠ₨₨ꂭꂦ꣢₨ꂭꨠ꺭ꪯ⃣萢꾮ꮮꢭꗢ₥ꪭ꣦⊨ꈠꞮ꺬궦₠ꖭ궠ꖥ겥ꞥꐠ궠₩겮ꚥꪮꈠꗠꖬꢭ‮ꢫ꜠ꂭꗧꢭ₥ꃢ꺭ꮢ궥₮₢〢Ⱒ₮ꎮꃠꢭꗧꢭ₩ꂭ꼠ꖫꎥ錠芑ꈠ₨ꖭ괠ꪠꂫꂢ&#10;ܧܧܧ໸晼 阀⸷⸷‵껥₤Ꞩꚥ겨₠耢ꢢ⋡ꐠꮮꖦ₭ꋢꀠ겮ꢪ‬ꢫ鈠ₑ₨ꪢꗧ궭겮꜠ꚠꎨ궠ꢨ꼠겥꣢꺫괠₠ꃠ껢귯ꖨꄠꮮꖥ‬ꗧ€견꺭₥ꃠ껢귯ꖨ‬꾮ꗠꖤ겥ꖮ꼠겠껠€ꂭ껠ꪩ₨䅇䅒䕇䵟䑏彅久彄䥄呓乁䕃⠠꺪ꎨꗣ₩ꂯꃠꖬ ₨ꖢꢫ꣧꺭₩껠궥꺭₩꺯꺭₨꾮ꗠꖤꖫꢭ⃯ꖬ꾮ꮮꚮ궥ꈠ꼠ꂫꖭ꼠₮⸸⸱⸷ਠܥܧܧ&#10;ܣ຿晼遠鈀ꢫ錠芑ꄠ꯫₠ꂧꗠꢣ꣠껠ꂢꂭꈠ₨꺯꒥꺢€ꂭꂦ⃯꣢ꂭꨠ꺭ꪯ⃣萢꾮ꮮꢭꗢ₥ꪭ꣦⊨‬껢꼠ꖫꎥ錠芑ꈠ₨₨ꂭꂦ꣢₨ꂭꨠ꺭ꪯ⃣萢꾮ꮮꢭꗢ₥ꪭ꣦⊨ꈠꞮ꺬궦₠ꖭ궠ꖥ겥ꞥꐠ궠₩겮ꚥꪮꈠꗠꖬꢭ‮ꢫ꜠ꂭꗧꢭ₥ꃢ꺭ꮢ궥₮₢〢Ⱒ₮ꎮꃠꢭꗧꢭ₩ꂭ꼠ꖫꎥ錠芑ꈠ₨ꖭ괠ꪠꂫꂢਊ涤ຆ晼耀Řz9Ŕʼɘɘ ￼ ἀÌʉࠂ܃ԅ̂ ࠀZ￣C!ﾶĊￗw￣ ]V]V&lt;&quot;&#10;￲ØøĮńTimes New RomanTimes New Roman ПолужирныйПолужирныйMonotype:Times New Roman Bold:Version 5.11 (Microsoft)арт몆晃 耀ํ晼е耀Ƒобразно проверить действие ссыл멬晃н耀Ū стандартов  в информационной с먓晃т耀ųе общего пользования – на офици먚晃ь耀żм сайте뫧晃е耀ƕрального агентства 먁晃 耀ƅхническому регулированию и метр먈晃о耀Ǝи в сети Интернет или по ежегод먿晃 耀Ɨдаваемоด晼 耀формационно뫘晃 耀ƴаза먦晃л耀Ơ«Национальные стандарты», котор먭晃 耀Ʃубликован по состоянию на 1 янв뗔晃я耀Ʋекущего года, и по соответствую뗛晃м耀ƻжем딹晃я耀Ǔо издаваемым информацио뗂晃ы耀Ǆуказателям, опубликованным в те뗉晃щ耀Ǎ году. Если ссылочный стандарт 뗰晃м耀ǖен (изменен), то пр딚晃п耀ьзовани뗧晃н耀ǟтоящим стандартом следует руков뗮晃с耀Ǩоваться замененным (измененным)떕晃т耀Ǳдартом. Если ссылочный стандарт떜晃т耀нен без замены, то положение, в котором дана ссылка䋶ਸ䜰譠ܤ섘Л ࠂ/`b(؆梌꿐∞袺歀㵍豚觹ÿ๓햤ǈࣩ¬䈊휙䔿ࠌČ                                                              ￼￼￼￼￼￼￼￼￼￼￼￼￼￼￼￼￼￼￼￼￼￼￼￼￼￼￼￼￼￼￼￼￼￼￼￼￼￼￼￼￼￼￼￼￼￼￼￼￼￼￼￼￼￼￼￼￼￼￼￼￼￼￼￼￼￼ГОСТ &#10;￼￼￼￼￼￼￼￼￼￼￼￼￼￼￼￼￼￼￼￼￼￼￼￼￼￼￼￼￼￼￼￼￼￼￼￼￼￼￼МКС 33.020&#10;ехнологий» «Интернавигация» (АО «НТЦ «Интернавигация»)&#10; ￼)￼рмационных технологий и связи Российской Федерации от 13 октября 2011г. № 257)￼￼еским ОСШ не менее 6 дБ в условиях  различных шумовых ситуаций (зависит от типа ТС и текущего шумового сценария). &#10;можной для данной разрядной сетки амплитуде (началу ограничения) цифрового сигнала. &#10;с 28,7 дБПа), соответствовал цифровому уровню АЦП, равному минус 22 dBov, и электрическому уровню в канале передачи, равному минус 16 дБм0.&#10;ов в салоне ТС принимается равным минус 14 дБПа(А). &#10;а на него, применяется в части, не затрагивающей эту ссылку.&#10;транспортном происшествии, единообразные правила установления и завершения двустороннего голосового соединения с  лицами, находящимися в кабине транспортного средства и др.).&#10;䃹⸑䗃ࠌ꺘ܤ⠀ܥ타둉晃蠀⸷⸸‱ꖐꢦ€ꂧ꟣ꢪ輠₎꒥ꂭ궧궥ꐠ긠궡ꊮꖫꢭ⃯躏錠芑ਮ둤晃р蠀꺏껠꺣꺢₥궧궥ꖨ꼠겮₨꼨ꪨꊮ갠꺭⃬겨ꃡⰩꐠ芁ૢ뒟晃р谀ꪓꞠ궠₥ꆥꊮ궠꼠₮껢귧꣢ꐠꮮ궦⃫ꆮꖯ꣧ꂢ਺吀ܤ뒊晃а踀‭呏⁁꿣ꃠꮢ궥ꖨ⠠ꖯꗠꮪ궥ꖨ ꮨꦥ긠ꖯꃠ껢껠⺢ਠ) к뒥晃п踀꺭궢ꦮ갠궠Ꞩ€ꖯꗠꂤ꣧ꐠ궠⃥ꆮꀠꂢ꣠₨₢꣡겥થ) -듐晃о贀꺊ꂬ꒭₠ꂭ긠ꗩꮢ궥ꖨ꼠ꊮ껢균ꎮ₮ꫭꗠ궭ꎮ₮꺧ꂢ&#10;܀躨ܣ듋晃鑰褀겥⃯ꖤꛠꢪꈠꨠ겠₥₨ꂪ꒦겮꜠ꂭꗧꢭ₨ꗢ꾬Ⳬ&#10;܀듦晃撈踀껢ꊨ꼠꣠ꈠꞮꖤꋢꢨ궨ꢮꐭꮠ귬ꦮꈠꆨꃠ꣦નܦ폠ܦ뜑晃퓐褀ꮄꮥ귬ꈠꞮꖤꋢꈠꨠꚠ꺤€Ꞩꗠ⃥ꂭꊠꖫꢭⲩ갠궨&#10;Ѐ뜌晃 輀ꮄꮥ귬ꈠꞮꖤꋢꈠꨠꚠ꺤€Ꞩ㌠괠꾠ꃠꮢ궥ꦨ&#10;鈀ܣ願ܣ뜧晃贀꺭⃬₪ꖬꃥ괭ꢪ€ꓣ겠꼠꣠ꃠ꺯ꊮ궠ꢨ&#10;Ѐшн띒晃 贀ꢐ꺭₪‴ ꞈꆮꃠꖦꢭ₥ꢯꎮꃠ견⃫鴢궥₩꺧⊢&#10;܀ܦ띍晃言꺄ꊮ꺭⃬꾮ꗠꖤꖫꢭ⃯ꖬ꾮ꮮꚮ궥⠠꺪ꢤꂭ⧢鈠㪑ਠܣ띸晃騸耀Ĩ:\Program Files (x86)\Common Files\Microsoft Shared\OFFICE11\1049\alrtintl.dll랓晃耀Ľ:\Users\3-1 ОСиС\AppData\Roaming\Microsoft\Windows\Start Menu\Programs\Startup랎晃耀Œ@惈ܟ戰ܟ抨ܟ撰ܟ慨ܟ撈ܟ揀ܟ愘ܟ摠ܟ托ܟ搸ܟ慀ܟ搐ܟ惰ܟ妘ܟ懠ܟܦܦܦܦܦܦ툨ܦܦܦܦܦܦܦ횈ܦퟰܦܦ퍨ܦ퐈ܦ풨ܦ픠ܦ랹晃헨耀ŧܦܦܦܦܦܦܦܦܦܦܦܦ鄨ܣ邰ܣ铨ܣ駨ܣ驠ܣ騐ܣ鰘ܣ阀ܣ鉀ܣ遠ܣ逐ܣ鳠ܣ辘ܣ釈ܣ랫晃耀ƃ?惈ܟ戰ܟ럗晃撰耀Ɵܟ撈ܟ揀ܟ愘ܟ럔晃托耀żܟ慀ܟ搐ܟ惰ܟ妘ܟ懠ܟܦܦܦܦܦܦ툨ܦܦܦܦܦܦܦ횈ܦퟰܦܦ퍨ܦ퐈ܦ풨ܦ픠ܦ햘ܦ헨ܦ훘ܦܦܦܦܦܦܦܦܦܦܦܦ럏晃邰耀Ƒܣ駨ܣ驠ܣ騐ܣ鰘ܣ阀ܣ鉀ܣ遠ܣ逐ܣ鳠ܣ辘ܣ홠ܦ럈晃耀Ʀ涫䖐РǾ 坔ܥ판ܤ듓晃耀ư듞晃耀ơвлосовой럺晃耀Ʀ晃耀Ɯ涫䖐РȈ樤ܤ퍘ܤ듄晃耀ƍ듏晃耀Ʀ涫䖐Р러晃耀ܤ펠ܤ듊晃耀ǎ똕晃耀ƻ涫䖐РȐ塬ܥ폨ܤ따晃耀ƺ딻晃耀Ɨвходитнымиᤈܥ딦晃耀Ǆ涫䖐РȜ壤ܥ埠ܤ딡晃耀똀晃耀ǐ딬晃耀ŹНастоящиймиܥ딗晃耀Ǔ涫䖐Рȩ奜ܥ堨ܤ똲晃耀딝晃耀ƫко똻晃л耀ǥс딘晃耀ǝ涫䖐Рȱ橔ܤ塰ܤ딃晃耀Ǣ딎晃耀ǧ涫䖐РȲ橬ܤ墸ܤ딉晃耀Ƕ뙖晃耀땴晃耀FName.SmartTag땿晃耀экстренныхя땺晃耀положенияܤᩰܥ땥晃耀Ǭ䉹갑䜰ࠌ᪐ܛ灀ܥ&#10;타Ɂ晼в耀`ܧ￼сɿ晼г耀ܤисɽ晼м耀ܤN￼ɻ晼л耀lܤт ɹ晼н耀Zܧ7￼ɷ晼о谀ܛияɵ晼и耀Hܧ2￼ɳ晼к耀ܧенɱ晼г耀rܧ0￼ɯ晼р耀dܧ5￼ɭ晼п耀vܥавɫ晼и耀Dܤ ￼ɩ晼т耀^ܤ￼йɧ晼 耀Nܦмиɥ晼в谀ܛи ɣ晼п谀ܛдаɡ晼 耀,ܤтрʟ晼н耀Tܥсоʝ晼щ耀2]￼ʛ晼д耀Jܧжнʙ晼т耀nܧспʗ晼т耀xܤ￼&#10;ʕ晼и耀ܦ￼тʓ晼я耀zܤ￼рʑ晼м耀fܧ0￼ʏ晼б耀jܧе ʍ晼д耀&amp;ܥдеʋ晼и耀Pܥ￼зʉ晼н耀RܧS￼ʇ晼щ耀Fܥй ʅ晼 耀ܧнуʃ晼д谀ܛрнʁ晼д耀0ܧ5￼ʿ晼р耀00￼ʽ晼у耀2ܧ &#10;ʻ晼т耀tܥ-1ʹ晼 耀&gt;ܧ0￼ʷ晼п耀4ܥниʵ晼у耀ܦноʳ晼е耀6ܥ (ʱ晼м耀&lt;ܧацʯ晼)耀ܥ0￼ʭ晼о耀Bܤнеʫ晼г耀hܤ￼оʩ晼й耀$ܧ￼￼ʧ晼с耀VܧT￼ʥ晼,耀.ܦВ￼ʣ晼щ耀*ܧсяʡ晼 耀Lܥнс˟晼р耀&#10;ܧ7￼˝晼е耀(ܤве˛晼&#10;耀ܦ0￼˙晼1耀\ܤ4￼˗晼к耀ܧ5￼˕晼ж耀pܤо ˓晼е耀Xܤ пˑ晼 耀10￼ˏ晼S耀bܥ￼:ˍ晼о耀&quot;ܤатˋ晼ь耀|9]￼ˉ晼т耀:ܧ4￼ˇ晼и耀ܤозможн䋕घ䖰䬈Gई@3 Диаграмма состояний автомобильной системы вызова экстренных оперативных служб, устанавливаемой в конфигурации дополнительного оборудования, приведена на рисунке 1.&#10;鶀ܣ䃹⸑䔜ࠌ끘ܤܤ타꿝晃蠀ꢑ겥₠ꫭꗠ궭ꎮ₮ꗠꎠꊮ궠꼠꣠ꀠꂢ꣠‮ꪮꮮ긠겡궥₠ꂤ궭곫₨ꊠ껢꺬ꢡ꺭₩꣡겥⿫ꦮꂢꈠ꟫ꊮ₠ꫭꗠ궭긠ꖯꃠ꣢궢ꆦꠠꃠꦮꗢ궥꺭꺣ꂥꢣ껠ꂢꢭ⃯₨ꊠ⻥㜊㠮㠮蔠ꯡ₨ꂧꢦꂣꢭ₥ꮪ궥₮꺯ꯡ₥ꪮ궮ꃧꢭ⃯ꂧ꟣ꢪ꼠껠겠궬ꎮ₮ꆮꖯꗧꢭ⳯₮醓₂꺤ꚫꂭ꼠껠Ꞩꖢ₨ꆮ꺭ꮢ궥ꖨ긠Ꞡ₠躏ꈠꖭꏠ궮ꞥꊠ겨ꦮ꼠겠₨⃡꺯ꯡ꒥꣩€꣦ꮪ겮겠꒮ꂨ궣꣢ꢪਮ꾞晃젰褀Ꞩꂭ₪ꫭꗠ궭ꎮ₮꺧ꂢ⠠귧ꦮꈠ꟫ꊮ‬ꊠ껢ꂬ꣢ꗧꫡꦨꈠ꟫ꊮ 꾮ꗠꖤꈠ꜠꾠껠ꗡ긠⃢꾮₠꣡겥⻫舠Ɪ꺬궦긠ꗩꮢ궥ꐠ궠꺭꺣ꈠ꟫ꊮ₠꺤ꚫꂭ꼠ꗠ꺤ꊠꮮꫬ₮꺯ꯡ₥ꂧꖢ궥ꂥ₠ꫭꗠ궭ꎮ₮꺧ꂢ‬궨ꢨ껠ꂢ궭ꎮ₮껡껢껠錠芑‬₢ꗢꗧꢭ₥겮ꚥꂪꈠꗠꖬꢭ‬꺪꒣₠궮₠ꃢ꜠ꎥꊮ궠꺭₩₢ꗡ꣢‬ꚮ꒨ꈠꞮ꺬궦ꧫ긠ꋢ₩ꊧ궮ꪮ₮궮⃫꾮₠꣡겥⻫&#10;܀꽟晃퍀褀Ꞩꂭ₪ꫭꗠ궭ꎮ₮꺧ꂢ⠠귧ꦮꈠ꟫ꊮ‬ꊠ껢ꂬ꣢ꗧꫡꦨꈠ꟫ꊮ 꾮ꗠꖤꈠ꜠꾠껠ꗡ긠⃢꾮₠꣡겥⻫舠Ɪ꺬궦긠ꗩꮢ궥ꐠ궠꺭꺣ꈠ꟫ꊮ₠꺤ꚫꂭ꼠ꗠ꺤ꊠꮮꫬ₮꺯ꯡ₥ꂧꖢ궥ꂥ₠ꫭꗠ궭ꎮ₮꺧ꂢ‬궨ꢨ껠ꂢ궭ꎮ₮껡껢껠錠芑‬₢ꗢꗧꢭ₥겮ꚥꂪꈠꗠꖬꢭ‬꺪꒣₠궮₠ꃢ꜠ꎥꊮ궠꺭₩₢ꗡ꣢‬ꚮ꒨ꈠꞮ꺬궦ꧫ긠ꋢ₩ꊧ궮ꪮ₮궮⃫꾮₠꣡겥⻫&#10;꼐晃退₏⃠₨€₥⃧₠₭₨₥ ꊮꂪ귣꺨ꢭ껠ꂢꢭ⃯醓₂₢ꗠꢦꖬ꣢껠ꂢꢭ⃯꺬ꖦ⃢ꋢ꼠꣠꼠껠ꖢꖤꢭ₨ꃠꮧ⃥ꃢꢭ₩醓₂₢ꗡ꼠껠Ꞩ꺢ꋢⲠ꼠꣠ꠠ꿡궠⃥꺯꼠꒮ꋢ꒦궥꺮ꋢꢢ⃯醓₂ꆥꊮ궠€ㅛ⁝₨ꂭꗩ꺣ꃢ꒭ꃢ‬₨ꊮ꒥궥ꢨꢭꗧꫡꎮ₮ꆮꯡꛣꊨ궠鈠ₑ₢ꢤꖫꢪ⃥ꗦꃠ⃥ꢮꊧ꒮ꮥꦥ鈠ⲑ꼠꣠꼠껠ꖢꖤꢭ₨꺣ꂤꋢ궥꺭꺣ꢭꗧꫡꎮ₮꺬₠醒ਮ껑晃鐀⸸⸱㐱萠耠ⲑ궠ꊮꖫ궭ꈠꨠ궮꣤ꃠ꣦₨꺤꺯궫ꮥ귬ꎮ₮ꆮꓣꊮ궠‬ꢬꢭꂬ₩ꏣꮮꈠꞮꗨꢭ⃯꺣₫ꗡꫧ⦨괠ꊠꎨ꺨궭ꨠꢬꗧꫡꀠ꾯ꊮꐠꮮꖦ₭ꃢꂭꮢꊨ⃯₨꺯꺬꣩꼠겠ꃠ괠ꦮꢪ䜠华当䥍彎䱅噅呁佉⁎Ꞩ꜠꒠궠꺭꺣ꐠ껢꺣꼠겠ꃠꐠꂨꂯ꺧ꂭ꜠ꂭꗧꢭ₩₢껡ꖢꋢꢨ꼠꣠꺫ꖦꢭ겥耠‮꺏꺬궠꜠ꂭꗧꢭ₥ꫣꞠ궠꺭꺣꼠겠ꃠ꼠꣠ꢭꂬꊠ€‵꒠ꊮਮﭐܦ꺒晃鐀⸸⸱㐱萠耠ⲑ궠ꊮꖫ궭ꈠꨠ궮꣤ꃠ꣦₨꺤꺯궫ꮥ귬ꎮ₮ꆮꓣꊮ궠‬ꢬꢭꂬ₩ꏣꮮꈠꞮꗨꢭ⃯꺣₫ꗡꫧ⦨괠ꊠꎨ꺨궭ꨠꢬꗧꫡꀠ꾯ꊮꐠꮮꖦ₭ꃢꂭꮢꊨ⃯₨꺯꺬꣩꼠겠ꃠ괠ꦮꢪ䜠华当䥍彎䱅噅呁佉⁎Ꞩ꜠꒠궠꺭꺣ꐠ껢꺣꼠겠ꃠꐠꂨꂯ꺧ꂭ꜠ꂭꗧꢭ₩₢껡ꖢꋢꢨ꼠꣠꺫ꖦꢭ겥耠‮꺏꺬궠꜠ꂭꗧꢭ₥ꫣꞠ궠꺭꺣꼠겠ꃠ꼠꣠ꢭꂬꊠ€‵꒠ꊮਮии깓晃耀ƻ盞᪀盞ᩰ盞᩠盞ᩄ盞ᨠ盞ᨐ盞᧨盞ᧄ盞ᦴ盞ᦘ盞ᦈ盞᥸盞ᥨ盞᥈盞ᤸ盞쥵時耀긔晃о耀дания樼ܤܦ쥰時耀Ǔ줛時䍞耀Ǎ끦晃耀涫䖐Рƿ줂時﵈耀ǖ時耀Ź쥬時耀è줉時耀ǟ쥗時Ꜵ耀Ǣ涫䖐Рǀ毬ܤ﶐ܦ쥒時耀±줰時耀Ǩ쥝時и耀Ǭ涫䖐Рǁ氄ܤ﷘ܦ쥘時耀줧時耀Ǳ쥃時耀Ƕ涫䖐Рǂ氜ܤ饠В줮時耀쥉時耀涫䖐Рǃ水ܤ埠ܤ䉹갑䜰ࠌẨܥܤ&#10;타̭時ы谀섋ġġະܫ̩時㵨谀徼瘀宜瘀㴀ܣ̵時谀烸瘀宜瘀灸ܥ̱時耀&amp;ґ픊̽時谀徼瘀宜瘀圈ܣ炸ܥ̹時Ꜵ耀ஓ嘊̅時㨈耀͎礊́時耀&quot;ஸ唊̍時耀˸唊̉時К耀:̕͡時耀˶錊̑時㰀耀*Ϟ㠊̝時耀.̦̙時耀2ﯭ⃵áͥ時а耀&gt;омобильная͡時耀Bдорожноͭ時㭰耀F晃Ꜵ耀H涫䖐Рͩ時耀Jܥ㱈ܦ溿晃耀M͵時耀N溺晃耀ͱ時䖐耀Rh猄ܥ㲐ܦͽ時а耀V͹時耀Z晃耀\транспͅ時т耀^е溋晃 耀a涫䖐Р́時耀b獼ܥ㳘ܦ溆晃耀͍時耀f͉時耀jпроисшеств͕時耀n晃耀p涫䖐Р͑時耀rܥ㴠ܦ溗晃Ꜵ耀u͝時耀v溒晃耀͙時䖐耀z鐜ܤ㵨ܦΥ時䕋耀䋵⤘䖰언Н靰Gивный режим.&#10;уль؀䖶ᬠܛ앰G».￼ѝ䔋岀Ж⩸&gt;썠GÄ8䈊휙䔼ࠌČ                                                              ￼￼￼￼￼￼￼￼￼￼￼￼￼￼￼￼￼￼￼￼￼￼￼￼￼￼￼￼￼￼￼￼￼￼￼￼￼￼￼￼￼￼￼￼￼￼￼￼￼￼￼￼￼￼￼￼￼￼￼￼￼￼￼￼￼￼ГОСТ &#10;  āāā￼￼￼￼￼￼￼￼￼￼￼￼￼￼￼￼￼￼￼￼￼￼￼￼￼￼￼￼МКС 33.020&#10;тренного реагирования при авариях, транспортное средство ￼)￼рмационных технологий и связи Российской Федерации от 13 октября 2011г. № 257)￼ическим ОСШ не менее 6 дБ в условиях  различных шумовых ситуаций (зависит от типа ТС и текущего шумового сценария). &#10; сигнала в кресле водителя, равный минус 4,7 дБПа (на входе микрофона УСВ - около минус 28,7 дБПа), соответствовал цифровому уровню АЦП, равному минус 22 dBov, и электрическому уровню в канале передачи, равному минус 16 дБм0.&#10;ов в салоне ТС принимается равным минус 14 дБПа(А). &#10;а на него, применяется в части, не затрагивающей эту ссылку.&#10;транспортном происшествии, единообразные правила установления и завершения двустороннего голосового соединения с  лицами, находящимися в кабине транспортного средства и др.).&#10;䊹民䗃ࠌ牠ܤܤ 타湦晃е耀;y1湣晃к谀ഀܜ榨Р湠晃с耀.R湽晃о耀)s湺晃и谀㴠Ι湷晃н蠀⇀ܬ緐ܥ⥀8湴晃 耀R湱晃й耀炕घО紐ܥ湎晃д耀/c湋晃ю耀;;R湈晃 谀悀ࣀ湅晃с蠀ṅ瘂湂晃н耀)y1湟晃 耀calrpc湜晃 谀慐瘀宜瘀湙晃з耀炕घО粘ܥ湖晃а蠀糈ܥ縀ܥ㾨:湓晃л耀&amp;XOR湐晃л蠀緐ܥ⇀ܬ熸&lt;渭晃и耀5;08ное 䋯ጸ䕰䁸Ж坨Ж ࠂ/`b(؆梌꿐∞袺歀㵍豚觹ÿ๓햤ǈࣩb(؆惄ႁ䦋壔漨৻߃ÿംࣩ@¬䛹⠑䔦ࠌ꺸ܤ帰ܥ&#10;타단晃謀‭₨ꪢꗧ궭겮꜠ꚠꎨ궠ꢨ‬ꢫꈠ꿫ꮮꖭꯡꊮ‬꾮ꗠꖤꖫ궭ꗫꈠ㘠㈮㌮‬₨궧궥ꖨ꼠겠ꃠ䌠䅒䡓卟䝉䅎彌义䕔乒䱁궠ꊮꖫ꺭ꈠ吠啒㭅&#10;ܤ닉晃в蠀⸷⸵⸳㘲霠꺫꼠꾮ꪮꐠꞮ꺢ꂭ꼠꣠ꀠ겮꺪€궨ꢨ껠ꂢꢭ₨ꫭꗠ궭ꎮ₮꺧ꂢ꜠꒠ꖠ⃯ꂯꃠꖬ겮괠ꦮꢪ†䍅䱁彌啁佔䑟䅉彌呁䕔偍協ਮ괪晃驠蠀⸷⸵⸳㘲霠꺫꼠꾮ꪮꐠꞮ꺢ꂭ꼠꣠ꀠ겮꺪€궨ꢨ껠ꂢꢭ₨ꫭꗠ궭ꎮ₮꺧ꂢ꜠꒠ꖠ⃯ꂯꃠꖬ겮괠ꦮꢪ†䍅䱁彌啁佔䑟䅉彌呁䕔偍協ਮ괋晃흸言⸷⸵‴꺏ꯡ₥ꂭ꿣ꖫꢭ⃯껡⃯꣢ꊠꢨ錠芑ꐠꮮ궦₠ꆮꖯ꣧ꂢꨠꗠ꺭₥ꪭ꣦궮ꊮ궠ꖨꈠ꺮ꋢꢢ₨⃡ꆥꊮ궠ꢬㄠ⸳⸲′₨㌱㈮㌮ਮܦ구晃鯰褀궈꼠₮꺯꺧ꂢꢭ⃮궨ꗢꦥꃡ꼠ꮮ꟬ꊮꮥ⃯ꮤ⃯꒮₠₢ꗠꢦ€ꗢꊮ궠ꐠꮮ궦₠꼠ꗠꃢꮢ궥₠₢꺪꺢ꋢ₥꺯꺧ꂢꗢ鈠⺑&#10;܀굍晃駀踀⸷⸷‱ꖐꢦ€耢ꢢ⋡꼠ꗠ궤Ꞡꂭꗧ₭ꮤ⃯ꮪ궥ꈠꗡ⃥ꪭ꣦₩醓₂ꂭꈠꗠ괠ꚮꖤꢭ⃯궠꿡귢ꎮ₮꒥ꂢꈠꢢ귡겮궥⺥ਠем.궮晃言‱蔠ꯡ₨醓₂ꂭ껥ꢤ⃯₢ꗠꢦꖬ∠ꊀ껢ꗡꋠⰢ₮₨ꮪ궥꺭€ꂧꢦꂣꢭ₨₥꺬ꢫ⠠꺪꾬궮궥 醓₂ꂭ껥⃯₢ꮪ궥꺭€껡ꢭ⺨ਠ 궏晃 蠀″껥₤醓₂Ꞩꚥ겨₠耢ꢢ⋡꼠꣠ꈠꮪ궥꺭€ꂧꢦꂣꢭ₨ꋢ괠₠꺭ꖢꠠꂬ꣦Ⲩ꼠ꂯꦥ긠⃢ꂭꢢꂣ꣦궮꺭꺣갠꒮ꯣ⃯醓⺂ਠ균晃谀ꮄ⃯醓Ⲃ궠ꊠꢫꂢ겥ꈠꨠ궮꣤ꃠ꣦₨꺭꺣긠꺡꺤ꂢꢭ⳯ꗠ꺡ꂢꢭ⃯₪ꗠꮠꞨꢨꚥ겨₠ꂧ꟣ꢪ輠₎꾮ꗠꖤ꼠껠Ꞩ꺢ꢤꗢ鈠⺑ਠ擘ܟ귁晃捰褀‭₨꺢겧ꚮ꺭€ꮪ궥ꢨꈠꖭ귨ꎥ₮ꢯꃢꢭ⃯₢ꗡ긠ꖯꃠ꣦₨ꆮ꺭ꮢ궥긠Ꞡ₠ꎮꃠ견꺭꺣긠ꖡ꿡궥ꈠꖭꏠ궮ꞥꊠ겨ꦮ꼠겠₨醓⺂&#10;܀갢晃邰輀⸸⸲′ꮄ⃯醓₂₢꺪ꎨꢨꐠ꾮ꮮꢭꗢ꺭꺣긠꺡꺤ꂢꢭ⃯ꆥꊮ궠꼠₮ꃢ꺭ꪢ₥궢ꢭ⃥궠ꗢ궭茠醍ₑ꾮ꗠꖤ꼠껠Ꞩ꺢ꢤꗢ錠芑‮&#10;갃晃褀ꮄ⃯醓₂₢꺪ꎨꢨꃢ귢ꎮ₮ꆮꓣꊮ궠ꗠ꺡ꂢꢭ⃯꺯궠ꊮꖪꈠꖭ귨ꀠ궥₭趃醑긠꒥ꮥꗯ⃢ꢮꊧ꒮ꮥ⃬궠꿡귢ꎮ₮꒥ꂢ‮&#10;걤晃褀⸸⸴″ꮄ⃯醓₂₢꺪ꎨꢨꐠ꾮ꮮꢭꗢ꺭꺣긠꺡꺤ꂢꢭ⃯ꆥꊮ궠꼠₮ꃢ꺭ꪢ₥궢ꢭ⃥궠ꗢ궭䜠䵓ꠠ唠呍⁓꾮ꗠꖤ꼠껠Ꞩ꺢ꢤꗢ錠芑‮&#10;걅晃輀⸹⸶‱꺒ꂭ₩꺬ꖤ€꺤ꚫ궥긠ꖡ꿡ꊨ⃬ꖯꗠꂤ谠蒍ꈠ겠ꂪ⃥ꃢ꺭ꮢ궥꺭꺣ꌠꮮꊮꎮ₮껡꒥궨궥갠ꚥ錠芑ꠠ긠ꖯꃠ껢껠€꣡겥⻫&#10;겦晃蠀⸸⸸⸱〱蔠ꯡ₨醓₂ꂭ껥ꢤ⃯₢ꗠꢦꂬ⃥舢ꫫꗧꂭ•ꮨ₨耢ꢢ⋡‬껢ꂥ錠芑괠₠ꂭꂦ꣢₥궪꾮ꢪ∠꺄꺯궫ꮥ귬ꗫ귣ꢨ•꾮ꗠꖤ਺겇晃謀⸸ㄱ㔮舠껠궥₩껢귧ꪨ꼠궠錠芑ꐠꮮꖦ₭ꆮꖯ꣧ꈠꮪ궥ꖨ錠芑꼠꣠Ꞡꖦ궭ꦮꞥ궢ꦮꄠꢥ꼠꣠꼠ꮢ궥ꢨꈠꖭ귨ꎥ₮ꢯꃢꢭ⻯&#10;耀곸晃贀⤲輠꒥₠궨껤고ꢨ긠₡궥ꖪꛯ꣢萠辒ꐠꃢ귢ꀠ겮ꆮꮨ귬ꗢ€ꢮꊧ꒮ꮮꫬ₮₨ꂭꢫ꣧₨ꗢ귥꺪₩꺢겧ꚮ꺭⺨&#10;곙晃褀ꖐꢦ€ꆮ꺭ꮢ궥†ꎮꃠ견꺭꺣긠ꖡ꿡궥갠ꚮꄠ⃬꺯꒤ꂦ₭꺯ꎮꂫ껡ꂢꢭ⃮ꢮꊧ꒮ꮥ⃯궠꿡귢ꎮ₮꒥ꂢ긠ꖯꃠ껢껠€꣡겥⻫&#10;꼺晃谀㌱㈮㘮蔠ꯡ₨₢醓₂꺯†ꗠꖧꋠ₩껢귧ꪨ꼠궠‬껢ꐠ괠ꎥ₮꺤ꫡꖠ⃯ꢬꢭꂬꂭ⃯ꃠ꺡ꃧ⃯ꗢ꾬₠ꖭꈠ₥ꢬ⃡〲䌏ਮ꼛晃褀ㄲ㈮訠꺭ꪯ₠萢꾮ꮮꢭꗢ₥ꪭ꣦⊨ꐠꮮ궦₠껡ꖤꛠ⃬Ꞩꆮꃠꖦꢭ₥ꢯꎮꃠ견⃫萢꾮ꮮꢭꗢ₥ꪭ꣦⊨‬꺪껢껠₥꒥ꊠꖫ꺭괠₠꣠ꪭ₥⸵&#10;꽼晃謀겮ꚥꪮꈠꗠꖬꢭ‬₢ꗢꗧꢭ₥꺪껢껠꺣錠芑긠ꖠ⃯ꂧꗠꢣ꣠껠ꂢ궭ꦮꈠ₨꺯ꯡ₥ꖯꗠꂤ꣧ꞥꯣꊮ꣢껠ꂢꢭ⃯꾮⃣꣡겥⃫&#10;꽝晃謀겮ꚥꪮꈠꗠꖬꢭ‬₢ꗢꗧꢭ₥꺪껢껠꺣錠芑긠ꖠ⃯ꂧꗠꢣ꣠껠ꂢ궭ꦮꈠ₨꺯ꯡ₥ꖯꗠꂤ꣧ꞥꯣꊮ꣢껠ꂢꢭ⃯꾮⃣꣡겥⃫&#10;꾾晃谀겮ꚥꪮꈠꗠꖬꢭ갠ꚥ꼠꾮ꂪꢬ꼠꒥₨껡ꆮꗩꢭ⳯꒮ꂦꗩ꺣ꈠ₮궢ꗠ궭ꦥ꼠겠₨醓⺂蜠ꂭꗧꢭ₥ꖭ갠ꚮꄠ⃬ꃢ꺭ꮢ궥₮₢〢ਢ꾟晃耀˪ÿÿÿﾁÿ＀ÿ﻿＀ÿ﻿缀ÿ﻿㼀ÿ﻿㼀ÿﳿἀÿἀÿༀÿༀÿ܀ÿ܀ÿ샿̀ÿ샿Āÿ胿Āÿ胿ÿÿÿþü?ü?øøððààÀÀ꿰晃耀̉갸晃耀̡겤晃耀̵갫晃耀̬꿑晃耀̨갉晃耀͐긲晃耀͇귾晃耀͙굥晃耀ʹ긓晃耀ͦ귚晃耀Ϳ귁晃耀Ά깴晃耀΅괦晃耀γ궫晃耀ή깕晃耀Τ晃耀γ꺶晃耀σ굼晃耀굧晃耀꺗晃耀䛹⠑䄰ࠌힸܥ⇸ܥ&#10;타ퟨ時и需₨겮꼠ꮮ궥ꖨ匠卍긠⃢꾮₠꣡겥⃫꺢겧ꚮ꺭ꨠꪠꈠ₮겥⃯ꫭꗠ궭ꎮ₮꺧ꂢ‬ꃢ₪₨꺯ꯡ₥ꎥ₮ꂧꖢ궥ꈠ궥ꖨ꼠껠ꖬꫢ₠겥궥Ⲩꨠꎮꂤ錠芑긠ꖠ⃯ꂧꗠꢣ꣠껠ꂢ궭ꦮꈠ⺨&#10;libriܦ퀱時ꖘ鄀⸷⸵⸳㐱†ꖐꢦ€鴢궥꺭꺣ꈠ꟫ꊮ⊠ꠠꈠꗡ귣ꢨ錠芑‬ꋡ꟯궠₥⃡꺯꒤ꪦꦮꄠꞠꊮꦮꯡꏣ₨꣡겥⃫ꫭꗠ궭ꎮ₮ꗠꎠꊮ궠꼠꣠ꀠꂢ꣠‬꺤ꚫꄠ⃬꺤꿣‬ꢫꈠ꿫ꮮꖭꂭꨠ궮꣤ꃠ⃯꣦醓⺂&#10;42)￼퀚時л褀ꢑ겥₠ꫭꗠ궭ꎮ₮ꗠꎠꊮ궠꼠꣠ꀠꂢ꣠‮ꪮꮮ긠겡궥₠ꂤ궭곫₨ꊠ껢꺬ꢡ꺭₩꣡겥⿫ꦮꂢꈠ꟫ꊮ₠ꫭꗠ궭긠ꖯꃠ꣢궢ꆦꠠꃠꦮꗢ궥꺭꺣ꂥꢣ껠ꂢꢭ⃯₨ꊠ⻥&#10;܀큣時輠需₨겮꼠ꮮ궥ꖨ匠卍긠⃢꾮₠꣡겥⃫꺢겧ꚮ꺭ꨠꪠꈠ₮겥⃯ꫭꗠ궭ꎮ₮꺧ꂢ‬ꃢ₪₨꺯ꯡ₥ꎥ₮ꂧꖢ궥ꈠ궥ꖨ꼠껠ꖬꫢ₠겥궥Ⲩꨠꎮꂤ錠芑긠ꖠ⃯ꂧꗠꢣ꣠껠ꂢ궭ꦮꈠ⺨&#10;瀀ܥ焠ܥ熘ܥ爐ܥ큌時鄀醓₂꺤ꚫꂭ꼠꒥⃬䵓⁓ꂭꨠ궮꣤꣠겥ꧫ괠겮䔠䅃䱌卟卍䙟䱁䉌䍁彋啎䉍剅‮ꖏꗠꂤꃧꪥꎥ₮趌₄꺯ꨠ겮궠ꖤ긠ꖯꃠ껢ꃠꗢꐠꮮ궦₮ꋢ괠겥꒥ꖫ궭₮꺯ꯡ₥꺯ꗧꢭ⃯ꫣꞠ궠꺭₩꺪ꂬ꒭⻫&#10;܀熘ܥܤ킕時и錀⸷⸶‵萠錠芑‬ꃢ꺭ꮢ궥꺭₩₢꺪ꎨꢨꐠ꾮ꮮꢭꗢ꺭꺣긠꺡꺤ꂢꢭ⳯†꒮ꈠꚥ겨꣢껠ꂢꢭ⃯Ꞩ†ꗠꢦꂬ∠邝⊀ꐠꮮꖦ₭ꢮꊧ꒮⃯꺯꒥꺢€ꂭꂦ⃯꣢궪꾮ꢪ∠꺄꺯궫ꮥ귬ꗫ귣ꢨ⸢&#10;&#10;殨ܦ注ܦ탾時щ蠀⸷⸶‶萠錠芑‬ꃢ꺭ꮢ궥꺭₩₢꺪ꎨꢨꃢ귢ꎮ₮ꆮꓣꊮ궠‬꒮ꈠꚥ겨꣢껠ꂢꢭ⃯Ꞩ†ꗠꢦꂬ∠邝⊀ꐠꮮꖦ₭ꢮꊧ꒮⃯꺯꒥꺢€꺯꺧ꂢꢭ⃯궨ꗢꦥꃡ꼠ꮮ꟬ꊮꮥ⳯ꂥꢫ꺧ꂢ궭ꎮ₮₢醒ਮ탇時а褀‭ꗢꞥ궢ꦮꄠꢥ‬ꢫꋢꗣ⃢ꗢ귥ꂪ⃯꺢겧ꚮ꺭⃬ꗢꊮ궠껢귯ꞥ궢ꦮꄠꢥ⠠ꆮꗪ€ꗢꊮ궠긠꒥ꮥꗯ⃯ꢮꊧ꒮ꮥ겥ꃠ꺯꺭꺣ꗠꋢ₠ꮨ₨ꢮꊧ꒮ꮥ겥錠芑㬩&#10;܀턠時е錀‭ꗢꆠ꺯껡궡꣢ꐠ꣧ꂪ⠠ꖬꃥꢭ겧⦠†ꊠ껢ꂬ꣢ꗧꫡꦮꠠꖤꪨꢨꆮ萠辒⠠껢꺪ꐠꃠ꺯⃥꒥ꂢꨠꎥꦨ䴠‱₨ㅎⰩꮢ꣩⃯ꆮ꟯ꮥ귬곫ꐠꂪꂧ궭ꦮꨠꎥꢨ鈠㮑&#10;昀ܦ暀ܦ曐ܦ턉時贀⸷⸶㌱輠ꖫ꜠ꊠꗨꢭ⃯ꗢꊮ궠錠芑ꐠ궠₥₮ꗠꃢꃢ⃥ꗢꊮ궠ꐠꮮ궦⃫꼠꒥궠⃫꾮⃣꣡겥⃫꺯꒥꺢€꺯꺧ꂢꢭ⃯껢ꂭ꺭꺣갠꒮겥₠₨ꊧ궮ꖪ괠₠꺭ꖬ⃠䔠䅃䱌呟卅彔啎䉍剅‮&#10;Ѐто텒時й踀⸷⸷‴₥ꪭ꣦₨醓Ⲃꂧ궭ꗫ꼠ꗠ꺤ꊠꖫꢭ겥ꄠꞠꊮꦮꯡꏣ₨꣡겥⃫ꫭꗠ궭ꎮ₮ꗠꎠꊮ궠꼠꣠ꀠꂢ꣠ꠠ꣢껠ꂢꢭ겥錠芑‬꺤ꚫꄠ⃬ꮪ궥Ⳬꔠꯡ₨궮₠ꂭ껥ꢤ⃯₢ꗠꢦꖬ†耢ꢢ⋡ਮосу톻時с蠀⸷⸸″ꮄ⃯醓Ⲃ궠ꊠꢫꂢ겥ꈠꨠ궮꣤ꃠ꣦₨꺤꺯궫ꮥ귬ꎮ₮ꆮꓣꊮ궠‬꺤ꚫ궥ꄠ⃬꺯꒤ꂦ₭ꗠꢦ€ꂧ꟣ꢪ輠₎⃡꺯꺧ꂢꢭ겥꼠ꪠ꺭₩ꖯꗠꂤ꣧ꐠ궠⃥₢껡ꖢꋢꢨꗠ꺡ꂢꢭ곯₨⸷⸸‴‭⸷⸸ㄱਮ톄時嚥褀ꢑ겥₠ꫭꗠ궭ꎮ₮ꗠꎠꊮ궠꼠꣠ꀠꂢ꣠‮ꪮꮮ긠겡궥₠ꂤ궭곫₨ꊠ껢꺬ꢡ꺭₩꣡겥⿫ꦮꂢꈠ꟫ꊮ₠ꫭꗠ궭긠ꖯꃠ꣢궢ꆦꠠꃠꦮꗢ궥꺭꺣ꂥꢣ껠ꂢꢭ⃯₨ꊠ⻥&#10;퇭時뼰褀ꢑ겥₠ꫭꗠ궭ꎮ₮ꗠꎠꊮ궠꼠꣠ꀠꂢ꣠‮ꪮꮮ긠겡궥₠ꂤ궭곫₨ꊠ껢꺬ꢡ꺭₩꣡겥⿫ꦮꂢꈠ꟫ꊮ₠ꫭꗠ궭긠ꖯꃠ꣢궢ꆦꠠꃠꦮꗢ궥꺭꺣ꂥꢣ껠ꂢꢭ⃯₨ꊠ⻥&#10;툶時Й謀ꢫꚥ겨꜠ꎠꪧ₨躏ꄠ꯫꼠ꗠꋠ궠ꈠꢢ긠ꗩꮢ궥궥꺭꺣ꈠ꟫ꊮⲠ₮꺯ꔠ꺣꜠ꊠꗨꢭ₨錠芑ꐠꮮ궦₠ꖯꗠꂤ꺮ꋢꖥꠠꂬ꣦궮꺭₥껡ꆮꗩꢭ₥꾮⃣꣡겥⃫₨ꖯꗠ₨₢ꗠꢦ€鴢肐⸢&#10;툟時輀⸸⸱‱ꂍꢢꂣ꣦궮₩ꖨ궬ꪨ‬꒮ꦨꈠꃢ₢醓Ⲃ갠ꚮꄠ⃬ꂪ₪ꖮ궭곫ꈠ錠芑‬ꃢ₪₨궢ꢭ€꺯긠귢궥ꨠ괠ꦥ⠠ꖮ₭₢ꏣꦮꖫ껠궭ꧫꄠ꺫Ⲫ궠ꊮꖫ궭ꧫ괠₠궠꿡귢겮ꗠꋢ⦥‮&#10;Ā彑퉸時謀⸸⸱‶꒮ꦨꈠꃢ₢醓₂ꖨ궬ꪨ茠醍ₑ꺤ꚫ궥긠ꖡ꿡ꊨ⃬꾮ꗠꖤꖫꢭ₥ꂭꢢꂣ꣦궮⃥ꂯꃠꖬꊮꈠꗢꂬ⃥꺪ꢤꂭ⃢螏㤭‰₨䝗ⵓ㐸‮꺯꺧ꂢꢭ₥꣡겥⃫꺪ꢤꂭ⃢螏㤭‰ꋯ꼠ꗠ꾤꣢ꗢ⺬&#10;쀀ܤ퉁時徶言⸸⸸⸱″₂醓Ⲃ궠ꊠꢫꂢ겥ꦮꈠꨠ궮꣤ꃠ꣦₨꺭꺣긠꺡꺤ꂢꢭ⳯긠ꏠ궠⃫꿣ꃠꮢ궥껠ꋢ겠Ⲩꂥꢫ꺧ꂢ궭ꗫꈠꃠ꺯꺭€꒥ꖢ‬꺤ꚫ꼠ꗠ꺤ꊠꈠꞮ꺬궦꜠꾠ꂪꚥ겨₠ꗢꊮ궠ਮ튪時셠言⸸⸸⸱″₂醓Ⲃ궠ꊠꢫꂢ겥ꦮꈠꨠ궮꣤ꃠ꣦₨꺭꺣긠꺡꺤ꂢꢭ⳯긠ꏠ궠⃫꿣ꃠꮢ궥껠ꋢ겠Ⲩꂥꢫ꺧ꂢ궭ꗫꈠꃠ꺯꺭€꒥ꖢ‬꺤ꚫ꼠ꗠ꺤ꊠꈠꞮ꺬궦꜠꾠ꂪꚥ겨₠ꗢꊮ궠ਮ틳時踀⸸⸸⸱㐱訠꺭ꪯ₠鴢궥₩꺧⊢ꐠꮮ궦₠ꃢꂢꈠ꜠ꪠꗠꮯ궥꺭€껡ꢭ₨₨껡궠⃬ꃠ꺡껢꿡ꆮ꺭⃬₨ꊮ꒥궥ꢨꠠ꿡궠ꦨ‬ꊮ꒮겨괠₠껡ꖢꋢꖨꗠ꺡ꂢꢭ곯‬ꃢ꺭ꮢ궥€₢㌱㌮㈮ਮ틜時踀⤱輠꒥₠ꮨ⃯꺪ꗠꢭ⃯₨銄₏ꋯ긠ꂧꗢ꺭₩ꮤ⃯꣡겥‬ꃢꂭꮢꊨꖠ⃥₢꺪ꎨꢨꐠ꾮ꮮꢭꗢ꺭꺣긠꺡꺤ꂢꢭ⳯ꔠꯡ₨꣡겥₠ꖭ꼠ꗠ꺤ꊠꠠꂬ⃮꣦ꆮ긠ꗦꪭ₥ꖦ₨銄⺏ਠ揷팥時谀㠱ㄮ谠ꢪ껠ꪢ₠醓₂꺤ꚫꂭ꺮ꋢ꺢ꂢꗠ꺡ꂢꢭ곯Ⲩꂪꂧ궭곫₨ꈠꞠꖤꖫㄠⰵꄠ⃬ꗧꫢ₮ꢢꢤ꺬₩₨껡ꖢꋢꊮ⃬ꆥꊮ궠€ꇡ꺭꺣ꗢꂦ錠芑ꈠ꣢ꃢꂢ‬ꖬ₠₨꿡ꆮ₠ꂭꖭꗡꢭ⻯ਠ쌐ܤ팎時擯贀꺍ꖬⳠ꼠₮꺪껢껠錠芑꼠꯫ꖠ⃢䵓⁓⃡趌₄₨ꆨꖪ꼠꒥₨趌₄⃡꺯꒥꺢€湩戭湡⁤꺬ꖤꂬꠠ꼠₮ꂧ⃣긠ꖯꃠ껢ꃠꗢ‮꾎ꗠꖤ긠ꖯꃠ껢껠€ꂭ꣦궮ꮠ귬ꦮꗢꂥꢣ껠ꂢꢭ⃯ꂭꀠꂢ꣠⺨&#10;昀耀퍗時쏀蠀ꢑ겥₠ꫭꗠ궭ꎮ₮ꗠꎠꊮ궠꼠꣠ꀠꂢ꣠‮ꪮꮮ긠겡궥₠ꂤ궭곫₨ꊠ껢꺬ꢡ꺭₩꣡겥⿫ꦮꂢꈠ꟫ꊮ₠ꫭꗠ궭긠ꖯꃠ꣢궢ꆦꠠꃠꦮꗢ궥꺭꺣ꂥꢣ껠ꂢꢭ⃯₨ꊠ⻥ਠ펰時Љ蠀ꢑ겥₠ꫭꗠ궭ꎮ₮ꗠꎠꊮ궠꼠꣠ꀠꂢ꣠‮ꪮꮮ긠겡궥₠ꂤ궭곫₨ꊠ껢꺬ꢡ꺭₩꣡겥⿫ꦮꂢꈠ꟫ꊮ₠ꫭꗠ궭긠ꖯꃠ꣢궢ꆦꠠꃠꦮꗢ궥꺭꺣ꂥꢣ껠ꂢꢭ⃯₨ꊠ⻥ਠ펙時_谀膸盍郔盍Ȅ_0퐀಄ʈ㔦봬憜ꭣ聰킐湰盍榨ܫ榨ܫB$ 綄@絬@檌ܫ]U退ĴÀ䘀0唐ᛦᩰ䲳ﲲ۵䳰಄ 狨&gt;(⾨ЖD十䍙P榨ܫ㌺益oolsFi椐梖抰ЖzЙ覘ܤȄ椑椐覨ܤ䉹갑䄰ࠌ䍀Жܤ&#10;타䜐敱 耀ꎠܦꎀܦ䜨敱耀&quot;ꍠܦꍀܦ䜠敱䖐耀涿涿ꔰ涫䜸敱耀&#10;涿涿ꔰ涫䜰敱耀*ᔅ時๠耀*涫䖐РȚܥܤ䣈敱У耀2ᔋ時耀4涫䖐Р䣀敱耀:ܥܤᔖ時ೀ耀9ᔑ時뾠耀䣘敱䖐耀BȠ䕜ܦܤᔜ時 耀C䣐敱耀J時耀H涫䖐Рȡ䕴ܦܤᔢ時ಡ耀M䣨敱耀Rᔭ時슠耀R涫䖐РȣՔܚܤ䣠敱ц耀Zᔳ時耀\涫䖐Р䣸敱 耀bܥܤᔾ時಻耀aᔹ時뽠耀䣰敱ц耀jровомуܥܥᕄ時с耀k涫䖐Рȼ䢈敱耀r時耀pᕊ時ಠ耀uур䢀敱н耀ᕕ時ྀ耀z涫䖐РɃ䖌ܦܤᕐ時и耀䊘䔙䖰ऌ⸷⸵⸱′ꢫꞠ₢ꗢꖫ껤궭ꎮ₮껡꒥궨궥꼠껠Ꞩꮥ꼠ꖫꎮⲮꨠꪠ錠芑꼠ꮮꮨ₠꺯ꖢꛠꖤꢭ₥䱁䄭䭃ꈠ꺮ꋢꢢ₨⃡ꖮ겮茠醎ₒꮃꆮꮠ귬괠ꊠꎨ꺨궭귢ꪨꊮꗢꂬ‮ꢑ겥₠ꫭꗠ궭ꎮ₮ꗠꎠꊮ궠꼠꣠ꀠꂢ꣠‮ꪮꮮ긠겡궥₠ꂤ궭곫₨ꊠ껢꺬ꢡ꺭₩꣡겥⿫ꦮꂢꈠ꟫ꊮ₠ꫭꗠ궭긠ꖯꃠ꣢궢ꆦꠠꃠꦮꗢ궥꺭꺣ꂥꢣ껠ꂢꢭ⃯₨ꊠ⃥ꮨ₨꺯ꯡ₥껢꺣‬ꂪ₪ꗢꮪ₨〲‬ꖢꖤ궭ꗫ괠₠ꖯꗠꂤ谠蒍†꺯꒥꺢€꺯꺧ꂢꢭ⃯껢ꂭ꺭꺣갠꒮겥Ⲡꈠ꺮ꋢꢢ₨⃡ꃢꮡꦥ㜠‬醓₂꺤ꚫꂭ궠ꊮ⃬꺯꺭₥ꗢꖫ껤궭ꖮꖮꢤꖭꢭⲥ괠₮ꖭꐠꮮ궦₠궨ꢨ껠ꂢ꼠ꊮ껢균꼠꒥⃣趌₄꺯꒥꺢€꺯꺧ꂢꢭ⃯껢ꂭ꺭꺣갠꒮겥⺠&#10;܀䋢Ḹ䕑ㇸܥB ࠂ/`b(؆梌꿐∞袺歀㵍豚觹ÿ๓햤ǈࣩb(؆惄ႁ䦋壔漨৻߃ÿംࣩ@ÿ肀÷က༁Ȁ䣰 ࠀࣰ䴀В⩸&gt;¬䃹⸑䔫ࠌ궸ܤܤ타ꛬ晃錀‭ꃠ궥₩ꗢꄠ꺫ꂪꠠꗤ₠꺯꺧ꂢꗢ‮ꂍ겨‬醓₂ꢮꋫꖠ⃢꺣꺫껡⃮꺯ꂪꪧⳣ꜠꾠ꃠ꣨ꂢ꣢껠ꪨ₠ꂭꂦ꺮ꋢꖨꨠ꺭ꪯ₨₢꾮ꗠꖤꖫ궭ꦮ꼠ꖫ꺤ꂢꗢ꺭⺨萠꾮ꮮꢭꗢ꺭錠芑꼠껠ꎨꂢꌠꮮꊮ꼠꒮ꫡꞠ꜠꾠껠껡€ꗢꊮ꣩ꂪ꼠꒮ꋢꢤꨠꗠ⃮ꆠ⃣궨ꢤꂪ껢껠₢껡ꢭ⃯醓㮂&#10;ܥ솨ܥ钐ܤꜥ晃輀⸷⸵⸳〱鄠ꃠ꼠ꖫꈠꮪ궥ꌠ껠ꪬꎮꊮꦥꢧꈠꚥ겨₥鴢궥꺭꺣ꈠ꟫ꊮ⊠ꈠ錠芑ꀠ겮ꢪꐠꮮꖦ₭ꃢꂭꮢꊨ⃯꺭ꢬꂭ₩ꊮ궥⃬겮꺪₨ꂭ꼠꣠겥‬궢₥ꂧꢢ꣡꺬₨괠ꮠ귬ꎮ₮꺯꺫ꖦꢭ⃯궢ꖭ꺣ꎥꯣ₠겮꺪₨醓₂ꮨ₨꼠ꗠꗩ꺣껢귯ꀠ겮꺪₩ꗠꢫ껠ꪢꦮꌠ껠ꪬ꣢⠠₨괠ꮠꢨ⸩&#10;섀ܥ술ܥꝾ晃阀⸸⸱‶꒮ꦨꈠꃢ₢醓₂ꖨ궬ꪨ茠醍ₑ꺤ꚫ궥긠ꖡ꿡ꊨ⃬꾮ꗠꖤꖫꢭ₥ꂭꢢꂣ꣦궮⃥ꂯꃠꖬꊮꈠꗢꂬ⃥꺪ꢤꂭ⃢螏㤭‰₨䝗ⵓ㐸‮꺯꺧ꂢꢭ₥꣡겥⃫꺪ꢤꂭ⃢螏㤭‰ꋯ꼠ꗠ꾤꣢ꗢ⺬㠊ㄮ㜮輠ꗠꖤ₥꺯꺭₨꼨꣠ꐠꊮꮥ귬ꦮꈠ귢꣢〠㤬⤵ꐠꮮ궦⃫괠₥꺡ꖫ㪥ⴊ꼠ꂫ꺭⃥꺪ꢤꂭ⃢ 㔱갠਻и И.4.&#10;ꞷ晃謀⸸⸷″ꮄ⃯芑‬ꃢꂭꮢꊨꖠ⃥₢꺪ꎨꢨꐠ꾮ꮮꢭꗢ꺭꺣긠꺡꺤ꂢꢭ⳯ꔠꯡ₨꺯ꯡ₥ꃢ꺭ꪢ₨芑ꗠꀠ겮ꂪ⃯ꮨ₨귧괠ꦮꂪ⠠ꂪꢫꊮꂪ ꂤꪨ₠ꊠ껢ꂬ꣢ꗧꫡꦮꠠꖤꪨꢨꆮ萠辒‬껢꼠껠ꗦꃠ꼠껠ꖢꖤꢭ⃯ꂤ궭ꦮ괠ꦮꢪ⠠ꂪꢫꊮꢪ 꺤ꚫꂭꄠ⃬ꪢꗧꂭꈠ꼠궥⃬ꃠ꺡⃢꺯궠ꊮꖪꠠ괠ꦮꖪ鄠⺂&#10;Ꞁ晃贀⸸ㄱ㐮輠꣠ꯡꊮꢨ괠ꮠꈠꖭ귨ꎥ₮ꢯꃢꢭ⳯ꔠꯡ₨꺤ꎨ⃢ꢬꢭꂬ꺭ꈠꞮ꺬궦ꧫ껠ꖢ꜠ꓯ₠ꗠꖧꋠ꺭₩ꂡꃢꗠⲨ₮醓₂꺤ꚫꂭ꺮⃬꺯꺧ꂢꗢ꼠꣠꼠겮₨꾮꣢ꗧꫡꎮ₮궨ꢤꂪ껢ꃠ껢귯ꦨ錠芑ꠠꢫ꼠껠ꎨꂢꢭ⃯ꊧꫣꊮꎮ₮껢ꂭꌯꮮꊮꦮ꼠꒮ꫡꞠꢪ긠겮‬₮꺤ꎨ⃢ꢬꢭꂬ꺭ꈠꞮ꺬궦ꧫ껠ꖢ꜠ꓯ₠ꗠꖧꋠ꺭₩ꂡꃢꗠ⺨&#10;܀ꟙ晃錀꺔고ꠠ꼠ꃠꢢꂫ꼠꒥₨ꂤ궭ꨯ겮궠₤ ₢껡ꖢꋢꢨ꼠껠ꪥ껢€躃銑茠꺫ꂡꂭ⃯ꂭꢢꂣ꣦궮ꂭ⃯꿡ꢭ꺪ꂢ⃯꣡겥⺠鄠ꗢꂬ궥꺭꺣ꂥꢣ껠ꂢꢭ⃯₨ꊠ⻥輠껠껢꺪₫ꆮꖬꂭꐠ궠ꢬꀠ겮ꆮꮨ귬ꦮꗢ껠ꋢ₠꺧ꂢ궥⃥꾮ꊨ⃥ꯡꛣ₡⃡궨ꫣ껠₩꣡겥⃫ꫭꗠ궭ꎮ₮ꗠꎠꊮ궠꼠꣠ꀠꂢ꣠&#10;愀ܦ懘ܦ戨ܦꐒ晃鈀꺔고ꠠ꼠ꃠꢢꂫ꼠꒥₨ꂤ궭ꨯ겮궠₤ ₢껡ꖢꋢꢨ꼠껠ꪥ껢€躃銑茠꺫ꂡꂭ⃯ꂭꢢꂣ꣦궮ꂭ⃯꿡ꢭ꺪ꂢ⃯꣡겥⺠鄠ꗢꂬ궥꺭꺣ꂥꢣ껠ꂢꢭ⃯₨ꊠ⻥輠껠껢꺪₫ꆮꖬꂭꐠ궠ꢬꀠ겮ꆮꮨ귬ꦮꗢ껠ꋢ₠꺧ꂢ궥⃥꾮ꊨ⃥ꯡꛣ₡⃡궨ꫣ껠₩꣡겥⃫ꫭꗠ궭ꎮ₮ꗠꎠꊮ궠꼠꣠ꀠꂢ꣠ਊꑫ晃需〱㈮贠꺥꒮겨ꠠ꿡ꮮ꟬ꊮ궠ꈠ錠芑ꀠꎫ꺬₢ꊠ껢ꂬ꣢ꗧꫡꎮ₮ꗠꢫ껠ꂢꢭ⃯ꊮꌠ껠ꪬ꣢괠₠ꖨ€꼨꒥⧣긠꒥ꮥꗯ⃯ꢮꊧ꒮ꮥ겥錠芑⠠ꮤ⃯ꊠ껢꺬ꢡ⃥꣡겥‬꺯궫궥⃥₢꺪ꎨꢨꐠ꾮ꮮꢭꗢ꺭꺣긠꺡꺤ꂢꢭ⧯ꠠꢫ꼠껠Ꞩ꺢ꢤꗢꖫ€醒⠠ꮤ⃯醓Ⲃꠠ꿡ꮮꖭ궭ꈠꨠ궮꣤ꃠ꣦₨꺭꺣긠꺡꺤ꂢꢭ⧯‮&#10;꒤晃耀痟궙駞က牥s8뻯*퓬ܥ퓼ܥ*-1&#10;闠ܫ撈ܤ ΄풠ܥ՜AppDataRoaminXܧ릘皮ဘ쀂 ܧos6䉹갑䜰ࠌ᷸ܥ燐ܤܥܥꥈ:寈ܬȘፌСY6ܥ铸:ھрe頸:ԗы&#10;귰ܤ頸:ज़ь&#10;귰ܤ隘:Ҵе 8鹐:痰ܦǞ׽юꘈ:꩸ܦұа=.깰ܤꆐ:黨ܥԅм'#군ܤ껸:ㆰܨZн¡D훰ܥꃀ:⇀ܦǉӕп#!钐:Ҧаи ꦰ:ňЖ&#10;Ӫн]&#10;7ܫ頸:] &#10;от餈:⫨E&gt; п!ܫ頸:ѯс&#10;но頸:ѩв&#10;те钐:Ҁлй 頸:љ &#10;вкꌰ:쑘ܤĜз/&#10;'анꞨ:ẘܫĦ䕦ࠌI28 颠:旰ܦ!и$&#10;ьзꉠ:曠ܫѶ +%осꇸ:邨ܫ¦Qд)$ни餈:⇸ܥуети颠:⧸ܥтл&#10;ом饰:남ܫди?ги駘:킨ܫˮӤр&lt;ар颠:踘ܧб &#10;ги餈:鯰ܤоает颠:ܥтт&#10;на颠:诘ܤ$к&#10;у опол䏹ⴑ䖰ࠌܫ臐ܤ타溺晌褀ꂄ&#10;洀吏晌褀躄&#10;耀燎晌褀ꂄ&#10;爐晌言ਵл襤晌а褀躄&#10;烙晌o褀ꂄ&#10;洀落晌蠀〵ਰ金晌蠀〵ਰ良晌褀躄&#10;葉晌褀ꂄ&#10;洀縷晌言਱耀壟晌言਱ﺴ晌褀ꂄ&#10;ﺦ晌Ꜵ言ਵﺨ晌褀躄&#10;洀ﺚ晌褀ꂄ&#10;ﺌ晌言ਭ﻾晌蠀ꖍૢ䏹ⴑ䐰ࠌܥ싨ܥ타햬時言ਭ耀햞時褀躄&#10;햀時褀ꂄ&#10;핲時褀ꂄ&#10;핤時言ਭ핖時褀ꂄ&#10;"/>
        </w:smartTagPr>
        <w:r w:rsidR="00131DFB" w:rsidRPr="003F2A79">
          <w:rPr>
            <w:sz w:val="28"/>
            <w:szCs w:val="28"/>
          </w:rPr>
          <w:t>24 G</w:t>
        </w:r>
      </w:smartTag>
      <w:r w:rsidR="00131DFB" w:rsidRPr="003F2A79">
        <w:rPr>
          <w:sz w:val="28"/>
          <w:szCs w:val="28"/>
        </w:rPr>
        <w:t xml:space="preserve"> до плюс </w:t>
      </w:r>
      <w:smartTag w:uri="urn:schemas-microsoft-com:office:smarttags" w:element="metricconverter">
        <w:smartTagPr>
          <w:attr w:name="ProductID" w:val="ʶႩ晈Р攧 踀10 gЛÈ@攧耀Z쪐ʶნႀܜ攧C耀N쪐ʶᄥ暨Р攧C耀n쪐ʶᄊ曈Р攧C耀AE J1850￼木Р攧и耀6쪐ʶᄴ뚠ܤ攧耀:쪐ʶᄍ木Р攧耀~쪐ʶᄢ曨Р攧I耀r쪐ʶᄧ뒠ܤ攧耀v쪐ʶᄌ撈Р攧Б耀V쪐ʶᄟ昨Р攧耀J쪐ʶᅂ놠ܤ攧癤耀쪐ʶჟܧ攧耀*쪐ʶᅁ攨Р攧耀z쪐ʶᄤ搈Р攧ﳿ耀F쪐ʶჳ눠ܤ攧Ű耀쪐ʶᄏਠܥ攧ȃ耀^쪐ʶმ揨Р攧n耀j쪐ʶႮ攨Р攧耀&gt;쪐ʶᄠ月Р攧c耀쪐ʶႪ杈Р攧耀쪐ʶႬ敨Р攧耀R쪐ʶჶꅀܦ攧e耀쪐ʶᄦ擈Р攧耀&quot;쪐ʶᄋ擨Р攧耀2쪐ʶᄣ斈Р攧п耀b쪐ʶᄡ撨Р攧耀.쪐ʶᄎ旈Р攧耀f쪐ʶႫ晨Р攧蠀蟸ЛÈ@攧˿蠀蟸ЛÈ@攧Ǥ耀B蟸ЛÈ@攧ÿ蠀Ϥܺ倠㿸攧m谀常Л攧蠀ӯÀ䘀攧l蠀अÀ䘀栈Р攧蠀　ݽ攧￱蠀　ބ攧g蠀　ގ攧踀攧谀킬攂ꦀМки攧e谀킬攂ꦀМ攧踀ȁ/攧&#10;蠀珄瘀攧x谀勚䆒熼撕キ౩攧Ѧ蠀珄瘀攧蠀珄瘀≐Ж攧ʼ蠀珄瘀攧w踀Personalder攧￱谀鳀В8 er攧o耀&amp;cacn_npl攧谀Documents攧蠀噔痔囨痔圈痔Ѱ攧S蠀My Pictures攧言3-1OSIS-PK攧￱踀Picturesлич攧к蠀噔痔囨痔圈痔Ѹ攧踀My Music＀ȁ/%䉹갑䐰ࠏ彠Р님Л&#10;타攧x耀ܦ﻿攧耀,ܦ $攧फ़耀&quot;ܦ˿攧 耀￼Ɵ怀攧污耀ܦǤ攧耀&#10;00￼攧耀ܦ攧C耀a￼l攧耀ܦma攧C耀ܦ攧耀ܦ攧C耀ܦol攧 耀ܦd攧l耀4]￼攧у耀ܦв攧в耀Р攧耀 ܦ￱攧耀ܦƐ攧耀$ܦgo攧B谀杨Ры攧l谀枈Рур攧в耀Р攧谀0쎘Р攧З退6Рдн攧蠀攧言0攧蠀즸Н釨&gt;攧癤蠀熘М攧/蠀攧退B/攧退Rx攧言&lt;攧ࠀ谀쫘G9攧ﳿ谀쬰G攧蠀攧Ű退J/攧蠀甸Р攧ȃ蠀棈Р攧a蠀畠Р攧n蠀棨Р攧蠀G攧谀濸ܤ攧a踀Bol攧л蠀ɰ燮燫攧 耀bР淸Р攧с蠀ʴܛ攧蠀渘Р攧谀쳨G攧耀&amp;ВSe攧e蠀淸Р׬ܛ攧й谀ܚ К攧с谀ܛ攧蠀攧蠀攧к谀ᝰСев攧п蠀ᨈ熏銃熍攧谀煬М᱀С攧谀煬М攧＀谀煬М嫀С攧谀ܛ攧ʼ谀煬М黠С攧谀颈ܟ㘀¡ $䋕࠙䖰ఏ쵴烊̒ddÿ䋣㸙䔜ࠏЀƀѨʨ 糈Мڀ0靳G扠Н䋰Ⱈ䔪蹠Л血ܦ剈ЖͰД䏹ⴑ䔹ࠏ忀Р님Л타攧%蠀硘U燐Р譈Л攧蠀紨U狀Р熨Р攧谀l攧D谀﷌癑ϼЄއ﹠އ飨F攧蠀VBE157273e0f攧蠀VBE㌫ᑯ 攧d谀﷌癑ϴϸޅ㸈ޅ奀%A攧D蠀䍨М猐Р燐Р%攧%谀﷌癑АДކ̀ކ㼀D0攧0蠀惈М猸Р狀Р耀攧蠀༰В玈Р猐Р攧谀㴣ﳻꃺၨ㢧㌫땱㉜ۗꞐР諈Лwi攧p蠀Ǩ睥珘Р猸Р0攧1蠀ThisDocument攧D蠀缤В琀Р玈Р%攧%蠀찐Р疸Р珘Р攧B蠀0୐ƺéOʈ讘Р攧%谀攧谀㴣ﳻꃺၨ㢧㌫땱䉌ۗ逈М獘Р攧h蠀InvokeGYnt攧o蠀 wiki/Data_Encr攧t蠀 _Standard攧蠀 攧耀y攧h蠀㮘癔АÀ䘀诸Р浸Р攧o蠀㮘癔АÀ䘀谐Р涘Р攧B谀﷌癑ЈЌޏ묠ޏ륰&#10;%B攧D蠀ᰠВ皀Р琀Р8攧0蠀GetIDsOfNames攧蠀뜴攀鷀ЛਂÀ䘀攧蠀 呓䵒Ě￀G癐Рki攧d蠀 攧D蠀⇄ޔ睈Р疸Р攧%蠀 D耀ª82%D1%80%D0攧8蠀InvokeVerb28攧D蠀뜴攀鸨ЛਂÀ䘀攧0蠀뜴攀麐ЛਂÀ䘀攧B蠀ĸ޳睰Р皀Р攧%蠀㍈㼺瞘Р睈Р&#10;攧1蠀㍠㼺矀Р睰Р攧蠀㍸㼺矨Р瞘Рm攧e蠀㎐㼺砐Р矀Р.攧5蠀㎨㼺砸Р矨Рm攧蠀㏀㼺硠Р砐Р:攧a蠀㏘㼺碈Р砸Р6攧5蠀㏰㼺碰Р硠Р耀攧|蠀㐈㼺磘Р碈Р攧蠀㐠㼺礀Р碰Р攧蠀㐸㼺礨Р磘Р攧蠀㑐㼺祐Р礀Р攧ȉ蠀㑨㼺Н礨Р⃍⃄⃀⃐Ò&#10;&#10;䊮猙䐰ࠏѫ锊敥敥敥敥䆀䆀㶀㶀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ĀÜ$ĕʼxx￮㘀낀绽＀ȁăɳK㌀ᘰ쇤豈Ǜ䊮猙䕧ࠏУ鸊,-./䆀䆀㶀㶀&lt;=&gt;?@ABCDEFGHIJKLMNOPQRSTUVWXYZ[\]^_`abcdefghijklmnopqrstuvwxyz{|}~ЂЃ‚ѓ„…†‡€‰Љ‹ЊЌЋЏђ‘’“”•–—™љ›њќћџ ЎўЈ¤Ґ¦§Ё©Є«¬­®Ї°±Ііґµ¶·ё№є»јЅѕїАБВГДЕЖЗИЙКЛМНОПРСТУФХЦЧШЩЪЫЬЭЮЯабвгдежзийклмнопрстуфхцчшщъыьэюя &#10;&#10;敥敥敥敥敥敥敥敥敥敥敥敥敥敥뻯Әƍ谀䖭軘Р漐РH Aficio MP ࣜܡƻÜW̵ᒌƐxx ￼ ᜀ냌绽＞‟A4Ǜ䊮猙䕧ࠏ௚鼊°±Іі䆀䆀㶀㶀АБВГДЕЖЗИЙКЛМНОПРСТУФХЦЧШЩЪЫЬЭЮЯабвгдежзийклмнопрстуфхцчшщъыьэюя &#10;&#10; !&quot;#$%&amp;'()*+,-./0123456789:;&lt;=&gt;?@ABCDEFGHIJKLMNOPQRSTUVWXYZ[\]^_`abcdefghijklmnopqrstuvwxyz{|}~ЂЃ‚ѓ„…†‡€‰Љ‹ЊЌЋЏђ‘’“”•–—™љ›њќћџ ЎўЈࣜܡƻÜWͪᑷʼxx ￼ ᜀ냌绽＞‟ĀĀÑǛ䊮猙䕧ࠏδ㘊,-./䆀䆀㶀㶀&lt;=&gt;?@ABCDEFGHIJKLMNOPQRSTUVWXYZ[\]^_`abcdefghijklmnopqrstuvwxyz{|}~ЂЃ‚ѓ„…†‡€‰Љ‹ЊЌЋЏђ‘’“”•–—™љ›њќћџ ЎўЈ¤Ґ¦§Ё©Є«¬­®Ї°±Ііґµ¶·ё№є»јЅѕїАБВГДЕЖЗИЙКЛМНОПРСТУФХЦЧШЩЪЫЬЭЮЯабвгдежзийклмнопрстуфхцчшщъыьэюя &#10;&#10;ȉȀĂȉȀ%ਲǚŀ̚Ѣﯭ⃵á&#10; ࣜܡƻÜW̵ᒌƐxx ￼ ᜀ냌绽＞‟ĂȉȀ5ਲǛ䊮猙䕧ࠏ଼倊ࣜ./䆀䆀㶀㶀跀 ＞ἠ聱掐掐掐掐掐掐掐掐掐掐掐掐掐掐掐掐掐掐掐掐掐掐掐掐掐掐掐掐掐掐掐掐 ㇐䜐䀀䀀檠掐⎐⪠⪠䀀䣰 ⪠ ⎐䀀䀀䀀䀀䀀䀀䀀䀀䀀䀀⪠⪠䣰䣰䣰䀀檀啠啠啠屰啠啠屰掐㇐䀀啠丰燐屰屰丰屰啠䜰丰屰啠燐啠丰丰⪠⎐⪠䣰䀀⪠䀀䀀㣐䀀㣐⪠䀀䜰⎐⎐䀀⎐掐䜰䀀䀀䀀㇐㇐⎐䜰㣐啠䀀㣐㇐ⲐᰰⲐ䣰掐械䵐⪠㉐䀀耀䀀䀀䀀耀瑀⪠糰囐某掐䋰⪠⪠䀀䀀Ⳑ䀀耀耀呠⪠孀䃠䜰䜰 夐㣐䀀䀀㰰ᰰ䀀啠徠吠䀀䶐⪠徠㇐㌰䙀㇐⎐⽀䧀䀀 㣐甠㔠䀀⎐䜰㇐⎐啠児啠䵐坰啠疀䄠掐掐囐埐燐掐屰掐丰啠丰夐泐啠掐忀造造慐簐儠卐蜰堰䀀㿠㤰⽀㾀㣐秠ㇰ䜰䜰䃠䆰垰䜐䀀䜰䀀㣐掐㣐宠䀀䜰䌰檠檠䍰壐㪀㔠嵰䇰Ȁ&#10;ʼxx￮㘀낀绽＀ȁăɵK㌀쇤豈Ǜ䊮猙䕧ࠏζ(rЪ両䆀䆀㶀㶀ܠƐ＞ἠ聱ӠӠӠӠӠӠӠӠӠӠӠӠӠӠӠӠӠӠӠӠӠӠӠӠӠӠӠӠӠӠӠӠƐȐ΀ِ̠̠԰ǀȐȐ̠ΐƐȐƐǀ̠̠̠̠̠̠̠̠̠̠ȐȐΐΐΐ̠אҀаҀҀаπӐӠɰ̠ӐаנҀӠπӠҀ΀аҀҀـҀҀРȐǀȐΠ̠Ȑ̠΀ˀ΀ˀȠ̠΀ǀȐ΀ǀԠ΀̠΀΀ˀɰȐ΀̠Ґ̠̠ˀɰŐɰ̀ԀЀȐː̠ـ̠̰̠؀ـȐـҐԀӠ͠ȐȐ̠̠Ƞ̠ــӠȐԀΠ΀ΠƐҐ̰̠̠̀Ő̠аҰр̠ΐȐҰɰʀͰɰǀɰΠ͠Ȑˀـʰ̠Ȑ΀ɰǀҀааЀѐаـ͐ӠӠҐҰנӠӠӠπҀаҐՠҀӠҐ۠۠ӐؠарܐҀ̠̠͠ː̰ˀѰʀΠΠΠ΀рΠ̠Π΀ˀ̠̠р̠Π΀ԠԠΠӠ͐ʰӀ͠r\+Āʼɘɘ ￼ ἀ냌绽＞‟Ǜ䋧㨙䕧ఏ篐盍籤盍ꊸB觘Р鿠B㹬ðʡ譀ЛǴ饈G謸Р謸Р銨盋觘Р鉴盋觘Р詼Р銘盋銈盋붸益붨益詼РӼТギ䐩ة놧鐟澱볾읟ʈ誼Р䋻✘䔮剰ܤⅈܧ䉹갑䔲ࠏ徠Р삠Л&#10;타ﵲ攧ȓ蠀핸?謈Р۸&gt;﵏攧蠀諰Р笨В犀&lt;﵌攧蠀﵉攧님蠀詈Р詈Р&gt;﵆攧谀ɀ꼀Р﵃攧蠀赠Р赸Р⥀8﵀攧蠀ȄȆȈȊﵝ攧蠀참Р참Р&gt;ﵚ攧谀ɀ鉨Мﵗ攧蠀ȄȆȈȊﵔ攧蠀ﵑ攧谀㱐癔浨Рﶮ攧谀㱐癔消Рﶫ攧蠀茔Г荀Г芐ГꦀМﶨ攧蠀ﶥ攧蠀ꦀМ荀ГꦀМﶢ攧蠀耨В貈Р㾨:ﶿ攧蠀豰Р耨В熸&lt;ﶼ攧蠀ﻎ瘁挘ܦﶹ攧蠀肨В賐Р犀&lt;ﶶ攧蠀貸Р賨Р㾨:ﶳ攧蠀賐Р贀Р亐:ﶰ攧蠀賨Р贘Р熸&lt;ﶍ攧蠀贀Р肨В瓐&lt;ﶊ攧蠀脨В赈Р佘:ﶇ攧蠀贰Р脨В㾨:ﶄ攧蠀膨В譨Р佘:ﶁ攧蠀譨Р趐Р䂐:ﶞ攧蠀赸Р趨Р߸&gt;ﶛ攧蠀趐Р跀Р睈Вﶘ攧蠀趨Р跘РӸ&gt;ﶕ攧蠀跀Р跰Р熸&lt;ﶒ攧蠀跘Р踈Р犀&lt;﷯攧蠀跰Р膨В㾨:﷬攧蠀舨В踸Р佘:﷩攧蠀踠Р蹐Р⥀8﷦攧蠀踸Р蹨Р㾨:﷣攧蠀蹐Р舨В僰:﷠攧耀wpoolss﷽攧耀calrpcﷺ攧蠀茨Вܚ佘:䊮猙䖰ࠏʀ崊¨./䆀䆀㶀㶀Đ@＞ἠ聱ÀÀÀÀÀÀÀÀÀÀÀÀÀÀÀÀÀÀÀÀÀÀÀÀÀÀÀÀÀÀÀÀ@PðÐ@PP@P@@PPà° °° ÀÀ`À à°ÀÀ° °°ð°° P@PPppP@P@Àp`P°p`0`À啠屰&amp;ʼxx ￼ ᜀ냌绽＞‟ȃǆg Ǜ䊮猙䕧ࠏؼ䄊,-./䆀䆀㶀㶀&lt;=&gt;?@ABCDEFGHIJKLMNOPQRSTUVWXYZ[\]^_`abcdefghijklmnopqrstuvwxyz{|}~ЂЃ‚ѓ„…†‡€‰Љ‹ЊЌЋЏђ‘’“”•–—™љ›њќћџ ЎўЈ¤Ґ¦§Ё©Є«¬­®Ї°±Ііґµ¶·ё№є»јЅѕїАБВГДЕЖЗИЙКЛМНОПРСТУФХЦЧШЩЪЫЬЭЮЯабвгдежзийклмнопрстуфхцчшщъыьэюя &#10;&#10;ныйlicурсив￱ИвритыйевࣜܡƻÜWͪᑷʼxx ￼ ᜀ냌绽＞‟fƐǛ䊮猙䕧ࠏ˾휊(./䆀䆀㶀㶀İ@＞ἠ聱me,Ɛxx ￼ ᜀ냌绽＞‟ăɞK㌀쇤豈Ǜ䋪㜙䕧ਏꆎꂫ⃬겨궥궥딠떵떵떵떵떵떵떵떵떵떵ਮ3䋪㜙䔣ଏ꺍고ꊨ₥꯫ꢪ떵떵떵떵떵떵떵떵떵떵⸮&#10;䔀䋪㜙䔣ఏꆎ꣩₥꺯꺫ꖦꢭ⃯떵떵떵떵떵떵떵떵떵떵⺵ਮ[-䋣㸙䔣ࠏ꺑ꊠꀠ겮ꆮꮨ귬ꦮ†꣡겥⿫ꦮꂢꈠ꟫ꊮ₠ꫭꗠ궭긠ꖯꃠ꣢궢ꆦ딠떵떵떵떵떵떵떵떵떵떵ਮ䋽Ȼ䔪ဏ刎珽ொ瘦䊮猙䔴ࠏӕ謊¨./䆀䆀㶀㶀İ@＞ἠ聱ÐÐÐÐÐÐÐÐÐÐÐÐÐÐÐÐÐÐÐÐÐÐÐÐÐÐÐÐÐÐÐÐ@`pàÐ0`` @`@PPP   ĀÀ°°À ÀÀPpÀ ðÀÀÀ° ÀÀĀÀÀ `P```PPPÐ`pPÀ0Ð,Ɛxx ￼ ᜀ냌绽＞‟ȃe䘀쇤豈Ǜ䉋阙䕧ఏ⸶尰潃浭湯峠攁ⴼ攁8㔌攆㔌攆㔌攆㔌攆㔌攆st䉿ꈙ䖂ࠏ( Ѐ晦Ì㌳Ì㌳Ì㌳Ì㌳Ì㌳Ì㌳Ì㌳Ì㌳Ì㌳Ì㌳Ì㌳Ì香Ì㌳Ì㌳Ì香Ìÿê香Ì㌳Ì㌳Ì㌳Ì㌳Ì㌳Ì㌳Ì㌳Ì㌳Ì㌳Ìêÿÿø㌳Ì㌳Ì㌳Ì㌳Ì㌳Ì㌳Ì㌳Ì㌳Ì晦Ìÿÿÿ晦Ì㌳Ì㌳Ì㌳Ì㌳Ì㌳Ì㌳Ì㌳Ì晦Ì㌳Ì훆ïÿÿç晦Ì㌳Ì㌳Ì㌳Ì㌳Ì粀ÿç훆ï㌳Ì㌳Ì㌳Ìÿÿÿÿÿ㌳Ì㌳Ì㌳Ì晦Ìçÿÿ香ÿ㌳Ì晦Ì香Ìÿÿ香ÿ晦Ì쳌ÿ㌳Ì香Ìøÿÿÿ香ÿ㌳Ì㌳Ìêÿÿ晦Ì㌳Ì㌳Ì㌳Ìøÿÿÿ쳌ÿ㌳Ì粀ÿÿÿÿÿ香Ì㌳Ì㌳Ì㌳Ìçÿ훆ï㌳Ì㌳Ì㌳Ì㌳Ì粀ÿêÿ㌳Ì㌳Ì쳌ÿ晦Ìçÿÿ晦Ì㌳Ì㌳Ì㌳Ì㌳Ì㌳Ì㌳Ì晦Ìÿÿÿÿÿ㌳Ì㌳Ì㌳Ì㌳Ì㌳Ì㌳Ì㌳Ì㌳Ì香Ìêÿÿ香ÿ㌳Ì㌳Ì晦Ì㌳Ì㌳Ì㌳Ì㌳Ì㌳Ì㌳Ì㌳Ì㌳Ì㌳Ì㌳Ì㌳Ì晦Ì䋕࠙䖶ఏ쵴烊Ǡqddॴ=6䊲漙䔜ࠏ쯄攀꼀РӄВ*\CC:\Users\3-1 ОСиС\Desktop\Гладких\MGS 54620 OTT.doc쮬攀洨Р۠ܺ䉛蘙䕻ఏ께РꞐРꨀРꨔРꨨР꨼Р꩐РꩤР꩸РꪌРꪠРꪴР꫈РꫜР꫰РꬄР꬘РꬬРꭀРꭔРꭨРꭼР䖱䆈М灰РꮐРꮤРꮸРꯌРꯠР꯴Р갈Р개Р갰Р걄Р걘Р걬Р검Р겔Р겨Р겼Р곐Р곤Р곸Р괌Р괠Р괴Р굈Р굜Р군Р궄Р궘Р궬Р귀Р귔Р귨Р근Р긐Р긤Р길Р까Р깠Р깴Р꺈Р꺜Р꺰РꧬР逈М䍧묙䖒ࠏ꿘Р攅죰攀൜攆鉨М꼤Р߾䀛聀譐Р꼀Р쯠GL沸Р냘Р껸Р鉨НڀԨ껸РȐЙЉӣӣ꼀Р㸏圧&#10;葱⼄攆쾔攀난Р&#10;罈Вt껸РT넌РÜ꼀Р挀@ށက࿿čЙ桨Р桨Р桴Р◌ބ　ބ　ကނдނကނބ ބ@ބdބބ°ބÐބðބĔބĸބŘބżބƜބǀބǠބȄބȨބɌބɰބʔބʸބ˜ބ̀ބ̤ބ͈ބͬބΐބδބϘބϼބРބфބѨބҌބҰބӔބӸބԜބՀބդބֈބ֬ބאބ׸ބؠބلބ٨ބڌބڰބ۔ބ۸ބܜބ݀ބݤބވބެބߐބߴބ࠘ބ࠼ބࡠބࢄބࢤބࣄބࣨބईބरބ॔ބॸބজބীބ৤ބ਄ބਨބੌބ੬ބઐބ઴ބ૘ބૼބଠބୈބ୨ބ஌ބ஬ބௌބ௰ބఔބ఼ބౠބಈބನބೌބ೬ބഐބഴބൔބ൴ބගބ඼ބ෠ބคބศބ์ބ๰ބດބິބ໘ބ໸ބ༜ބཀބའބ྄ބྤބ࿄ބ࿨ބဌބဴބၘބၼބႠބჄބშބᄌބᄬބᅌބᅰބᆔބᆸބᇘބᇼބሠބቀބቤބኄބከބዌބደބጐބጴބፘބᎀބᎠބᏄބᏬބᐔބᐸބᑜބᒄބᒨބᓌބᓬބᔔބᔸބᕠބᖄބᖨބᗈބᗬބᘐބᘰބᙔބᙸބ᚜ބᛀބᛠބᜀބᜤބᝈބᝨބឌބឰބ។ބ៸ބ᠜ބᡀބᡠބᢀބᢤބᣈބᣨބᤌބᤰބᥔބ᥸ބᦜބᧀބ᧤ބᨈބᨬބᩐބᩴބ᪘ބ᪼ބ᫤ބᬈބᬨބᭌބ᭰ބᮔބ᮸ބᯘބᰀބᰤބ᱌ބᱸބᲤބ᳐ބ᳸ބᴠބᵈބᵴބᶤބᷘބḐބḼބṠބẐބẸބỨބἘބὄބὴބᾠބῌބῸބ ބ⁈ބ⁨ބ₈ބބބބބބބބބބބބބބބ₨ބ⃈ބ⃨ބ℈ބℨބⅈބⅨބↈބ↨ބ⁈ބ⇈ބ⇨ބ∈ބ∨ބ≈ބ≨ބ⊈ބ⊨ބ⋈ބ⋨ބ⌈ބ⌨ބ⍈ބ⍨ބ⎈ބ⎨ބ ބ寘攃寔攃富攃寀攃宸攃宴攃㗰攃宬攃㕴攃宨攃宠攃宜攃宔攃宐攃守攃㖄攃宀攃學攃孰攃孨攃孠攃存攃子攃孈攃孀攃嬸攃嬰攃嬨攃嬠攃嬘攃嬐攃嬈攃嬀攃嫸攃嫰攃嫨攃嫠攃嫘攃嫐攃嫈攃嫀攃媸攃㖜攃媬攃㖔攃媤攃媜攃㕼攃媔攃媌攃媄攃婼攃婴攃婬攃婤攃婜攃婔攃婌攃婄攃娼攃娴攃娰攃娬攃娤攃娠攃娔攃娌攃娄攃姼攃姴攃姬攃姨攃姠攃姘攃委攃姌攃姄攃妼攃妴攃妬攃妠攃妜攃妔攃妐攃妌攃妄攃奼攃奰攃奨攃奜攃奘攃奐攃奌攃奄攃夼攃夸攃头攃夨攃夤攃夜攃夔攃夌攃处攃壼攃壴攃声攃㖸攃壬攃壤攃壜攃壘攃壐攃壌攃壈攃壀攃墸攃墬攃墤攃墜攃墔攃㖰攃墌攃墄攃㗔攃墀攃塸攃塰攃塨攃塤攃塜攃塔攃塐攃塈攃塄攃㗨攃堼攃場攃堰攃堨攃堠攃堔攃堐攃堈攃埼攃埰攃寜攃埨攃埜攃埔攃埌攃埈攃垼攃垴攃垨攃垠攃垘攃㗤攃垐攃垈攃垄攃坼攃坴攃坬攃坤攃坠攃坜攃坔攃㖨攃坐攃坈攃址攃圸攃地攃㖌攃在攃圤攃圠攃團攃圐攃圌攃圄攃囼攃围攃囬攃囤攃囜攃囔攃囌攃囄攃嚼攃嚴攃嚬攃嚤攃嚘攃嚐攃嚌攃嚄攃噼攃噴攃噬攃器攃噜攃噔攃噈攃嘸攃嘨攃嘘攃嘌攃嘀攃嗴攃嗤攃嗐攃喸攃喜攃喌攃善攃啰攃啤攃啐攃唼攃唬攃唘攃唈攃哸攃哨攃哔攃㗄攃寤攃㗌攃哐攃寘攃寘攃寘攃寘攃寘攃寘攃寘攃寘攃寘攃寘攃寘攃寘攃寘攃寘攃攂哌攃哈攃攂㗈攃㗀攃哄攃哀攃咼攃寤攃咸攃咴攃咰攃㗠攃咬攃咨攃咤攃咠攃咜攃㗜攃咘攃咔攃㗐攃㗘攃咐攃和攃㗄攃́आ̅؃ȅĆȄ܆ЅЅԄЅЅԄЅІ܅Ѕ؄ЇԆࠈԄ܅܇؇؇؆؆؆̆ЃࠂІ؄̅Ѕԃ؅ЅĈ̅؃ࠇࠆ؃ԂȄਃԂ؆ԇ̆ȇІЃ̃ЄЉЅЄȄЃԄ؃̄̄ЇȆ؄ȈਆԈࠇ؄ਃआԄ؃̆Ԅ؄̃؆؃Є؇̇ЃȄЄ؆؆ԇЇԅ਄̅ԆЇःਇ༌਎ऊሎ᠕܎ଐᄒᄌఎሏāāāāāāāāāāāāāāāāȂȁĂȂāȁ椈Р讀Р注РꞐР碨М쐨ЛʀȘ䋠㴙䒮ࠏ凈Р券Р &#10;&#10;䋶⬙䔩ఏကݿŜݿကݿကހÌހကހ က䀀ݾݾैݾ䀀ݾ䎿挙䔿ࠏ䆈МЖݺȀǿĀЉ案Р案Р桔Р¼ݽ　ݽ　ကݻݻݻGGݽ$ݽ寘攃寔攃富攃寀攃宸攃宴攃㗰攃宬攃㕴攃宨攃宠攃宜攃宔攃宐攃守攃㖄攃宀攃學攃孰攃孨攃孠攃存攃子攃孈攃孀攃嬸攃嬰攃嬨攃嬠攃嬘攃嬐攃嬈攃嬀攃嫸攃嫰攃嫨攃嫠攃嫘攃嫐攃嫈攃嫀攃媸攃㖜攃媬攃㖔攃媤攃媜攃㕼攃媔攃媌攃媄攃婼攃婴攃婬攃婤攃婜攃婔攃婌攃婄攃娼攃娴攃娰攃娬攃娤攃娠攃娔攃娌攃娄攃姼攃姴攃姬攃姨攃姠攃姘攃委攃姌攃姄攃妼攃妴攃妬攃妠攃妜攃妔攃妐攃妌攃妄攃奼攃奰攃奨攃奜攃奘攃奐攃奌攃奄攃夼攃夸攃头攃夨攃夤攃夜攃夔攃夌攃处攃壼攃壴攃声攃㖸攃壬攃壤攃壜攃壘攃壐攃壌攃壈攃壀攃墸攃墬攃墤攃墜攃墔攃㖰攃墌攃墄攃㗔攃墀攃塸攃塰攃塨攃塤攃塜攃塔攃塐攃塈攃塄攃㗨攃堼攃場攃堰攃堨攃堠攃堔攃堐攃堈攃埼攃埰攃寜攃埨攃埜攃埔攃埌攃埈攃垼攃垴攃垨攃垠攃垘攃㗤攃垐攃垈攃垄攃坼攃坴攃坬攃坤攃坠攃坜攃坔攃㖨攃坐攃坈攃址攃圸攃地攃㖌攃在攃圤攃圠攃團攃圐攃圌攃圄攃囼攃围攃囬攃囤攃囜攃囔攃囌攃囄攃嚼攃嚴攃嚬攃嚤攃嚘攃嚐攃嚌攃嚄攃噼攃噴攃噬攃器攃噜攃噔攃噈攃嘸攃嘨攃嘘攃嘌攃嘀攃嗴攃嗤攃嗐攃喸攃喜攃喌攃善攃啰攃啤攃啐攃唼攃唬攃唘攃唈攃哸攃哨攃哔攃㗄攃寤攃㗌攃哐攃寘攃寘攃寘攃寘攃寘攃寘攃寘攃寘攃寘攃寘攃寘攃寘攃寘攃寘攃攂哌攃哈攃攂㗈攃㗀攃哄攃哀攃咼攃寤攃咸攃咴攃咰攃㗠攃咬攃咨攃咤攃咠攃咜攃㗜攃咘攃咔攃㗐攃㗘攃咐攃和攃㗄攃Ѐ䋘ԙ䑶ࠏ`C:\PROGRA~2\COMMON~1\MICROS~1\SMARTT~1\FDATE.DLL\TIME.XML0[0-4][0-9])|([0-9][0-9]))\b(?!((\S)?\d))?!((\S)?\d))(\S)?\d)).䋿⌘䔑ܚक़ܜೀܜಀܜචܜ榨Р䋜ę䔶ఏen-USāā癁癊㜷癁癊슆癊볤ɒ탦ɒɒɒ좐Р䋶⬙䔕ࠏbC:\PROGRA~2\COMMON~1\MICROS~1\VBA\VBA6\VBE6.DLL\32674䋶⬙䔿ࠏdC:\PROGRA~2\COMMON~1\MICROS~1\SMARTT~1\FPERSON.DLL05䋫㘙䔿ࠏ₌₅₆₃₎ₑₓ₄₀ₐₑₒ₂₅₍₍ₛઉ䋫㘙䔢ฏ|C:\Users\3-1 ОСиС\AppData\Roaming\Microsoft\Шаблоны\Normal.dot䋧㨙䔢ఏ篐盍籤盍ꌈB쯈РꀠB㸘ð˟珸РǴ馠G讘Р讘Р銨盋쯈Р鉴盋쯈Р챬Р銘盋銈盋붸益붨益챬РࢠТギ摶લ訞鐟澱볾읟ʈ For䋠㴙䔮ࠏ动Р匘Р哘Р啈Р &#10;&#10;䋷⬘䔩섘Л鋐Лates and/or other countries.8&#10;ProductVersion䋪㜙䔾ࠏdÈĬƐǴɘʼ̠΄ϨьҰԔոלـڤ܈ݬߐ࠴࢘ࣼॠৄਨઌ૰୔ஸజಀ೤ൈඬ䋘ԙ䔣ࠏ@C:\Windows\SysWOW64\stdole2.tlb0000046}#4.0#9#C:\PROGRA~2\COMMON~1\MICROS~1\VBA\VBA6\VBE6.DLL#Visual Basic For Applications䛹⠑䔑ࠏᝰܛᆈܜ&#10;타봋昜谀꒥ꮥ귬ꗫ꜠ꂭꗧꢭ⃯껡ꖢꋢ⃢ꊮ‬ꢭꖦꨠꎮ₮꣠ꫡꐠꮥꊮꪥ₠ꖭ궧ꮥ귬ꧫ‮₨꺯꺧ꂢꢭ₨ꗠ궬ꦥꄠꞥ꾮꺭₨꒥ꮥ귬ꗫ꜠ꂭꗧꢭ⃯꺪ꗠꢭ₩ꆮ꺭꼠꣠ꢭꂬꊠꢬ༠⁸‽㈱朠※礏㴠㤠朠※༠⁺‽〱朠ਮx뻢昜៝言긨ꂧꗢ꺭⦥踠귡ꊮ₥ꆥꊮ궠ꨠꀠ겮ꆮꮨ귬ꦮꗢꖬ껠ꋢ⃣꺧ꂢ궥⃥꾮ꊨ⃥ꯡꛣ₡꺯긠ꖡ꿡궥ꗠ겥ꎮ₮ꂪꗧꂢ†겮꺪꺣꺢ꗩ₩ꋡ꟯₨₢ꂪꢡꖭꃠ꺯꺭꺣ꗠꋢ떠떵떵떵떵떵떵떵떵떵⺵ਮ얊뺹昜贀⸶⸲‴ꃢꂭꮢꊨ⃯ꯡ꒥꣩₥ꢨꀠ겮꺪꺣ꃠꂡꂢꢭ⃯醓₂₢ꂧꢢ꣡꺬₨ꗢꖯꢭꛯ꣢ꀠꂢ꣠₨꺯꼠꣠꣧ꖭꢭ⃮꺢겧ꚮ꺭꺣ꗩꇠ₠ꢦ궧₨₨꒧ꊮꬠꓮꦥ‬ꂭ껥꣩⃯₢ꂪꢡꖭꃠ꺯꺭꺣ꗠꋢ㪠&#10;뺐昜 謀⸷⸳‶ꢫꈠ꼠꣡궢겮ꚥ겨₥ꆮꂭꖦꂭꨠ꣠꣢ꗧꫡ꼠껠ꮡ겥₠ꪭ꣦궮ꊮ궠錠芑⠠ꂭ겨‬ꖭꃠ겥ꧫ꺡₩₢ꃠ꺡ꗢ꼠껠겠궬ꎮ₮ꆮꖯꗧꢭ⧯‬껢錠芑ꐠꮮ궦₠꼠ꞥ꾠궥₠₨귡ꊮ₠ꖯꗠ₨₢ꂯꊨ₩ꗠꢦ⺬&#10;빧昜謀⸷⸳‶ꢫꈠ꼠꣡궢겮ꚥ겨₥ꆮꂭꖦꂭꨠ꣠꣢ꗧꫡ꼠껠ꮡ겥₠ꪭ꣦궮ꊮ궠錠芑⠠ꂭ겨‬ꖭꃠ겥ꧫ꺡₩₢ꃠ꺡ꗢ꼠껠겠궬ꎮ₮ꆮꖯꗧꢭ⧯‬껢錠芑ꐠꮮ궦₠꼠ꞥ꾠궥₠₨귡ꊮ₠ꖯꗠ₨₢ꂯꊨ₩ꗠꢦ⺬&#10;븾昜蠀妀痟췯覫&#10;ʰܚܛ郘ܣྠ다痟횴Р횴Р܀ 繐ܧ훠Р㖘ܦ훰Рܥ䶨ܦŀ拰ܦᎰܦ掸ܦ灘ܥ휼Р휼Р鑰ܣ变ܤ븕昜贀⸷⸵⸳‸꺏ꯡ₥ꋢꖫꢭ⃯꺯ꪤꗧꢭ⃯꺣꺫껡꺢꺣ꨠ궠ꮠ₠錠芑ꐠꮮ궦₠ꢮꊧ꣢긠꺯ꖢꗩꢭ₥ꢫ⳦괠꒮ꈠꮠ궮₥ꨨꆠ궨⦥鈠ⲑ긠꼠꒮ꮪ궥ꢨꌠꮮꊮꎮ₮ꂪꂭꂫ꼠ꗠꋢ겮ꠠ꿡ꮮ꟬ꊮ궠ꠠ꒭ꪨ₠껡ꢭ⃯醓⺂&#10;܀钸ܤ뿬昜阀₏⃠₨€₥⃧₠₭₨₥ ꢫꈠꚥ겨₥ꗢꊮ궠괠ꈠꞮ꺬궦꣢꼠ꮮ궥ꐠ궠⃥茠醍ₑꖨ궬ꪨⲠ₮ꮤ⃯꾮ꗠꖤꖫꢭ⃯ꃠ껢귯ꐠ꾮ꂪꠠ꿡ꮮ꟬ꊮ⃬ꏣꖨ갠꒮⃫꾮ꗠꖤꖫꢭ⃯ꦮꖤ궭ꎮ₮ꃠ껢귯ਮܣ鍘ܣ飐ܣ轰ܣ뿃昜阀₏⃠₨€₥⃧₠₭₨₥ ꢫꈠꚥ겨₥ꗢꊮ궠괠ꈠꞮ꺬궦꣢꼠ꮮ궥ꐠ궠⃥茠醍ₑꖨ궬ꪨⲠ₮ꮤ⃯꾮ꗠꖤꖫꢭ⃯ꃠ껢귯ꐠ꾮ꂪꠠ꿡ꮮ꟬ꊮ⃬ꏣꖨ갠꒮⃫꾮ꗠꖤꖫꢭ⃯ꦮꖤ궭ꎮ₮ꃠ껢귯ਮР畘ܦ뾚昜謀⸷⸵⸳〲萠錠芑‬ꃢꂭꮢꊨꖠ⃥₢꺪ꎨꢨꐠ꾮ꮮꢭꗢ꺭꺣긠꺡꺤ꂢꢭ⳯ꀠ꾯ꂭ⃯ꢫꢭ⃯꺢ꂤ䔠䅃䱌䵟䑏彅䥐⁎꺤ꚫꂭꄠ⃬ꪠ꣢ꢢ껠ꂢꂭꀠ겮ꆮꮨ귬ꦮꗢ꺬ⲩꔠꯡ₨궮₠ꂭ껥ꢤ⃯₢ꗠꢦꖬ∠ꪝꗠ궭ꎮ₮꺧ꂢ⸢&#10;猀ܥ뽱昜謀⸷⸸‹ꢫ꜠ꚠꎨ궠ꖨꈠꮪ궥₮꺯ꯡ₥ꪮ궮ꃧꢭ⃯ꂧ꟣ꢪ꼠껠겠궬ꎮ₮ꆮꖯꗧꢭ⳯₮醓₂꺤ꚫꂭ꼠껠Ꞩꖢ₨ꆮ꺭ꮢ궥ꖨ긠Ꞡ₠躏ꈠꖭꏠ궮ꞥꊠ겨ꦮ꼠겠₨₨ꋢ⃬꣦ꮪ겠꒮ꂨ궣꣢ꢪ꼠ꖫꈠꫫꗧꢭ⃯ꂧꢦꂣꢭ⻯&#10;ܦ뽈昜蠀妀痟췯覫&#10;ذܚ绠ܧ駀ܣྠ다痟РР܀ 绸ܧР㍀ܦР㓐ܦ䶨ܦŁ喐ܤ嘰ܤ뿰ܥꟸЛꟸЛ風ܣܧ뼟昜退ĸ쀎삮섋&#10;@ 쀋룶昜言⸸⸱″꒮ꦨꈠꃢ₢醓₂ꂭꢢꂣ꣦궮₩꺬ꐠꮮꖦ₭궨겨⃬₨ꆮꃠꂡꂢꮥ긠꒥ꮥ궥ꨠ꺮ꓠ궨갠껢꺯꺫ꖦꢭ⃯₨껡ꊠꈠꪥ껢ꃠ꺪껠₨궠꿡귢ꎮ₮꒥ꂢꎨꂭꐠꢣ⃥趃醑⠠ꂭ겨‬假⥓ਮ룍昜贀₏⃠₨€₥⃧₠₭₨₥‭₨꺡ꗠ꾨₠ꂭꢢꂣ꣦궮꺭꺣꼠꣠겥ꢭꂪꐠꨠ겮ꮯꪥꃢ꣦₨醓₂꒥꺯궥ꖨꐠꮮ궦₮ꂤꂢ꼠꣠겥ꢭꂪⲬꈠꨠ궥₮ꮯ궠ꗣ꺬₥Ꞩꖬꖭꢭ₥ꃧꠠꫣꠠ꿡ꮮ꟬ꗣ⃥꣡궣ꮠꊮ茠躋肍醑&#10;뢤昜鄀⸸⸱㘱萠錠芑‬ꃢ꺭ꮢ궥⃥₢꺪ꎨꢨꐠ꾮ꮮꢭꗢ꺭꺣긠꺡꺤ꂢꢭ⳯꼠궠ꖨ꼠꣠겥ꢭꂪ茠醍ₑ꺤ꚫ꺭긠ꫢꃧ꼠ꖫꈠꫫꗧꢭ⃯ꂧꢦꂣꢭ⃯ꗧꗠ₧ꖯ꣠꒮ꈠꗠꖬꢭ‬꾮ꗠꖤ겥ꧫ꼠겠껠€乇卓偟坏剅佟䙆呟䵉⹅&#10;롻昜鄀⸸⸱㘱萠錠芑‬ꃢ꺭ꮢ궥⃥₢꺪ꎨꢨꐠ꾮ꮮꢭꗢ꺭꺣긠꺡꺤ꂢꢭ⳯꼠궠ꖨ꼠꣠겥ꢭꂪ茠醍ₑ꺤ꚫ꺭긠ꫢꃧ꼠ꖫꈠꫫꗧꢭ⃯ꂧꢦꂣꢭ⃯ꗧꗠ₧ꖯ꣠꒮ꈠꗠꖬꢭ‬꾮ꗠꖤ겥ꧫ꼠겠껠€乇卓偟坏剅佟䙆呟䵉⹅&#10;롒昜蠀⸸⸳‱꺊견귣ꪨ꺨궭ꧫ갠꒮ꯣ⃬꺤ꚫ궥ꆠ⃬₢ꊤꐠꂨꂯ꺧ꂭ⃥升㥍〰⠠ⵐ升⁍₨ⵅ升⥍ꠠㄠ〸‰⃡꺯꒤ꪦꦮ꼠ꪠ꺭₩ꖯꗠꂤ꣧ꐠ궠⃥₨ꆮꖯ꣧ꂢ꼠껠ꗦ꼠꒥₨꿣ꃠꮢ궥꼠꣠꼠꒮₥Ꞩ긠궤ꎮ₮ꢤ꾠Ꞡ궮₠₢ꏣꦮਮ렩昜錀⸸⸳″꺊견귣ꪨ꺨궭ꧫ갠꒮ꯣ⃬꺤ꚫ궥ꆠ⃬₢ꊤꐠꂨꂯ꺧ꂭ⃥䵕協〹‰₨䵕協〲〰꼠꒮ꖤꛠ꺪₩ꂯꖪ귢ꦮ꼠꒥₨ꂤ궭ꠠ긠ꖡ꿡ꊨ⃬꒥⃣ꖯꗠꂤ꣧ꊠꖫꢭ⃯₨ꖯꗠ껥ꖤꠠ₧꒮꺭꺣ꐠꂨꂯ꺧ꂭꈠꐠ꺣⺩&#10;렀昜鐀₏⃠₨€₥⃧₠₭₨₥‭꺌⃢꺯꺧ꂢꨠ꺭ꪯⲨꠠ꺧ꚠ궥₥ꂭ궥껡균겮궠ⲥ궠ꊮꖫ궭겮ꈠꃠ꺯꺭€꒥ꖢ‬ꢫꆠ꺯껡궡ꐠ궠⃥궪꾮ꪮꃠ꼠꣠ꯡꊮ⳥긠꒥ꮥ궥⃥₢㌱㌮ਮ맗昜踀⸸⸸⸱‷ꢫ錠芑‬ꃢꂭꮢꊨꖠꂬ⃯₢꺪ꎨꢨꐠ꾮ꮮꢭꗢ꺭꺣긠꺡꺤ꂢꢭ⳯괠꒮ꈠꚥ겨₥鴢궥₩꺧⊢⠠ꊠ껢ꂬ꣢ꗧꫡꀠꊨⰩ₮ꂭꂦ꣢₥ꂭꨠ꺭ꪯ⃣萢꾮ꮮꢭꗢ₥ꪭ꣦⊨ꐠꮮ궦₮ꎨ꺭꣠껠ꂢਮ릮昜阀⸸⸸⸱ㄱ蔠ꯡ₨醓Ⲃ궠ꊠꢫꂢ겥ꈠꨠ궮꣤ꃠ꣦₨꺤꺯궫ꮥ귬ꎮ₮ꆮꓣꊮ궠‬ꂭ껥ꢤ⃯₢ꗠꢦꖬ∠ꖒꊮ궠ꖨⰢ₮ꗠꪠ⃯꣦醓₂ꂭ괠ꚠꖨꨠ꺭ꪯ₨萢꾮ꮮꢭꗢ₥ꪭ꣦⊨긠꒥ꮥꗯ⃯ꢮꊧ꒮ꮥ겥錠芑ਮ릅昜言⸸ㄱ㘮萠錠芑‬ꃢ꺭ꮢ궥⃥₢꺪ꎨꢨꐠ꾮ꮮꢭꗢ꺭꺣긠꺡꺤ꂢꢭ⳯ꠠ꿡ꮮ꟬⃥꣩ꪠ껢균ꞥ궢ꄠ‬ꂧ₤ꦮꄠꢥꐠꮮꖦ₭ꢮꊧ꒮⃯₢꺡€Ꞩꚥ겨ꊮꆠ⃫醓₂₨ꪢꗧ궭겮꜠ꚠꎨ궠ꢨਮ륜昜需ꖌ껢†ꃢꢭ₩ꊠ껢꺬ꢡ꺭₩꣡겥⿫ꦮꂢꈠ꟫ꊮ₠ꫭꗠ궭긠ꖯꃠ꣢궢ꆦ괠₠껡ꖢꋢꖨꗠ꺡ꂢꢭ곯꼠₮꯭ꪥ겮ꎠꢭ귢ꦮꊮꖬ겨꣢‬ꦮ꺪₨₪ꮪ겨ꢪ€₨ꖬꃥꢭꗧꫡ겨ꈠꞮꖤꋢ⺬&#10;䛹⠑䄰ࠏᝐܛᆈܜ&#10;타뤫昜鄀躃銑造㔠㘰㜰㈭㄰′蠨躑ㄠ㘰㔰㈺〰⤸鄠ꊮꖬ겨ꢭꗧꫡꗠꋢꖫ껠ꂬ궣ꂭ⻯鈠ꃠ꺯ꐠꚮ⺩谠꒮⃫ꃢꢭ₩ꮤ꯭⃯ꪥꢪ⃥꺯ꖬ⃥ꖫ껠ꢪ⃥ꃠꓯꊮ&#10;뫆昜阀湅慨据摥䐠瑡⁡慲整⁳潦⁲升⁍癅汯瑵潩⁮껠ꂢ⃯ꗢ귥ꮮꎮꄠꊮ꒮꺭₩ꖯꗠꂤ꣧ꐠ궠⃥ꮤ⃯꺬ꢡ꺭₩ꋡ꟯Ⲩꨠ귣꺨ꢭꨠꪠ괠꒠껠ꪩ₠ꂭ₤䜲ꠠ㈠㔮⁇假卒곯⦨਻뫡昜褀⸷⸵⸲′ꮄ⃯꣡겥‬ꃢꂭꮢꊨꖠ⃥₢꺪ꎨꢨꃢ귢ꎮ₮ꆮꓣꊮ궠‬껢귧ꪨꎨꂭꂫꐠꠠꢭ꣦ꮠꞨꢨꚥ겨₠鴢궥₩꺧⊢긠꒥ꮥꗯ⃯ꢮꊧ꒮ꮥ겥ꃠ꺯꺭꺣ꗠꋢ⺠&#10;＀몼昜褀궥‮ꢫꗠ꺡ꂢꢭ⃯₪ꢢꠠ껠궢⃮꺬₢ꖭ긠꒥ꮥ궥⃫ꢮꊧ꒮ꮥ겥鈠ⲑ₮ꢬꢭꂬ₩ꊮ궥⃬ꊧꫣꊮꎮ₮ꂤꮢ궥궮ꊮ곣ꊮꈠꮠ궮₥醒꼠꣠ꢭꂬꊠ€ꢬ⃡㐲ꐠ辁⢠⦀⹝&#10;멗昜蠀  ьз䶨ܦателей.멲昜錀ꢫꗠ꺡ꂢꢭ⃯₪ꢢꠠ껠궢⃮꺬₢ꖭ긠꒥ꮥ궥⃫ꢮꊧ꒮ꮥ겥鈠ⲑ₮ꢬꢭꂬ₩ꊮ궥⃬ꊧꫣꊮꎮ₮ꂤꮢ궥궮ꊮ곣ꊮꈠꮠ궮₥醒꼠꣠ꢭꂬꊠ€ꢬ⃡㐲ꐠ辁⢠⦀⹝&#10;＀ܤܤ.먍昜贀⸷⸶″ꖏꗠ껥₤醓₂Ꞩꚥ겨₠ꗢꊮ궠ꈠꚥ겨∠邝⊀ꐠꮮꖦ₭ꋢ꼠꣠꜠ꊠꗨꢭ₨ꗡꢨ꣢껠ꂢꢭ⃯ꮨ₨ꢫ긠꒥ꮥ궥₮껡꣢₥ꮪ궥꜠ꚠꎨ궠ꠠꢫꈠꖭ귨ꎥ₮ꢯꃢꢭ⻯&#10;Ѐ.먨昜錀ꢫꗠ꺡ꂢꢭ⃯₪ꢢꠠ껠궢⃮꺬₢ꖭ긠꒥ꮥ궥⃫ꢮꊧ꒮ꮥ겥鈠ⲑ₮ꢬꢭꂬ₩ꊮ궥⃬ꊧꫣꊮꎮ₮ꂤꮢ궥궮ꊮ곣ꊮꈠꮠ궮₥醒꼠꣠ꢭꂬꊠ€ꢬ⃡㐲ꐠ辁⢠⦀⹝&#10;"/>
        </w:smartTagPr>
        <w:r w:rsidR="00131DFB" w:rsidRPr="003F2A79">
          <w:rPr>
            <w:sz w:val="28"/>
            <w:szCs w:val="28"/>
          </w:rPr>
          <w:t>24 G</w:t>
        </w:r>
      </w:smartTag>
      <w:r w:rsidR="00131DFB" w:rsidRPr="003F2A79">
        <w:rPr>
          <w:sz w:val="28"/>
          <w:szCs w:val="28"/>
        </w:rPr>
        <w:t xml:space="preserve"> (максимально допустимое разрешение </w:t>
      </w:r>
      <w:smartTag w:uri="urn:schemas-microsoft-com:office:smarttags" w:element="metricconverter">
        <w:smartTagPr>
          <w:attr w:name="ProductID" w:val="2011 г"/>
        </w:smartTagPr>
        <w:r w:rsidR="00131DFB" w:rsidRPr="003F2A79">
          <w:rPr>
            <w:sz w:val="28"/>
            <w:szCs w:val="28"/>
          </w:rPr>
          <w:t>0,1 G</w:t>
        </w:r>
      </w:smartTag>
      <w:r w:rsidR="00131DFB" w:rsidRPr="003F2A79">
        <w:rPr>
          <w:sz w:val="28"/>
          <w:szCs w:val="28"/>
        </w:rPr>
        <w:t>);</w:t>
      </w:r>
    </w:p>
    <w:p w:rsidR="00131DFB" w:rsidRPr="003F2A79" w:rsidRDefault="006D3C54" w:rsidP="00131DFB">
      <w:pPr>
        <w:pStyle w:val="13"/>
        <w:spacing w:line="360" w:lineRule="auto"/>
        <w:ind w:firstLine="800"/>
        <w:rPr>
          <w:sz w:val="28"/>
          <w:szCs w:val="28"/>
        </w:rPr>
      </w:pPr>
      <w:r>
        <w:rPr>
          <w:sz w:val="28"/>
          <w:szCs w:val="28"/>
          <w:lang w:val="ru-RU"/>
        </w:rPr>
        <w:t>-</w:t>
      </w:r>
      <w:r w:rsidR="00131DFB" w:rsidRPr="003F2A79">
        <w:rPr>
          <w:sz w:val="28"/>
          <w:szCs w:val="28"/>
        </w:rPr>
        <w:t xml:space="preserve"> продольное: от минус </w:t>
      </w:r>
      <w:smartTag w:uri="urn:schemas-microsoft-com:office:smarttags" w:element="metricconverter">
        <w:smartTagPr>
          <w:attr w:name="ProductID" w:val="м ТС (для штатных УСВ). &#10;က䕀懠Н譠ܤ9搻晃о耀\бортовой搶晃н耀䏹ⴑ䖰ࠌܥ뻨ܥ타칶時С谀㋸〨㈬਩칧時贀㤴⠠⤵&#10;洀Ꜵ淀침時謀㋸⠠ⰰ⤲&#10;칙時谀㠹⠠〱਩칊時輀㋸┰&#10;Ѐчат캻時и谀㠹⠠〱਩캬時輀㋸┰&#10;렀晃耀캝時輀㌳㌳&#10;캎時謀㔲‰㈨⤵&#10;컿時輀㋸┰&#10;컠時輀〴〰&#10;컑時蠀궥ꊨꖠ꺬થ컂時謀궇궥ꖨ&#10;켳時蠀㤱錠ꂯ꺪ꪢઠ켤時蠀ㄲ謠ꎮ꾨૫켕時褀ꂐꢤ₮畭整&#10;ᵛ晌"/>
        </w:smartTagPr>
        <w:r w:rsidR="00131DFB" w:rsidRPr="003F2A79">
          <w:rPr>
            <w:sz w:val="28"/>
            <w:szCs w:val="28"/>
          </w:rPr>
          <w:t>24 G</w:t>
        </w:r>
      </w:smartTag>
      <w:r w:rsidR="00131DFB" w:rsidRPr="003F2A79">
        <w:rPr>
          <w:sz w:val="28"/>
          <w:szCs w:val="28"/>
        </w:rPr>
        <w:t xml:space="preserve"> до плюс </w:t>
      </w:r>
      <w:smartTag w:uri="urn:schemas-microsoft-com:office:smarttags" w:element="metricconverter">
        <w:smartTagPr>
          <w:attr w:name="ProductID" w:val="м ТС (для штатных УСВ). &#10;က䕀懠Н譠ܤ9搻晃о耀\бортовой搶晃н耀䏹ⴑ䖰ࠌܥ뻨ܥ타칶時С谀㋸〨㈬਩칧時贀㤴⠠⤵&#10;洀Ꜵ淀침時謀㋸⠠ⰰ⤲&#10;칙時谀㠹⠠〱਩칊時輀㋸┰&#10;Ѐчат캻時и谀㠹⠠〱਩캬時輀㋸┰&#10;렀晃耀캝時輀㌳㌳&#10;캎時謀㔲‰㈨⤵&#10;컿時輀㋸┰&#10;컠時輀〴〰&#10;컑時蠀궥ꊨꖠ꺬થ컂時謀궇궥ꖨ&#10;켳時蠀㤱錠ꂯ꺪ꪢઠ켤時蠀ㄲ謠ꎮ꾨૫켕時褀ꂐꢤ₮畭整&#10;ᵛ晌"/>
        </w:smartTagPr>
        <w:r w:rsidR="00131DFB" w:rsidRPr="003F2A79">
          <w:rPr>
            <w:sz w:val="28"/>
            <w:szCs w:val="28"/>
          </w:rPr>
          <w:t>24 G</w:t>
        </w:r>
      </w:smartTag>
      <w:r w:rsidR="00131DFB" w:rsidRPr="003F2A79">
        <w:rPr>
          <w:sz w:val="28"/>
          <w:szCs w:val="28"/>
        </w:rPr>
        <w:t xml:space="preserve"> (максимально допустимое разрешение </w:t>
      </w:r>
      <w:smartTag w:uri="urn:schemas-microsoft-com:office:smarttags" w:element="metricconverter">
        <w:smartTagPr>
          <w:attr w:name="ProductID" w:val="2011 г"/>
        </w:smartTagPr>
        <w:r w:rsidR="00131DFB" w:rsidRPr="003F2A79">
          <w:rPr>
            <w:sz w:val="28"/>
            <w:szCs w:val="28"/>
          </w:rPr>
          <w:t>0,1 G</w:t>
        </w:r>
      </w:smartTag>
      <w:r w:rsidR="00131DFB" w:rsidRPr="003F2A79">
        <w:rPr>
          <w:sz w:val="28"/>
          <w:szCs w:val="28"/>
        </w:rPr>
        <w:t>);</w:t>
      </w:r>
    </w:p>
    <w:p w:rsidR="00D9742A" w:rsidRPr="003F2A79" w:rsidRDefault="006D3C54" w:rsidP="00131DFB">
      <w:pPr>
        <w:pStyle w:val="13"/>
        <w:spacing w:line="360" w:lineRule="auto"/>
        <w:ind w:firstLine="800"/>
        <w:rPr>
          <w:sz w:val="28"/>
          <w:szCs w:val="28"/>
        </w:rPr>
      </w:pPr>
      <w:r>
        <w:rPr>
          <w:sz w:val="28"/>
          <w:szCs w:val="28"/>
          <w:lang w:val="ru-RU"/>
        </w:rPr>
        <w:t>-</w:t>
      </w:r>
      <w:r w:rsidR="00131DFB" w:rsidRPr="003F2A79">
        <w:rPr>
          <w:sz w:val="28"/>
          <w:szCs w:val="28"/>
        </w:rPr>
        <w:t xml:space="preserve"> вертикальное: от минус </w:t>
      </w:r>
      <w:smartTag w:uri="urn:schemas-microsoft-com:office:smarttags" w:element="metricconverter">
        <w:smartTagPr>
          <w:attr w:name="ProductID" w:val="й搶晃н耀䏹ⴑ䖰ࠌܥ뻨ܥ타칶時С谀㋸〨㈬਩칧時贀㤴⠠⤵&#10;洀Ꜵ淀침時謀㋸⠠ⰰ⤲&#10;칙時谀㠹⠠〱਩칊時輀㋸┰&#10;Ѐчат캻時и谀㠹⠠〱਩캬時輀㋸┰&#10;렀晃耀캝時輀㌳㌳&#10;캎時謀㔲‰㈨⤵&#10;컿時輀㋸┰&#10;컠時輀〴〰&#10;컑時蠀궥ꊨꖠ꺬થ컂時謀궇궥ꖨ&#10;켳時蠀㤱錠ꂯ꺪ꪢઠ켤時蠀ㄲ謠ꎮ꾨૫켕時褀ꂐꢤ₮畭整&#10;ᵛ晌耀涤рректн䏹ⴑ䐰ࠌܥ뻨ܥ타켖時р言ਭ"/>
        </w:smartTagPr>
        <w:r w:rsidR="00131DFB" w:rsidRPr="003F2A79">
          <w:rPr>
            <w:sz w:val="28"/>
            <w:szCs w:val="28"/>
          </w:rPr>
          <w:t>24 G</w:t>
        </w:r>
      </w:smartTag>
      <w:r w:rsidR="00131DFB" w:rsidRPr="003F2A79">
        <w:rPr>
          <w:sz w:val="28"/>
          <w:szCs w:val="28"/>
        </w:rPr>
        <w:t xml:space="preserve"> до плюс </w:t>
      </w:r>
      <w:smartTag w:uri="urn:schemas-microsoft-com:office:smarttags" w:element="metricconverter">
        <w:smartTagPr>
          <w:attr w:name="ProductID" w:val="й搶晃н耀䏹ⴑ䖰ࠌܥ뻨ܥ타칶時С谀㋸〨㈬਩칧時贀㤴⠠⤵&#10;洀Ꜵ淀침時謀㋸⠠ⰰ⤲&#10;칙時谀㠹⠠〱਩칊時輀㋸┰&#10;Ѐчат캻時и谀㠹⠠〱਩캬時輀㋸┰&#10;렀晃耀캝時輀㌳㌳&#10;캎時謀㔲‰㈨⤵&#10;컿時輀㋸┰&#10;컠時輀〴〰&#10;컑時蠀궥ꊨꖠ꺬થ컂時謀궇궥ꖨ&#10;켳時蠀㤱錠ꂯ꺪ꪢઠ켤時蠀ㄲ謠ꎮ꾨૫켕時褀ꂐꢤ₮畭整&#10;ᵛ晌耀涤рректн䏹ⴑ䐰ࠌܥ뻨ܥ타켖時р言ਭ"/>
        </w:smartTagPr>
        <w:r w:rsidR="00131DFB" w:rsidRPr="003F2A79">
          <w:rPr>
            <w:sz w:val="28"/>
            <w:szCs w:val="28"/>
          </w:rPr>
          <w:t>24 G</w:t>
        </w:r>
      </w:smartTag>
      <w:r w:rsidR="00131DFB" w:rsidRPr="003F2A79">
        <w:rPr>
          <w:sz w:val="28"/>
          <w:szCs w:val="28"/>
        </w:rPr>
        <w:t xml:space="preserve"> (максимально допустимое разрешение </w:t>
      </w:r>
      <w:smartTag w:uri="urn:schemas-microsoft-com:office:smarttags" w:element="metricconverter">
        <w:smartTagPr>
          <w:attr w:name="ProductID" w:val="2011 г"/>
        </w:smartTagPr>
        <w:r w:rsidR="00131DFB" w:rsidRPr="003F2A79">
          <w:rPr>
            <w:sz w:val="28"/>
            <w:szCs w:val="28"/>
          </w:rPr>
          <w:t>0,1 G</w:t>
        </w:r>
      </w:smartTag>
      <w:r w:rsidR="00131DFB" w:rsidRPr="003F2A79">
        <w:rPr>
          <w:sz w:val="28"/>
          <w:szCs w:val="28"/>
        </w:rPr>
        <w:t>).</w:t>
      </w:r>
    </w:p>
    <w:p w:rsidR="00D9742A" w:rsidRPr="003F2A79" w:rsidRDefault="00D9742A" w:rsidP="00A41D48">
      <w:pPr>
        <w:pStyle w:val="13"/>
        <w:spacing w:line="360" w:lineRule="auto"/>
        <w:rPr>
          <w:sz w:val="28"/>
          <w:szCs w:val="28"/>
        </w:rPr>
      </w:pPr>
      <w:r w:rsidRPr="003F2A79">
        <w:rPr>
          <w:sz w:val="28"/>
          <w:szCs w:val="28"/>
        </w:rPr>
        <w:t xml:space="preserve">6.8.5 Если в </w:t>
      </w:r>
      <w:r w:rsidR="000027CC" w:rsidRPr="003F2A79">
        <w:rPr>
          <w:sz w:val="28"/>
          <w:szCs w:val="28"/>
        </w:rPr>
        <w:t xml:space="preserve">СВ </w:t>
      </w:r>
      <w:r w:rsidRPr="003F2A79">
        <w:rPr>
          <w:sz w:val="28"/>
          <w:szCs w:val="28"/>
        </w:rPr>
        <w:t>поддерживается функция записи и передачи профиля ускорения при ДТП и  ускорение транспортного средства не может быть измерено с точностью и разрешением, указанными в 6.8.4, то профиль ускорения не должен записываться, что должно отражаться в соответствующем информационном сообщении, которое должно передаваться оператору системы.</w:t>
      </w:r>
    </w:p>
    <w:p w:rsidR="00D9742A" w:rsidRPr="003F2A79" w:rsidRDefault="00D9742A" w:rsidP="00A41D48">
      <w:pPr>
        <w:pStyle w:val="13"/>
        <w:shd w:val="clear" w:color="auto" w:fill="FFFFFF"/>
        <w:spacing w:line="360" w:lineRule="auto"/>
        <w:rPr>
          <w:sz w:val="28"/>
          <w:szCs w:val="28"/>
        </w:rPr>
      </w:pPr>
      <w:r w:rsidRPr="003F2A79">
        <w:rPr>
          <w:sz w:val="28"/>
          <w:szCs w:val="28"/>
        </w:rPr>
        <w:t xml:space="preserve">6.8.6 Профиль ускорения при ДТП должен передаваться оператору системы посредством пакетной передачи данных и сохраняться в энергонезависимой памяти </w:t>
      </w:r>
      <w:r w:rsidR="000027CC" w:rsidRPr="003F2A79">
        <w:rPr>
          <w:sz w:val="28"/>
          <w:szCs w:val="28"/>
        </w:rPr>
        <w:t xml:space="preserve">СВ </w:t>
      </w:r>
      <w:r w:rsidRPr="003F2A79">
        <w:rPr>
          <w:sz w:val="28"/>
          <w:szCs w:val="28"/>
        </w:rPr>
        <w:t xml:space="preserve">при невозможности передачи по эфиру. Источником данных для записи профиля ускорения может служить как </w:t>
      </w:r>
      <w:r w:rsidRPr="003F2A79">
        <w:rPr>
          <w:sz w:val="22"/>
          <w:szCs w:val="22"/>
        </w:rPr>
        <w:t xml:space="preserve"> </w:t>
      </w:r>
      <w:r w:rsidRPr="003F2A79">
        <w:rPr>
          <w:sz w:val="28"/>
          <w:szCs w:val="28"/>
        </w:rPr>
        <w:t xml:space="preserve">трех осевой датчик ускорения, подключенный к </w:t>
      </w:r>
      <w:r w:rsidR="0086798D" w:rsidRPr="003F2A79">
        <w:rPr>
          <w:sz w:val="28"/>
          <w:szCs w:val="28"/>
        </w:rPr>
        <w:t>СВ</w:t>
      </w:r>
      <w:r w:rsidRPr="003F2A79">
        <w:rPr>
          <w:sz w:val="28"/>
          <w:szCs w:val="28"/>
        </w:rPr>
        <w:t xml:space="preserve">, так и другой электронный блок (блоки), установленный (установленные) в транспортном средстве, если требования по стойкости к внешним воздействиям, определенные в 13.3.1 и </w:t>
      </w:r>
      <w:r w:rsidRPr="003F2A79">
        <w:rPr>
          <w:sz w:val="28"/>
          <w:szCs w:val="28"/>
        </w:rPr>
        <w:lastRenderedPageBreak/>
        <w:t xml:space="preserve">13.3.2, выполняются для всех составных частей (компонентов) </w:t>
      </w:r>
      <w:r w:rsidR="0086798D" w:rsidRPr="003F2A79">
        <w:rPr>
          <w:sz w:val="28"/>
          <w:szCs w:val="28"/>
        </w:rPr>
        <w:t>СВ</w:t>
      </w:r>
      <w:r w:rsidRPr="003F2A79">
        <w:rPr>
          <w:sz w:val="28"/>
          <w:szCs w:val="28"/>
        </w:rPr>
        <w:t xml:space="preserve">, необходимых для записи и передачи профиля ускорения. </w:t>
      </w:r>
    </w:p>
    <w:p w:rsidR="00D9742A" w:rsidRPr="003F2A79" w:rsidRDefault="00D9742A" w:rsidP="008E2161">
      <w:pPr>
        <w:pStyle w:val="13"/>
        <w:spacing w:line="360" w:lineRule="auto"/>
        <w:rPr>
          <w:sz w:val="28"/>
          <w:szCs w:val="28"/>
        </w:rPr>
      </w:pPr>
      <w:r w:rsidRPr="003F2A79">
        <w:rPr>
          <w:sz w:val="28"/>
          <w:szCs w:val="28"/>
        </w:rPr>
        <w:t xml:space="preserve">6.8.7 Если в </w:t>
      </w:r>
      <w:r w:rsidR="0086798D" w:rsidRPr="003F2A79">
        <w:rPr>
          <w:sz w:val="28"/>
          <w:szCs w:val="28"/>
        </w:rPr>
        <w:t xml:space="preserve">СВ </w:t>
      </w:r>
      <w:r w:rsidRPr="003F2A79">
        <w:rPr>
          <w:sz w:val="28"/>
          <w:szCs w:val="28"/>
        </w:rPr>
        <w:t>поддерживается функция записи и передачи профиля ускорения при ДТП, то профиль ускорения должен записываться всегда при включенном зажигании и после выключения зажигания в течение конфигурируемого промежутка времени, определяемого параметром настройки IGNITION_OFF_FOLLOW_UP_TIME1.</w:t>
      </w:r>
    </w:p>
    <w:p w:rsidR="00D9742A" w:rsidRPr="003F2A79" w:rsidRDefault="00D9742A" w:rsidP="00A41D48">
      <w:pPr>
        <w:pStyle w:val="13"/>
        <w:spacing w:line="360" w:lineRule="auto"/>
        <w:rPr>
          <w:sz w:val="28"/>
          <w:szCs w:val="28"/>
        </w:rPr>
      </w:pPr>
      <w:r w:rsidRPr="003F2A79">
        <w:rPr>
          <w:sz w:val="28"/>
          <w:szCs w:val="28"/>
        </w:rPr>
        <w:t xml:space="preserve">6.9 Запись и передача траектории движения транспортного средства при ДТП (только для транспортных средств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rPr>
        <w:t xml:space="preserve"> и только для </w:t>
      </w:r>
      <w:r w:rsidR="0086798D" w:rsidRPr="003F2A79">
        <w:rPr>
          <w:sz w:val="28"/>
          <w:szCs w:val="28"/>
        </w:rPr>
        <w:t>СВ</w:t>
      </w:r>
      <w:r w:rsidRPr="003F2A79">
        <w:rPr>
          <w:sz w:val="28"/>
          <w:szCs w:val="28"/>
        </w:rPr>
        <w:t>, устанавливаемых в конфигурации дополнительного оборудования)</w:t>
      </w:r>
    </w:p>
    <w:p w:rsidR="00D9742A" w:rsidRPr="003F2A79" w:rsidRDefault="00D9742A" w:rsidP="00A41D48">
      <w:pPr>
        <w:pStyle w:val="13"/>
        <w:spacing w:line="360" w:lineRule="auto"/>
        <w:rPr>
          <w:sz w:val="28"/>
          <w:szCs w:val="28"/>
        </w:rPr>
      </w:pPr>
      <w:r w:rsidRPr="003F2A79">
        <w:rPr>
          <w:sz w:val="28"/>
          <w:szCs w:val="28"/>
        </w:rPr>
        <w:t xml:space="preserve">6.9.1 При определении события ДТП </w:t>
      </w:r>
      <w:r w:rsidR="0086798D" w:rsidRPr="003F2A79">
        <w:rPr>
          <w:sz w:val="28"/>
          <w:szCs w:val="28"/>
        </w:rPr>
        <w:t xml:space="preserve">СВ </w:t>
      </w:r>
      <w:r w:rsidRPr="003F2A79">
        <w:rPr>
          <w:sz w:val="28"/>
          <w:szCs w:val="28"/>
        </w:rPr>
        <w:t xml:space="preserve">должна определять и сохранять в кольцевом буфере данные о времени наступления события, географических координатах в системах координат, установленных в 8.1.6, и скорости транспортного средства. Формат указанных данных – в соответствии с </w:t>
      </w:r>
      <w:r w:rsidR="007A4CE8">
        <w:rPr>
          <w:sz w:val="28"/>
          <w:szCs w:val="28"/>
          <w:lang w:eastAsia="ru-RU"/>
        </w:rPr>
        <w:t>ГОСТ Р 54619</w:t>
      </w:r>
      <w:r w:rsidRPr="003F2A79">
        <w:rPr>
          <w:sz w:val="28"/>
          <w:szCs w:val="28"/>
        </w:rPr>
        <w:t>.</w:t>
      </w:r>
    </w:p>
    <w:p w:rsidR="00D9742A" w:rsidRPr="003F2A79" w:rsidRDefault="00131DFB" w:rsidP="00A41D48">
      <w:pPr>
        <w:pStyle w:val="13"/>
        <w:spacing w:line="360" w:lineRule="auto"/>
        <w:rPr>
          <w:sz w:val="28"/>
          <w:szCs w:val="28"/>
        </w:rPr>
      </w:pPr>
      <w:r w:rsidRPr="003F2A79">
        <w:rPr>
          <w:sz w:val="28"/>
          <w:szCs w:val="28"/>
        </w:rPr>
        <w:t xml:space="preserve">6.9.2 Данные о географических координатах должны охватывать интервал времени не менее 10 с после момента определения </w:t>
      </w:r>
      <w:r w:rsidR="0086798D" w:rsidRPr="003F2A79">
        <w:rPr>
          <w:sz w:val="28"/>
          <w:szCs w:val="28"/>
        </w:rPr>
        <w:t xml:space="preserve">СВ </w:t>
      </w:r>
      <w:r w:rsidRPr="003F2A79">
        <w:rPr>
          <w:sz w:val="28"/>
          <w:szCs w:val="28"/>
        </w:rPr>
        <w:t>факта ДТП и 60</w:t>
      </w:r>
      <w:r w:rsidRPr="003F2A79">
        <w:rPr>
          <w:sz w:val="28"/>
          <w:szCs w:val="28"/>
          <w:lang w:val="en-US"/>
        </w:rPr>
        <w:t> </w:t>
      </w:r>
      <w:r w:rsidRPr="003F2A79">
        <w:rPr>
          <w:sz w:val="28"/>
          <w:szCs w:val="28"/>
        </w:rPr>
        <w:t xml:space="preserve">с предыстории (до момента определения </w:t>
      </w:r>
      <w:r w:rsidR="0086798D" w:rsidRPr="003F2A79">
        <w:rPr>
          <w:sz w:val="28"/>
          <w:szCs w:val="28"/>
        </w:rPr>
        <w:t xml:space="preserve">СВ </w:t>
      </w:r>
      <w:r w:rsidRPr="003F2A79">
        <w:rPr>
          <w:sz w:val="28"/>
          <w:szCs w:val="28"/>
        </w:rPr>
        <w:t>факта ДТП) с разрешением по оси времени не более 5</w:t>
      </w:r>
      <w:r w:rsidRPr="003F2A79">
        <w:rPr>
          <w:sz w:val="28"/>
          <w:szCs w:val="28"/>
          <w:lang w:val="en-US"/>
        </w:rPr>
        <w:t> </w:t>
      </w:r>
      <w:r w:rsidRPr="003F2A79">
        <w:rPr>
          <w:sz w:val="28"/>
          <w:szCs w:val="28"/>
        </w:rPr>
        <w:t>с (в том числе последние 10</w:t>
      </w:r>
      <w:r w:rsidRPr="003F2A79">
        <w:rPr>
          <w:sz w:val="28"/>
          <w:szCs w:val="28"/>
          <w:lang w:val="en-US"/>
        </w:rPr>
        <w:t> </w:t>
      </w:r>
      <w:r w:rsidRPr="003F2A79">
        <w:rPr>
          <w:sz w:val="28"/>
          <w:szCs w:val="28"/>
        </w:rPr>
        <w:t xml:space="preserve">с предыстории с разрешением по оси времени не более 1 с) и предельной погрешностью определения координат </w:t>
      </w:r>
      <w:r w:rsidR="0086798D" w:rsidRPr="003F2A79">
        <w:rPr>
          <w:sz w:val="28"/>
          <w:szCs w:val="28"/>
        </w:rPr>
        <w:t>не более</w:t>
      </w:r>
      <w:r w:rsidRPr="003F2A79">
        <w:rPr>
          <w:sz w:val="28"/>
          <w:szCs w:val="28"/>
        </w:rPr>
        <w:t xml:space="preserve"> указанной в 8.1.7.</w:t>
      </w:r>
    </w:p>
    <w:p w:rsidR="00D9742A" w:rsidRPr="003F2A79" w:rsidRDefault="00D9742A" w:rsidP="00A41D48">
      <w:pPr>
        <w:pStyle w:val="13"/>
        <w:spacing w:line="360" w:lineRule="auto"/>
        <w:rPr>
          <w:sz w:val="28"/>
          <w:szCs w:val="28"/>
        </w:rPr>
      </w:pPr>
      <w:r w:rsidRPr="003F2A79">
        <w:rPr>
          <w:sz w:val="28"/>
          <w:szCs w:val="28"/>
        </w:rPr>
        <w:t xml:space="preserve">6.9.3 Если включено зажигание, то информация о модуле вектора скорости транспортного средства должна сохраняться в кольцевом буфере и охватывать интервал времени 10 с после момента определения </w:t>
      </w:r>
      <w:r w:rsidR="0086798D" w:rsidRPr="003F2A79">
        <w:rPr>
          <w:sz w:val="28"/>
          <w:szCs w:val="28"/>
        </w:rPr>
        <w:t xml:space="preserve">СВ </w:t>
      </w:r>
      <w:r w:rsidRPr="003F2A79">
        <w:rPr>
          <w:sz w:val="28"/>
          <w:szCs w:val="28"/>
        </w:rPr>
        <w:t xml:space="preserve">факта ДТП и 20 с предыстории (до  момента определения </w:t>
      </w:r>
      <w:r w:rsidR="0086798D" w:rsidRPr="003F2A79">
        <w:rPr>
          <w:sz w:val="28"/>
          <w:szCs w:val="28"/>
        </w:rPr>
        <w:t xml:space="preserve">СВ </w:t>
      </w:r>
      <w:r w:rsidRPr="003F2A79">
        <w:rPr>
          <w:sz w:val="28"/>
          <w:szCs w:val="28"/>
        </w:rPr>
        <w:t>факта ДТП) с разрешением по оси времени не более 1 с и предельной погрешностью определения скорости не более указанной в 8.1.7.</w:t>
      </w:r>
    </w:p>
    <w:p w:rsidR="00D9742A" w:rsidRPr="003F2A79" w:rsidRDefault="00D9742A" w:rsidP="00A41D48">
      <w:pPr>
        <w:pStyle w:val="13"/>
        <w:spacing w:line="360" w:lineRule="auto"/>
        <w:rPr>
          <w:szCs w:val="24"/>
        </w:rPr>
      </w:pPr>
      <w:r w:rsidRPr="003F2A79">
        <w:rPr>
          <w:szCs w:val="24"/>
        </w:rPr>
        <w:t xml:space="preserve">П р и м е ч а н и е </w:t>
      </w:r>
      <w:r w:rsidR="003B5E09">
        <w:rPr>
          <w:szCs w:val="24"/>
        </w:rPr>
        <w:t>—</w:t>
      </w:r>
      <w:r w:rsidRPr="003F2A79">
        <w:rPr>
          <w:szCs w:val="24"/>
        </w:rPr>
        <w:t xml:space="preserve"> </w:t>
      </w:r>
      <w:r w:rsidR="00CB7699">
        <w:rPr>
          <w:szCs w:val="24"/>
          <w:lang w:val="ru-RU"/>
        </w:rPr>
        <w:t>Д</w:t>
      </w:r>
      <w:r w:rsidRPr="003F2A79">
        <w:rPr>
          <w:szCs w:val="24"/>
        </w:rPr>
        <w:t>ля получения информации о векторе скорости может использоваться приемник ГНСС.</w:t>
      </w:r>
    </w:p>
    <w:p w:rsidR="00D9742A" w:rsidRPr="003F2A79" w:rsidRDefault="00D9742A" w:rsidP="00A41D48">
      <w:pPr>
        <w:pStyle w:val="13"/>
        <w:spacing w:line="360" w:lineRule="auto"/>
        <w:rPr>
          <w:sz w:val="28"/>
          <w:szCs w:val="28"/>
        </w:rPr>
      </w:pPr>
      <w:r w:rsidRPr="003F2A79">
        <w:rPr>
          <w:sz w:val="28"/>
          <w:szCs w:val="28"/>
        </w:rPr>
        <w:lastRenderedPageBreak/>
        <w:t xml:space="preserve">6.9.4 В случае автоматического определения момента аварии, данные о местоположении и скорости транспортного средства должны передаваться оператору системы посредством пакетной передачи данных и сохраняться в энергонезависимой памяти </w:t>
      </w:r>
      <w:r w:rsidR="0086798D" w:rsidRPr="003F2A79">
        <w:rPr>
          <w:sz w:val="28"/>
          <w:szCs w:val="28"/>
        </w:rPr>
        <w:t xml:space="preserve">СВ </w:t>
      </w:r>
      <w:r w:rsidRPr="003F2A79">
        <w:rPr>
          <w:sz w:val="28"/>
          <w:szCs w:val="28"/>
        </w:rPr>
        <w:t>при невозможности передачи данных по эфиру.</w:t>
      </w:r>
    </w:p>
    <w:p w:rsidR="00D9742A" w:rsidRPr="003F2A79" w:rsidRDefault="00D9742A" w:rsidP="00A41D48">
      <w:pPr>
        <w:pStyle w:val="13"/>
        <w:spacing w:line="360" w:lineRule="auto"/>
        <w:rPr>
          <w:sz w:val="28"/>
          <w:szCs w:val="28"/>
        </w:rPr>
      </w:pPr>
      <w:r w:rsidRPr="003F2A79">
        <w:rPr>
          <w:sz w:val="28"/>
          <w:szCs w:val="28"/>
        </w:rPr>
        <w:t xml:space="preserve">6.10 Запись и передача данных по оценке тяжести ДТП (только для транспортных средств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rPr>
        <w:t>).</w:t>
      </w:r>
    </w:p>
    <w:p w:rsidR="00D9742A" w:rsidRPr="003F2A79" w:rsidRDefault="00D9742A" w:rsidP="00A41D48">
      <w:pPr>
        <w:pStyle w:val="13"/>
        <w:spacing w:line="360" w:lineRule="auto"/>
        <w:rPr>
          <w:sz w:val="28"/>
          <w:szCs w:val="28"/>
        </w:rPr>
      </w:pPr>
      <w:r w:rsidRPr="003F2A79">
        <w:rPr>
          <w:sz w:val="28"/>
          <w:szCs w:val="28"/>
        </w:rPr>
        <w:t xml:space="preserve">6.10.1 Если в </w:t>
      </w:r>
      <w:r w:rsidR="0086798D" w:rsidRPr="003F2A79">
        <w:rPr>
          <w:sz w:val="28"/>
          <w:szCs w:val="28"/>
        </w:rPr>
        <w:t xml:space="preserve">СВ </w:t>
      </w:r>
      <w:r w:rsidRPr="003F2A79">
        <w:rPr>
          <w:sz w:val="28"/>
          <w:szCs w:val="28"/>
        </w:rPr>
        <w:t>поддерживается функция оценки тяжести ДТП, то оценка тяжести ДТП должна передаваться оператору системы как дополнительные данные в составе МНД в соответствии с приложением В.</w:t>
      </w:r>
    </w:p>
    <w:p w:rsidR="00D9742A" w:rsidRPr="003F2A79" w:rsidRDefault="00D9742A" w:rsidP="00A41D48">
      <w:pPr>
        <w:pStyle w:val="13"/>
        <w:spacing w:line="360" w:lineRule="auto"/>
        <w:rPr>
          <w:sz w:val="28"/>
          <w:szCs w:val="28"/>
        </w:rPr>
      </w:pPr>
      <w:r w:rsidRPr="003F2A79">
        <w:rPr>
          <w:sz w:val="28"/>
          <w:szCs w:val="28"/>
        </w:rPr>
        <w:t>6.10.2 Оценка тяжести ДТП может производиться как на стороне автомобильной системы, так и на стороне оператора системы.</w:t>
      </w:r>
    </w:p>
    <w:p w:rsidR="00D9742A" w:rsidRPr="003F2A79" w:rsidRDefault="00D9742A" w:rsidP="00A41D48">
      <w:pPr>
        <w:pStyle w:val="13"/>
        <w:spacing w:line="360" w:lineRule="auto"/>
        <w:rPr>
          <w:sz w:val="28"/>
          <w:szCs w:val="28"/>
        </w:rPr>
      </w:pPr>
      <w:r w:rsidRPr="003F2A79">
        <w:rPr>
          <w:sz w:val="28"/>
          <w:szCs w:val="28"/>
        </w:rPr>
        <w:t xml:space="preserve">6.11 Общие требования по записи и передаче данных (только для транспортных средств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rPr>
        <w:t>)</w:t>
      </w:r>
    </w:p>
    <w:p w:rsidR="00D9742A" w:rsidRPr="003F2A79" w:rsidRDefault="00D9742A" w:rsidP="00A41D48">
      <w:pPr>
        <w:pStyle w:val="13"/>
        <w:spacing w:line="360" w:lineRule="auto"/>
        <w:rPr>
          <w:sz w:val="28"/>
          <w:szCs w:val="28"/>
        </w:rPr>
      </w:pPr>
      <w:r w:rsidRPr="003F2A79">
        <w:rPr>
          <w:sz w:val="28"/>
          <w:szCs w:val="28"/>
        </w:rPr>
        <w:t>6.11.1 Профиль ускорения при ДТП (если поддерживается функция записи и передачи профиля ускорения при ДТП) и траектория движения ТС при ДТП (если поддерживается функция записи и передачи траектории движения ТС при ДТП) должны передаваться по запросу оператора, если событие ДТП определено в автоматическом режиме.</w:t>
      </w:r>
    </w:p>
    <w:p w:rsidR="00D9742A" w:rsidRPr="003F2A79" w:rsidRDefault="00D9742A" w:rsidP="00A41D48">
      <w:pPr>
        <w:pStyle w:val="13"/>
        <w:spacing w:line="360" w:lineRule="auto"/>
        <w:rPr>
          <w:sz w:val="28"/>
          <w:szCs w:val="28"/>
        </w:rPr>
      </w:pPr>
      <w:r w:rsidRPr="003F2A79">
        <w:rPr>
          <w:sz w:val="28"/>
          <w:szCs w:val="28"/>
        </w:rPr>
        <w:t>6.11.2 Оценка тяжести ДТП (если поддерживается функция определения оценки тяжести ДТП) должна автоматически передаваться оператору системы, если событие ДТП определено в автоматическом режиме.</w:t>
      </w:r>
    </w:p>
    <w:p w:rsidR="00D9742A" w:rsidRPr="003F2A79" w:rsidRDefault="00D9742A" w:rsidP="00A41D48">
      <w:pPr>
        <w:pStyle w:val="13"/>
        <w:spacing w:line="360" w:lineRule="auto"/>
        <w:rPr>
          <w:sz w:val="28"/>
          <w:szCs w:val="28"/>
        </w:rPr>
      </w:pPr>
      <w:r w:rsidRPr="003F2A79">
        <w:rPr>
          <w:sz w:val="28"/>
          <w:szCs w:val="28"/>
        </w:rPr>
        <w:t xml:space="preserve">6.11.3 Если поддерживается функция записи и передачи профиля ускорения при ДТП, событие ДТП определено в автоматическом режиме, а запись профиля ускорения, характеризующего предыдущее событие превышения порога ускорения, еще не закончена, то </w:t>
      </w:r>
      <w:r w:rsidR="0086798D" w:rsidRPr="003F2A79">
        <w:rPr>
          <w:sz w:val="28"/>
          <w:szCs w:val="28"/>
        </w:rPr>
        <w:t xml:space="preserve">СВ </w:t>
      </w:r>
      <w:r w:rsidRPr="003F2A79">
        <w:rPr>
          <w:sz w:val="28"/>
          <w:szCs w:val="28"/>
        </w:rPr>
        <w:t xml:space="preserve">должна осуществить запись двух профилей ускорения параллельно, если объем памяти </w:t>
      </w:r>
      <w:r w:rsidR="0086798D" w:rsidRPr="003F2A79">
        <w:rPr>
          <w:sz w:val="28"/>
          <w:szCs w:val="28"/>
        </w:rPr>
        <w:t>СВ</w:t>
      </w:r>
      <w:r w:rsidRPr="003F2A79">
        <w:rPr>
          <w:sz w:val="28"/>
          <w:szCs w:val="28"/>
        </w:rPr>
        <w:t>, определенный в 6.11.6, позволяет это сделать.</w:t>
      </w:r>
    </w:p>
    <w:p w:rsidR="00D9742A" w:rsidRPr="003F2A79" w:rsidRDefault="00D9742A" w:rsidP="00A41D48">
      <w:pPr>
        <w:pStyle w:val="13"/>
        <w:spacing w:line="360" w:lineRule="auto"/>
        <w:rPr>
          <w:sz w:val="28"/>
          <w:szCs w:val="28"/>
        </w:rPr>
      </w:pPr>
      <w:r w:rsidRPr="003F2A79">
        <w:rPr>
          <w:sz w:val="28"/>
          <w:szCs w:val="28"/>
        </w:rPr>
        <w:t xml:space="preserve">6.11.4 Если событие ДТП определено в автоматическом режиме,  запись профиля ускорения, характеризующего предыдущее событие превышения порога ускорения, еще не закончена, и память </w:t>
      </w:r>
      <w:r w:rsidR="0086798D" w:rsidRPr="003F2A79">
        <w:rPr>
          <w:sz w:val="28"/>
          <w:szCs w:val="28"/>
        </w:rPr>
        <w:t>СВ</w:t>
      </w:r>
      <w:r w:rsidRPr="003F2A79">
        <w:rPr>
          <w:sz w:val="28"/>
          <w:szCs w:val="28"/>
        </w:rPr>
        <w:t xml:space="preserve">, определенная в 6.11.6, </w:t>
      </w:r>
      <w:r w:rsidRPr="003F2A79">
        <w:rPr>
          <w:sz w:val="28"/>
          <w:szCs w:val="28"/>
        </w:rPr>
        <w:lastRenderedPageBreak/>
        <w:t xml:space="preserve">заполнена, то запись профиля ускорения, характеризующего предыдущее событие превышения порога ускорения должна быть завершена, а запрос на запись нового профиля ускорения должен быть игнорирован и соответствующие информационное сообщение должно быть передано оператору системы. </w:t>
      </w:r>
    </w:p>
    <w:p w:rsidR="00D9742A" w:rsidRPr="003F2A79" w:rsidRDefault="00D9742A" w:rsidP="00A41D48">
      <w:pPr>
        <w:pStyle w:val="13"/>
        <w:spacing w:line="360" w:lineRule="auto"/>
        <w:rPr>
          <w:sz w:val="28"/>
          <w:szCs w:val="28"/>
        </w:rPr>
      </w:pPr>
      <w:r w:rsidRPr="003F2A79">
        <w:rPr>
          <w:sz w:val="28"/>
          <w:szCs w:val="28"/>
        </w:rPr>
        <w:t xml:space="preserve">6.11.5 Если событие ДТП определено в автоматическом режиме, но не удалось осуществить передачу информации, указанной в 6.5, 6.8.3 и 6.9.1, то данная информация должна сохраняться в энергонезависимой памяти </w:t>
      </w:r>
      <w:r w:rsidR="0086798D" w:rsidRPr="003F2A79">
        <w:rPr>
          <w:sz w:val="28"/>
          <w:szCs w:val="28"/>
        </w:rPr>
        <w:t xml:space="preserve">СВ </w:t>
      </w:r>
      <w:r w:rsidRPr="003F2A79">
        <w:rPr>
          <w:sz w:val="28"/>
          <w:szCs w:val="28"/>
        </w:rPr>
        <w:t xml:space="preserve">в порядке FIFO и передаваться оператору системы при восстановлении возможности передачи информации. </w:t>
      </w:r>
    </w:p>
    <w:p w:rsidR="00D9742A" w:rsidRPr="003F2A79" w:rsidRDefault="00D9742A" w:rsidP="00A41D48">
      <w:pPr>
        <w:pStyle w:val="13"/>
        <w:spacing w:line="360" w:lineRule="auto"/>
        <w:rPr>
          <w:sz w:val="28"/>
          <w:szCs w:val="28"/>
        </w:rPr>
      </w:pPr>
      <w:r w:rsidRPr="003F2A79">
        <w:rPr>
          <w:sz w:val="28"/>
          <w:szCs w:val="28"/>
        </w:rPr>
        <w:t xml:space="preserve">6.11.6 Энергонезависимая память </w:t>
      </w:r>
      <w:r w:rsidR="0086798D" w:rsidRPr="003F2A79">
        <w:rPr>
          <w:sz w:val="28"/>
          <w:szCs w:val="28"/>
        </w:rPr>
        <w:t xml:space="preserve">СВ </w:t>
      </w:r>
      <w:r w:rsidRPr="003F2A79">
        <w:rPr>
          <w:sz w:val="28"/>
          <w:szCs w:val="28"/>
        </w:rPr>
        <w:t>должна позволять сохранять до пяти записей информации, указанной в 6.5, 6.8.3 и 6.9.1.</w:t>
      </w:r>
    </w:p>
    <w:p w:rsidR="00131DFB" w:rsidRPr="003F2A79" w:rsidRDefault="00131DFB" w:rsidP="00131DFB">
      <w:pPr>
        <w:pStyle w:val="13"/>
        <w:spacing w:line="360" w:lineRule="auto"/>
        <w:rPr>
          <w:sz w:val="28"/>
          <w:szCs w:val="28"/>
        </w:rPr>
      </w:pPr>
      <w:r w:rsidRPr="003F2A79">
        <w:rPr>
          <w:sz w:val="28"/>
          <w:szCs w:val="28"/>
        </w:rPr>
        <w:t xml:space="preserve">6.11.7 МНД и информация о ДТП, указанная в 6.8.3 и 6.9.1, должны сохраняться в энергонезависимой памяти </w:t>
      </w:r>
      <w:r w:rsidR="0086798D" w:rsidRPr="003F2A79">
        <w:rPr>
          <w:sz w:val="28"/>
          <w:szCs w:val="28"/>
        </w:rPr>
        <w:t>СВ</w:t>
      </w:r>
      <w:r w:rsidRPr="003F2A79">
        <w:rPr>
          <w:sz w:val="28"/>
          <w:szCs w:val="28"/>
        </w:rPr>
        <w:t>.</w:t>
      </w:r>
    </w:p>
    <w:p w:rsidR="00131DFB" w:rsidRPr="003F2A79" w:rsidRDefault="00131DFB" w:rsidP="00131DFB">
      <w:pPr>
        <w:pStyle w:val="13"/>
        <w:spacing w:line="360" w:lineRule="auto"/>
        <w:rPr>
          <w:sz w:val="28"/>
          <w:szCs w:val="28"/>
        </w:rPr>
      </w:pPr>
      <w:r w:rsidRPr="003F2A79">
        <w:rPr>
          <w:sz w:val="28"/>
          <w:szCs w:val="28"/>
        </w:rPr>
        <w:t xml:space="preserve">6.11.8 Энергонезависимая память </w:t>
      </w:r>
      <w:r w:rsidR="0086798D" w:rsidRPr="003F2A79">
        <w:rPr>
          <w:sz w:val="28"/>
          <w:szCs w:val="28"/>
        </w:rPr>
        <w:t xml:space="preserve">СВ </w:t>
      </w:r>
      <w:r w:rsidRPr="003F2A79">
        <w:rPr>
          <w:sz w:val="28"/>
          <w:szCs w:val="28"/>
        </w:rPr>
        <w:t>должна позволять сохранять до</w:t>
      </w:r>
      <w:r w:rsidR="00CD3FA6">
        <w:rPr>
          <w:sz w:val="28"/>
          <w:szCs w:val="28"/>
          <w:lang w:val="ru-RU"/>
        </w:rPr>
        <w:t xml:space="preserve">            </w:t>
      </w:r>
      <w:r w:rsidRPr="003F2A79">
        <w:rPr>
          <w:sz w:val="28"/>
          <w:szCs w:val="28"/>
        </w:rPr>
        <w:t xml:space="preserve"> 100 наборов информации, содержащих МНД, и до </w:t>
      </w:r>
      <w:r w:rsidR="00CB7699">
        <w:rPr>
          <w:sz w:val="28"/>
          <w:szCs w:val="28"/>
          <w:lang w:val="ru-RU"/>
        </w:rPr>
        <w:t>пяти на</w:t>
      </w:r>
      <w:r w:rsidRPr="003F2A79">
        <w:rPr>
          <w:sz w:val="28"/>
          <w:szCs w:val="28"/>
        </w:rPr>
        <w:t xml:space="preserve">боров информации, указанной в </w:t>
      </w:r>
      <w:r w:rsidR="0033309A" w:rsidRPr="003F2A79">
        <w:rPr>
          <w:sz w:val="28"/>
          <w:szCs w:val="28"/>
        </w:rPr>
        <w:t>6.8.3 и 6.9.1</w:t>
      </w:r>
      <w:r w:rsidRPr="003F2A79">
        <w:rPr>
          <w:sz w:val="28"/>
          <w:szCs w:val="28"/>
        </w:rPr>
        <w:t>.</w:t>
      </w:r>
    </w:p>
    <w:p w:rsidR="00D9742A" w:rsidRPr="003F2A79" w:rsidRDefault="00131DFB" w:rsidP="00131DFB">
      <w:pPr>
        <w:pStyle w:val="13"/>
        <w:spacing w:line="360" w:lineRule="auto"/>
        <w:rPr>
          <w:sz w:val="28"/>
          <w:szCs w:val="28"/>
        </w:rPr>
      </w:pPr>
      <w:r w:rsidRPr="003F2A79">
        <w:rPr>
          <w:sz w:val="28"/>
          <w:szCs w:val="28"/>
        </w:rPr>
        <w:t xml:space="preserve">6.11.9 При исчерпании энергонезависимой памяти </w:t>
      </w:r>
      <w:r w:rsidR="0086798D" w:rsidRPr="003F2A79">
        <w:rPr>
          <w:sz w:val="28"/>
          <w:szCs w:val="28"/>
        </w:rPr>
        <w:t>СВ</w:t>
      </w:r>
      <w:r w:rsidRPr="003F2A79">
        <w:rPr>
          <w:sz w:val="28"/>
          <w:szCs w:val="28"/>
        </w:rPr>
        <w:t xml:space="preserve">, предназначенной для хранения информации, определенной в 6.11.8, и необходимости сохранения нового набора указанной информации, запись нового набора информации в энергонезависимую память </w:t>
      </w:r>
      <w:r w:rsidR="0086798D" w:rsidRPr="003F2A79">
        <w:rPr>
          <w:sz w:val="28"/>
          <w:szCs w:val="28"/>
        </w:rPr>
        <w:t xml:space="preserve">СВ </w:t>
      </w:r>
      <w:r w:rsidRPr="003F2A79">
        <w:rPr>
          <w:sz w:val="28"/>
          <w:szCs w:val="28"/>
        </w:rPr>
        <w:t>должна производиться в порядке FIFO.</w:t>
      </w:r>
    </w:p>
    <w:p w:rsidR="00D9742A" w:rsidRPr="003F2A79" w:rsidRDefault="00D9742A" w:rsidP="00A13F40">
      <w:pPr>
        <w:pStyle w:val="13"/>
        <w:spacing w:line="360" w:lineRule="auto"/>
        <w:rPr>
          <w:sz w:val="28"/>
          <w:szCs w:val="28"/>
        </w:rPr>
      </w:pPr>
      <w:r w:rsidRPr="003F2A79">
        <w:rPr>
          <w:sz w:val="28"/>
          <w:szCs w:val="28"/>
        </w:rPr>
        <w:t xml:space="preserve">6.11.10 Производитель </w:t>
      </w:r>
      <w:r w:rsidR="0086798D" w:rsidRPr="003F2A79">
        <w:rPr>
          <w:sz w:val="28"/>
          <w:szCs w:val="28"/>
        </w:rPr>
        <w:t xml:space="preserve">СВ </w:t>
      </w:r>
      <w:r w:rsidRPr="003F2A79">
        <w:rPr>
          <w:sz w:val="28"/>
          <w:szCs w:val="28"/>
        </w:rPr>
        <w:t xml:space="preserve">должен обеспечить программно-аппаратные решения для считывания и очистки содержимого энергонезависимой памяти </w:t>
      </w:r>
      <w:r w:rsidR="0086798D" w:rsidRPr="003F2A79">
        <w:rPr>
          <w:sz w:val="28"/>
          <w:szCs w:val="28"/>
        </w:rPr>
        <w:t>СВ</w:t>
      </w:r>
      <w:r w:rsidRPr="003F2A79">
        <w:rPr>
          <w:sz w:val="28"/>
          <w:szCs w:val="28"/>
        </w:rPr>
        <w:t xml:space="preserve">. </w:t>
      </w:r>
    </w:p>
    <w:p w:rsidR="00D9742A" w:rsidRPr="003F2A79" w:rsidRDefault="00D9742A" w:rsidP="00A13F40">
      <w:pPr>
        <w:pStyle w:val="13"/>
        <w:spacing w:line="360" w:lineRule="auto"/>
        <w:rPr>
          <w:sz w:val="28"/>
          <w:szCs w:val="28"/>
        </w:rPr>
      </w:pPr>
      <w:r w:rsidRPr="003F2A79">
        <w:rPr>
          <w:sz w:val="28"/>
          <w:szCs w:val="28"/>
        </w:rPr>
        <w:t xml:space="preserve">Производитель </w:t>
      </w:r>
      <w:r w:rsidR="0086798D" w:rsidRPr="003F2A79">
        <w:rPr>
          <w:sz w:val="28"/>
          <w:szCs w:val="28"/>
        </w:rPr>
        <w:t xml:space="preserve">СВ </w:t>
      </w:r>
      <w:r w:rsidRPr="003F2A79">
        <w:rPr>
          <w:sz w:val="28"/>
          <w:szCs w:val="28"/>
        </w:rPr>
        <w:t xml:space="preserve">должен обеспечить необходимую степень защиты реализованного в системе механизма для считывания и очистки содержимого энергонезависимой памяти </w:t>
      </w:r>
      <w:r w:rsidR="0086798D" w:rsidRPr="003F2A79">
        <w:rPr>
          <w:sz w:val="28"/>
          <w:szCs w:val="28"/>
        </w:rPr>
        <w:t xml:space="preserve">СВ </w:t>
      </w:r>
      <w:r w:rsidRPr="003F2A79">
        <w:rPr>
          <w:sz w:val="28"/>
          <w:szCs w:val="28"/>
        </w:rPr>
        <w:t>от несанкционированного использования.</w:t>
      </w:r>
    </w:p>
    <w:p w:rsidR="00D9742A" w:rsidRPr="003F2A79" w:rsidRDefault="00D9742A" w:rsidP="00A41D48">
      <w:pPr>
        <w:pStyle w:val="13"/>
        <w:spacing w:line="360" w:lineRule="auto"/>
        <w:rPr>
          <w:sz w:val="28"/>
          <w:szCs w:val="28"/>
        </w:rPr>
      </w:pPr>
      <w:r w:rsidRPr="003F2A79">
        <w:rPr>
          <w:sz w:val="28"/>
          <w:szCs w:val="28"/>
        </w:rPr>
        <w:t xml:space="preserve">6.12  Автомобильная система вызова экстренных оперативных служб, установленная в режиме штатного оборудования,  при совершении экстренного вызова должна обеспечивать в салоне (кабине) транспортного средства режим </w:t>
      </w:r>
      <w:r w:rsidRPr="003F2A79">
        <w:rPr>
          <w:sz w:val="28"/>
          <w:szCs w:val="28"/>
        </w:rPr>
        <w:lastRenderedPageBreak/>
        <w:t>громкой связи, предусматривающий отключение прочих штатно установленных звуковоспроизводящих устройств и систем в транспортном средстве.</w:t>
      </w:r>
    </w:p>
    <w:p w:rsidR="00D9742A" w:rsidRPr="003F2A79" w:rsidRDefault="00D9742A" w:rsidP="00A41D48">
      <w:pPr>
        <w:pStyle w:val="13"/>
        <w:spacing w:line="360" w:lineRule="auto"/>
        <w:rPr>
          <w:sz w:val="28"/>
          <w:szCs w:val="28"/>
        </w:rPr>
      </w:pPr>
      <w:r w:rsidRPr="003F2A79">
        <w:rPr>
          <w:sz w:val="28"/>
          <w:szCs w:val="28"/>
        </w:rPr>
        <w:t>6.13  Автомобильная система вызова экстренных оперативных служб, установленная в режиме дополнительного оборудования, при совершении экстренного вызова должна обеспечивать в салоне (кабине) транспортного средства режим громкой связи, предусматривающий отключение прочих штатно установленных звуковоспроизводящих устройств и систем в транспортном средстве, при наличии технической возможности.</w:t>
      </w:r>
    </w:p>
    <w:p w:rsidR="00D9742A" w:rsidRPr="003F2A79" w:rsidRDefault="00D9742A" w:rsidP="00A41D48">
      <w:pPr>
        <w:pStyle w:val="13"/>
        <w:spacing w:line="360" w:lineRule="auto"/>
        <w:rPr>
          <w:sz w:val="28"/>
          <w:szCs w:val="28"/>
        </w:rPr>
      </w:pPr>
      <w:r w:rsidRPr="003F2A79">
        <w:rPr>
          <w:sz w:val="28"/>
          <w:szCs w:val="28"/>
        </w:rPr>
        <w:t>6.14 Автомобильная система вызова экстренных оперативных служб должна обеспечивать возможность ввода (с использованием микрофона) и вывода звука в режиме голосового звонка.</w:t>
      </w:r>
    </w:p>
    <w:p w:rsidR="00D9742A" w:rsidRPr="003F2A79" w:rsidRDefault="00D9742A" w:rsidP="00A41D48">
      <w:pPr>
        <w:pStyle w:val="13"/>
        <w:spacing w:line="360" w:lineRule="auto"/>
        <w:rPr>
          <w:sz w:val="28"/>
          <w:szCs w:val="28"/>
        </w:rPr>
      </w:pPr>
      <w:r w:rsidRPr="003F2A79">
        <w:rPr>
          <w:sz w:val="28"/>
          <w:szCs w:val="28"/>
        </w:rPr>
        <w:t xml:space="preserve">6.15 Автомобильная система вызова экстренных оперативных служб должна обеспечивать возможность осуществления </w:t>
      </w:r>
      <w:r w:rsidR="00131DFB" w:rsidRPr="003F2A79">
        <w:rPr>
          <w:sz w:val="28"/>
          <w:szCs w:val="28"/>
        </w:rPr>
        <w:t xml:space="preserve">дуплексной </w:t>
      </w:r>
      <w:r w:rsidRPr="003F2A79">
        <w:rPr>
          <w:sz w:val="28"/>
          <w:szCs w:val="28"/>
        </w:rPr>
        <w:t>громкой голосовой связи.</w:t>
      </w:r>
    </w:p>
    <w:p w:rsidR="00131DFB" w:rsidRPr="003F2A79" w:rsidRDefault="00131DFB" w:rsidP="00131DFB">
      <w:pPr>
        <w:pStyle w:val="13"/>
        <w:spacing w:line="360" w:lineRule="auto"/>
        <w:rPr>
          <w:sz w:val="28"/>
          <w:szCs w:val="28"/>
        </w:rPr>
      </w:pPr>
      <w:r w:rsidRPr="003F2A79">
        <w:rPr>
          <w:sz w:val="28"/>
          <w:szCs w:val="28"/>
        </w:rPr>
        <w:t>6.16 Автомобильная система/устройство вызова экстренных оперативных служб должна/должно обеспечивать отображение собственного технического состояния и режима работы при помощи оптического индикатора состояния красного цвета постоянного (немигающего) свечения, видимого в том числе в светлое время суток, размещенного в области прямой видимости с места водителя и сидящего впереди пассажира. При включении зажигания указанный индикатор должен включаться кратковременно (от трех до десяти секунд), а при возникновении (наличии) неисправности в</w:t>
      </w:r>
      <w:r w:rsidR="00690A24" w:rsidRPr="003F2A79">
        <w:rPr>
          <w:sz w:val="28"/>
          <w:szCs w:val="28"/>
          <w:lang w:val="ru-RU"/>
        </w:rPr>
        <w:t xml:space="preserve"> УСВ</w:t>
      </w:r>
      <w:r w:rsidRPr="003F2A79">
        <w:rPr>
          <w:sz w:val="28"/>
          <w:szCs w:val="28"/>
        </w:rPr>
        <w:t xml:space="preserve"> индикатор должен оставаться включенным в течение всего времени наличия неисправности.</w:t>
      </w:r>
    </w:p>
    <w:p w:rsidR="00131DFB" w:rsidRPr="003F2A79" w:rsidRDefault="00131DFB" w:rsidP="00131DFB">
      <w:pPr>
        <w:pStyle w:val="13"/>
        <w:spacing w:line="360" w:lineRule="auto"/>
        <w:rPr>
          <w:sz w:val="28"/>
          <w:szCs w:val="28"/>
        </w:rPr>
      </w:pPr>
      <w:r w:rsidRPr="003F2A79">
        <w:rPr>
          <w:sz w:val="28"/>
          <w:szCs w:val="28"/>
        </w:rPr>
        <w:t xml:space="preserve">Допускается отсутствие оптического индикатора, удовлетворяющего требованиям, указанным  выше, в случае обеспечения возможности подтверждения исправности </w:t>
      </w:r>
      <w:r w:rsidR="0086798D" w:rsidRPr="003F2A79">
        <w:rPr>
          <w:sz w:val="28"/>
          <w:szCs w:val="28"/>
          <w:lang w:val="ru-RU"/>
        </w:rPr>
        <w:t>УСВ</w:t>
      </w:r>
      <w:r w:rsidR="0086798D" w:rsidRPr="003F2A79">
        <w:rPr>
          <w:sz w:val="28"/>
          <w:szCs w:val="28"/>
        </w:rPr>
        <w:t xml:space="preserve"> </w:t>
      </w:r>
      <w:r w:rsidRPr="003F2A79">
        <w:rPr>
          <w:sz w:val="28"/>
          <w:szCs w:val="28"/>
        </w:rPr>
        <w:t xml:space="preserve">при каждом включении зажигания посредством использования другого оптического индикатора, а также выведения на комбинацию приборов текстового сообщения о неисправности </w:t>
      </w:r>
      <w:r w:rsidRPr="003F2A79">
        <w:rPr>
          <w:sz w:val="28"/>
          <w:szCs w:val="28"/>
        </w:rPr>
        <w:lastRenderedPageBreak/>
        <w:t>устройства, которое сохраняется в течение всего времени наличия неисправности при включенном зажигании.</w:t>
      </w:r>
    </w:p>
    <w:p w:rsidR="00D9742A" w:rsidRPr="003F2A79" w:rsidRDefault="00131DFB" w:rsidP="00131DFB">
      <w:pPr>
        <w:pStyle w:val="13"/>
        <w:spacing w:line="360" w:lineRule="auto"/>
        <w:rPr>
          <w:szCs w:val="24"/>
        </w:rPr>
      </w:pPr>
      <w:r w:rsidRPr="003F2A79">
        <w:rPr>
          <w:sz w:val="28"/>
          <w:szCs w:val="28"/>
        </w:rPr>
        <w:t>6.17 Автомобильная система/устройство вызова экстренных оперативных служб должна/должно обеспечивать самодиагностику.</w:t>
      </w:r>
    </w:p>
    <w:p w:rsidR="00D9742A" w:rsidRPr="003F2A79" w:rsidRDefault="00D9742A" w:rsidP="00A41D48">
      <w:pPr>
        <w:pStyle w:val="13"/>
        <w:spacing w:line="360" w:lineRule="auto"/>
        <w:rPr>
          <w:sz w:val="28"/>
          <w:szCs w:val="28"/>
        </w:rPr>
      </w:pPr>
      <w:r w:rsidRPr="003F2A79">
        <w:rPr>
          <w:sz w:val="28"/>
          <w:szCs w:val="28"/>
        </w:rPr>
        <w:t>6.17.1 Автомобильная система вызова экстренных оперативных служб должна запускать функцию самодиагностики при каждом включении зажигания.</w:t>
      </w:r>
    </w:p>
    <w:p w:rsidR="00D9742A" w:rsidRPr="003F2A79" w:rsidRDefault="00D9742A" w:rsidP="00A41D48">
      <w:pPr>
        <w:pStyle w:val="13"/>
        <w:spacing w:line="360" w:lineRule="auto"/>
        <w:rPr>
          <w:sz w:val="28"/>
          <w:szCs w:val="28"/>
        </w:rPr>
      </w:pPr>
      <w:r w:rsidRPr="003F2A79">
        <w:rPr>
          <w:sz w:val="28"/>
          <w:szCs w:val="28"/>
        </w:rPr>
        <w:t>6.17.</w:t>
      </w:r>
      <w:r w:rsidR="00A033C9" w:rsidRPr="003F2A79">
        <w:rPr>
          <w:sz w:val="28"/>
          <w:szCs w:val="28"/>
          <w:lang w:val="ru-RU"/>
        </w:rPr>
        <w:t>2</w:t>
      </w:r>
      <w:r w:rsidRPr="003F2A79">
        <w:rPr>
          <w:sz w:val="28"/>
          <w:szCs w:val="28"/>
        </w:rPr>
        <w:t xml:space="preserve"> Информация о неисправности </w:t>
      </w:r>
      <w:r w:rsidR="00690A24" w:rsidRPr="003F2A79">
        <w:rPr>
          <w:sz w:val="28"/>
          <w:szCs w:val="28"/>
          <w:lang w:val="ru-RU"/>
        </w:rPr>
        <w:t>УСВ</w:t>
      </w:r>
      <w:r w:rsidRPr="003F2A79">
        <w:rPr>
          <w:sz w:val="28"/>
          <w:szCs w:val="28"/>
        </w:rPr>
        <w:t>, выявленной в результате исполнения функции самодиагностики, должна сообщаться пользователю посредством индикатора (индикаторов) состояния (например: светового индикатора или соответствующей пиктограммы, либо текстового сообщения в области видимости с места водителя автотранспортного средства).</w:t>
      </w:r>
    </w:p>
    <w:p w:rsidR="00D9742A" w:rsidRPr="003F2A79" w:rsidRDefault="00D9742A" w:rsidP="00A41D48">
      <w:pPr>
        <w:pStyle w:val="13"/>
        <w:spacing w:line="360" w:lineRule="auto"/>
        <w:rPr>
          <w:sz w:val="28"/>
          <w:szCs w:val="28"/>
        </w:rPr>
      </w:pPr>
      <w:r w:rsidRPr="003F2A79">
        <w:rPr>
          <w:sz w:val="28"/>
          <w:szCs w:val="28"/>
        </w:rPr>
        <w:t>6.17.</w:t>
      </w:r>
      <w:r w:rsidR="00A033C9" w:rsidRPr="003F2A79">
        <w:rPr>
          <w:sz w:val="28"/>
          <w:szCs w:val="28"/>
          <w:lang w:val="ru-RU"/>
        </w:rPr>
        <w:t>3</w:t>
      </w:r>
      <w:r w:rsidRPr="003F2A79">
        <w:rPr>
          <w:sz w:val="28"/>
          <w:szCs w:val="28"/>
        </w:rPr>
        <w:t xml:space="preserve"> При самодиагностике </w:t>
      </w:r>
      <w:r w:rsidR="00690A24" w:rsidRPr="003F2A79">
        <w:rPr>
          <w:sz w:val="28"/>
          <w:szCs w:val="28"/>
          <w:lang w:val="ru-RU"/>
        </w:rPr>
        <w:t>УСВ</w:t>
      </w:r>
      <w:r w:rsidRPr="003F2A79">
        <w:rPr>
          <w:sz w:val="28"/>
          <w:szCs w:val="28"/>
        </w:rPr>
        <w:t xml:space="preserve"> должны быть реализованы, если технически возможно, следующие проверки: </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целостность образа программного обеспечения;</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xml:space="preserve"> работоспособность интерфейса коммуникационного модуля </w:t>
      </w:r>
      <w:r w:rsidR="00D9742A" w:rsidRPr="003F2A79">
        <w:rPr>
          <w:sz w:val="28"/>
          <w:szCs w:val="28"/>
          <w:lang w:val="en-US"/>
        </w:rPr>
        <w:t>GSM</w:t>
      </w:r>
      <w:r w:rsidR="00D9742A" w:rsidRPr="003F2A79">
        <w:rPr>
          <w:sz w:val="28"/>
          <w:szCs w:val="28"/>
        </w:rPr>
        <w:t xml:space="preserve"> и UMTS; </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xml:space="preserve"> работоспособность приемника ГНСС;</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целостность (достоверность) определяемых приемником ГНСС навигационно-временных параметров (функция RAIM);</w:t>
      </w:r>
    </w:p>
    <w:p w:rsidR="00C30D76" w:rsidRDefault="00D24358" w:rsidP="00C30D76">
      <w:pPr>
        <w:pStyle w:val="13"/>
        <w:spacing w:line="360" w:lineRule="auto"/>
        <w:rPr>
          <w:sz w:val="28"/>
          <w:szCs w:val="28"/>
          <w:lang w:val="ru-RU"/>
        </w:rPr>
      </w:pPr>
      <w:r>
        <w:rPr>
          <w:sz w:val="28"/>
          <w:szCs w:val="28"/>
          <w:lang w:val="ru-RU"/>
        </w:rPr>
        <w:t>-</w:t>
      </w:r>
      <w:r w:rsidR="00C30D76" w:rsidRPr="003F2A79">
        <w:rPr>
          <w:sz w:val="28"/>
          <w:szCs w:val="28"/>
        </w:rPr>
        <w:t xml:space="preserve"> достаточность уровня заряда резервной батареи;</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работоспособность (корректное подключение) внешней антенны ГНСС (если  антенна установлена);</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xml:space="preserve"> работоспособность (корректное подключение) внешней антенны </w:t>
      </w:r>
      <w:r w:rsidR="00D9742A" w:rsidRPr="003F2A79">
        <w:rPr>
          <w:sz w:val="28"/>
          <w:szCs w:val="28"/>
          <w:lang w:val="en-US"/>
        </w:rPr>
        <w:t>GSM</w:t>
      </w:r>
      <w:r w:rsidR="00D9742A" w:rsidRPr="003F2A79">
        <w:rPr>
          <w:sz w:val="28"/>
          <w:szCs w:val="28"/>
        </w:rPr>
        <w:t xml:space="preserve"> и UMTS (если антенна  установлена);</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xml:space="preserve"> работоспособность датчика автоматической идентификации события ДТП (только транспортные средства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00D9742A" w:rsidRPr="003F2A79">
        <w:rPr>
          <w:sz w:val="28"/>
          <w:szCs w:val="28"/>
        </w:rPr>
        <w:t xml:space="preserve">); </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работоспособность БИП;</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корректность подключения микрофона;</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работоспособность микрофона;</w:t>
      </w:r>
    </w:p>
    <w:p w:rsidR="00D9742A" w:rsidRPr="003F2A79" w:rsidRDefault="00D24358" w:rsidP="00A41D48">
      <w:pPr>
        <w:pStyle w:val="13"/>
        <w:spacing w:line="360" w:lineRule="auto"/>
        <w:rPr>
          <w:sz w:val="28"/>
          <w:szCs w:val="28"/>
        </w:rPr>
      </w:pPr>
      <w:r>
        <w:rPr>
          <w:sz w:val="28"/>
          <w:szCs w:val="28"/>
          <w:lang w:val="ru-RU"/>
        </w:rPr>
        <w:lastRenderedPageBreak/>
        <w:t>-</w:t>
      </w:r>
      <w:r w:rsidR="00D9742A" w:rsidRPr="003F2A79">
        <w:rPr>
          <w:sz w:val="28"/>
          <w:szCs w:val="28"/>
        </w:rPr>
        <w:t> работоспособность динамика (динамиков).</w:t>
      </w:r>
    </w:p>
    <w:p w:rsidR="00D9742A" w:rsidRPr="003F2A79" w:rsidRDefault="00D9742A" w:rsidP="00BE22F2">
      <w:pPr>
        <w:spacing w:after="200" w:line="360" w:lineRule="auto"/>
        <w:ind w:firstLine="700"/>
        <w:jc w:val="both"/>
        <w:rPr>
          <w:sz w:val="24"/>
          <w:szCs w:val="24"/>
        </w:rPr>
      </w:pPr>
      <w:r w:rsidRPr="003F2A79">
        <w:rPr>
          <w:sz w:val="24"/>
          <w:szCs w:val="24"/>
        </w:rPr>
        <w:t>П р и м е ч а н и е </w:t>
      </w:r>
      <w:r w:rsidR="003B5E09">
        <w:rPr>
          <w:sz w:val="24"/>
          <w:szCs w:val="24"/>
        </w:rPr>
        <w:t>—</w:t>
      </w:r>
      <w:r w:rsidRPr="003F2A79">
        <w:rPr>
          <w:sz w:val="24"/>
          <w:szCs w:val="24"/>
        </w:rPr>
        <w:t xml:space="preserve"> Техническая возможность реализации соответствующей проверки и требования к процедуре  самодиагностики определяются: производителем транспортного средства </w:t>
      </w:r>
      <w:r w:rsidR="003B5E09">
        <w:rPr>
          <w:sz w:val="24"/>
          <w:szCs w:val="24"/>
        </w:rPr>
        <w:t>—</w:t>
      </w:r>
      <w:r w:rsidRPr="003F2A79">
        <w:rPr>
          <w:sz w:val="24"/>
          <w:szCs w:val="24"/>
        </w:rPr>
        <w:t xml:space="preserve">  для штатных </w:t>
      </w:r>
      <w:r w:rsidR="00690A24" w:rsidRPr="003F2A79">
        <w:rPr>
          <w:sz w:val="24"/>
          <w:szCs w:val="24"/>
        </w:rPr>
        <w:t>УСВ</w:t>
      </w:r>
      <w:r w:rsidRPr="003F2A79">
        <w:rPr>
          <w:sz w:val="24"/>
          <w:szCs w:val="24"/>
        </w:rPr>
        <w:t xml:space="preserve"> и производителем </w:t>
      </w:r>
      <w:r w:rsidR="00690A24" w:rsidRPr="003F2A79">
        <w:rPr>
          <w:sz w:val="24"/>
          <w:szCs w:val="24"/>
        </w:rPr>
        <w:t>УСВ</w:t>
      </w:r>
      <w:r w:rsidRPr="003F2A79">
        <w:rPr>
          <w:sz w:val="24"/>
          <w:szCs w:val="24"/>
        </w:rPr>
        <w:t xml:space="preserve"> </w:t>
      </w:r>
      <w:r w:rsidR="003B5E09">
        <w:rPr>
          <w:sz w:val="24"/>
          <w:szCs w:val="24"/>
        </w:rPr>
        <w:t>—</w:t>
      </w:r>
      <w:r w:rsidRPr="003F2A79">
        <w:rPr>
          <w:sz w:val="24"/>
          <w:szCs w:val="24"/>
        </w:rPr>
        <w:t xml:space="preserve"> для систем, устанавливаемых в конфигурации дополнительного оборудования.</w:t>
      </w:r>
    </w:p>
    <w:p w:rsidR="00D9742A" w:rsidRPr="003F2A79" w:rsidRDefault="00D9742A" w:rsidP="00A41D48">
      <w:pPr>
        <w:pStyle w:val="13"/>
        <w:spacing w:line="360" w:lineRule="auto"/>
        <w:rPr>
          <w:sz w:val="28"/>
          <w:szCs w:val="28"/>
        </w:rPr>
      </w:pPr>
      <w:r w:rsidRPr="003F2A79">
        <w:rPr>
          <w:sz w:val="28"/>
          <w:szCs w:val="28"/>
        </w:rPr>
        <w:t xml:space="preserve">6.18 Для </w:t>
      </w:r>
      <w:r w:rsidR="00690A24" w:rsidRPr="003F2A79">
        <w:rPr>
          <w:sz w:val="28"/>
          <w:szCs w:val="28"/>
          <w:lang w:val="ru-RU"/>
        </w:rPr>
        <w:t>УСВ</w:t>
      </w:r>
      <w:r w:rsidRPr="003F2A79">
        <w:rPr>
          <w:sz w:val="28"/>
          <w:szCs w:val="28"/>
        </w:rPr>
        <w:t xml:space="preserve">, исполненной в  конфигурации штатного оборудования, интерфейс взаимодействия </w:t>
      </w:r>
      <w:r w:rsidR="0086798D" w:rsidRPr="003F2A79">
        <w:rPr>
          <w:sz w:val="28"/>
          <w:szCs w:val="28"/>
          <w:lang w:val="ru-RU"/>
        </w:rPr>
        <w:t>УСВ</w:t>
      </w:r>
      <w:r w:rsidR="0086798D" w:rsidRPr="003F2A79">
        <w:rPr>
          <w:sz w:val="28"/>
          <w:szCs w:val="28"/>
        </w:rPr>
        <w:t xml:space="preserve"> </w:t>
      </w:r>
      <w:r w:rsidRPr="003F2A79">
        <w:rPr>
          <w:sz w:val="28"/>
          <w:szCs w:val="28"/>
        </w:rPr>
        <w:t>с другими системами ТС определяется производителем ТС.</w:t>
      </w:r>
    </w:p>
    <w:p w:rsidR="00D9742A" w:rsidRPr="003F2A79" w:rsidRDefault="00D9742A" w:rsidP="00A41D48">
      <w:pPr>
        <w:pStyle w:val="13"/>
        <w:spacing w:line="360" w:lineRule="auto"/>
        <w:rPr>
          <w:sz w:val="28"/>
          <w:szCs w:val="28"/>
        </w:rPr>
      </w:pPr>
      <w:r w:rsidRPr="003F2A79">
        <w:rPr>
          <w:sz w:val="28"/>
          <w:szCs w:val="28"/>
        </w:rPr>
        <w:t xml:space="preserve">6.19 Для </w:t>
      </w:r>
      <w:r w:rsidR="00690A24" w:rsidRPr="003F2A79">
        <w:rPr>
          <w:sz w:val="28"/>
          <w:szCs w:val="28"/>
          <w:lang w:val="ru-RU"/>
        </w:rPr>
        <w:t>УСВ</w:t>
      </w:r>
      <w:r w:rsidRPr="003F2A79">
        <w:rPr>
          <w:sz w:val="28"/>
          <w:szCs w:val="28"/>
        </w:rPr>
        <w:t>, исполненной в конфигурации дополнительного оборудования:</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xml:space="preserve"> интерфейс взаимодействия </w:t>
      </w:r>
      <w:r w:rsidR="00690A24" w:rsidRPr="003F2A79">
        <w:rPr>
          <w:sz w:val="28"/>
          <w:szCs w:val="28"/>
          <w:lang w:val="ru-RU"/>
        </w:rPr>
        <w:t>УСВ</w:t>
      </w:r>
      <w:r w:rsidR="00690A24" w:rsidRPr="003F2A79">
        <w:rPr>
          <w:sz w:val="28"/>
          <w:szCs w:val="28"/>
        </w:rPr>
        <w:t xml:space="preserve"> </w:t>
      </w:r>
      <w:r w:rsidR="00D9742A" w:rsidRPr="003F2A79">
        <w:rPr>
          <w:sz w:val="28"/>
          <w:szCs w:val="28"/>
        </w:rPr>
        <w:t>с системами безопасности и прочими системами ТС согласовывается с производителем ТС;</w:t>
      </w:r>
    </w:p>
    <w:p w:rsidR="00D9742A" w:rsidRPr="003F2A79" w:rsidRDefault="00D24358" w:rsidP="00A41D48">
      <w:pPr>
        <w:pStyle w:val="13"/>
        <w:spacing w:line="360" w:lineRule="auto"/>
        <w:rPr>
          <w:sz w:val="28"/>
          <w:szCs w:val="28"/>
        </w:rPr>
      </w:pPr>
      <w:r>
        <w:rPr>
          <w:sz w:val="28"/>
          <w:szCs w:val="28"/>
          <w:lang w:val="ru-RU"/>
        </w:rPr>
        <w:t>-</w:t>
      </w:r>
      <w:r w:rsidR="00D9742A" w:rsidRPr="003F2A79">
        <w:rPr>
          <w:sz w:val="28"/>
          <w:szCs w:val="28"/>
        </w:rPr>
        <w:t xml:space="preserve"> может не предусматриваться взаимодействие </w:t>
      </w:r>
      <w:r w:rsidR="00690A24" w:rsidRPr="003F2A79">
        <w:rPr>
          <w:sz w:val="28"/>
          <w:szCs w:val="28"/>
          <w:lang w:val="ru-RU"/>
        </w:rPr>
        <w:t>УСВ</w:t>
      </w:r>
      <w:r w:rsidR="00690A24" w:rsidRPr="003F2A79">
        <w:rPr>
          <w:sz w:val="28"/>
          <w:szCs w:val="28"/>
        </w:rPr>
        <w:t xml:space="preserve"> </w:t>
      </w:r>
      <w:r w:rsidR="00D9742A" w:rsidRPr="003F2A79">
        <w:rPr>
          <w:sz w:val="28"/>
          <w:szCs w:val="28"/>
        </w:rPr>
        <w:t xml:space="preserve">с системами транспортного средства (например, используется датчик автоматической идентификации события ДТП (дополнительное оборудование), непосредственно подключенный к </w:t>
      </w:r>
      <w:r w:rsidR="00690A24" w:rsidRPr="003F2A79">
        <w:rPr>
          <w:sz w:val="28"/>
          <w:szCs w:val="28"/>
          <w:lang w:val="ru-RU"/>
        </w:rPr>
        <w:t>УСВ</w:t>
      </w:r>
      <w:r w:rsidR="00D9742A" w:rsidRPr="003F2A79">
        <w:rPr>
          <w:sz w:val="28"/>
          <w:szCs w:val="28"/>
        </w:rPr>
        <w:t>).</w:t>
      </w:r>
    </w:p>
    <w:p w:rsidR="005559E2" w:rsidRDefault="005559E2" w:rsidP="000A1D4C">
      <w:pPr>
        <w:autoSpaceDE w:val="0"/>
        <w:autoSpaceDN w:val="0"/>
        <w:spacing w:line="360" w:lineRule="auto"/>
        <w:ind w:firstLine="709"/>
        <w:jc w:val="both"/>
        <w:rPr>
          <w:b/>
          <w:sz w:val="28"/>
          <w:szCs w:val="28"/>
          <w:lang w:eastAsia="ru-RU"/>
        </w:rPr>
      </w:pPr>
      <w:r>
        <w:rPr>
          <w:b/>
          <w:sz w:val="28"/>
          <w:szCs w:val="28"/>
          <w:lang w:eastAsia="ru-RU"/>
        </w:rPr>
        <w:t xml:space="preserve"> </w:t>
      </w:r>
    </w:p>
    <w:p w:rsidR="00004A49" w:rsidRDefault="00D9742A" w:rsidP="000A1D4C">
      <w:pPr>
        <w:autoSpaceDE w:val="0"/>
        <w:autoSpaceDN w:val="0"/>
        <w:spacing w:line="360" w:lineRule="auto"/>
        <w:ind w:firstLine="709"/>
        <w:jc w:val="both"/>
        <w:rPr>
          <w:b/>
          <w:sz w:val="28"/>
          <w:szCs w:val="28"/>
          <w:lang w:eastAsia="ru-RU"/>
        </w:rPr>
      </w:pPr>
      <w:r w:rsidRPr="003F2A79">
        <w:rPr>
          <w:b/>
          <w:sz w:val="28"/>
          <w:szCs w:val="28"/>
          <w:lang w:eastAsia="ru-RU"/>
        </w:rPr>
        <w:t>7 Основные режимы работы автомобильной системы</w:t>
      </w:r>
      <w:r w:rsidR="00FF5DB4" w:rsidRPr="003F2A79">
        <w:rPr>
          <w:b/>
          <w:sz w:val="28"/>
          <w:szCs w:val="28"/>
          <w:lang w:eastAsia="ru-RU"/>
        </w:rPr>
        <w:t>/устройства</w:t>
      </w:r>
      <w:r w:rsidRPr="003F2A79">
        <w:rPr>
          <w:b/>
          <w:sz w:val="28"/>
          <w:szCs w:val="28"/>
          <w:lang w:eastAsia="ru-RU"/>
        </w:rPr>
        <w:t xml:space="preserve"> </w:t>
      </w:r>
      <w:r w:rsidR="00004A49">
        <w:rPr>
          <w:b/>
          <w:sz w:val="28"/>
          <w:szCs w:val="28"/>
          <w:lang w:eastAsia="ru-RU"/>
        </w:rPr>
        <w:t xml:space="preserve"> </w:t>
      </w:r>
    </w:p>
    <w:p w:rsidR="00D9742A" w:rsidRPr="003F2A79" w:rsidRDefault="002B406D" w:rsidP="000A1D4C">
      <w:pPr>
        <w:autoSpaceDE w:val="0"/>
        <w:autoSpaceDN w:val="0"/>
        <w:spacing w:line="360" w:lineRule="auto"/>
        <w:ind w:firstLine="709"/>
        <w:jc w:val="both"/>
        <w:rPr>
          <w:b/>
          <w:sz w:val="28"/>
          <w:szCs w:val="28"/>
          <w:lang w:eastAsia="ru-RU"/>
        </w:rPr>
      </w:pPr>
      <w:r>
        <w:rPr>
          <w:b/>
          <w:sz w:val="28"/>
          <w:szCs w:val="28"/>
          <w:lang w:eastAsia="ru-RU"/>
        </w:rPr>
        <w:t xml:space="preserve"> </w:t>
      </w:r>
      <w:r w:rsidR="00D9742A" w:rsidRPr="003F2A79">
        <w:rPr>
          <w:b/>
          <w:sz w:val="28"/>
          <w:szCs w:val="28"/>
          <w:lang w:eastAsia="ru-RU"/>
        </w:rPr>
        <w:t>вызова</w:t>
      </w:r>
      <w:r w:rsidR="005559E2">
        <w:rPr>
          <w:b/>
          <w:sz w:val="28"/>
          <w:szCs w:val="28"/>
          <w:lang w:eastAsia="ru-RU"/>
        </w:rPr>
        <w:t xml:space="preserve"> </w:t>
      </w:r>
      <w:r w:rsidR="00D9742A" w:rsidRPr="003F2A79">
        <w:rPr>
          <w:b/>
          <w:sz w:val="28"/>
          <w:szCs w:val="28"/>
          <w:lang w:eastAsia="ru-RU"/>
        </w:rPr>
        <w:t xml:space="preserve"> оперативных экстренных служб</w:t>
      </w:r>
    </w:p>
    <w:p w:rsidR="00D9742A" w:rsidRPr="003F2A79" w:rsidRDefault="00D9742A" w:rsidP="000A1D4C">
      <w:pPr>
        <w:autoSpaceDE w:val="0"/>
        <w:autoSpaceDN w:val="0"/>
        <w:spacing w:line="360" w:lineRule="auto"/>
        <w:ind w:firstLine="709"/>
        <w:jc w:val="both"/>
        <w:rPr>
          <w:b/>
          <w:sz w:val="28"/>
          <w:szCs w:val="28"/>
          <w:lang w:eastAsia="ru-RU"/>
        </w:rPr>
      </w:pPr>
      <w:r w:rsidRPr="003F2A79">
        <w:rPr>
          <w:b/>
          <w:sz w:val="28"/>
          <w:szCs w:val="28"/>
          <w:lang w:eastAsia="ru-RU"/>
        </w:rPr>
        <w:t xml:space="preserve">7.1 Виды режимов работы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7.1.1 Устанавливаемые настоящим стандартом режимы работы </w:t>
      </w:r>
      <w:r w:rsidR="00690A24" w:rsidRPr="003F2A79">
        <w:rPr>
          <w:sz w:val="28"/>
          <w:szCs w:val="28"/>
        </w:rPr>
        <w:t>УСВ</w:t>
      </w:r>
      <w:r w:rsidR="00690A24" w:rsidRPr="003F2A79">
        <w:rPr>
          <w:sz w:val="28"/>
          <w:szCs w:val="28"/>
          <w:lang w:eastAsia="ru-RU"/>
        </w:rPr>
        <w:t xml:space="preserve"> </w:t>
      </w:r>
      <w:r w:rsidRPr="003F2A79">
        <w:rPr>
          <w:sz w:val="28"/>
          <w:szCs w:val="28"/>
          <w:lang w:eastAsia="ru-RU"/>
        </w:rPr>
        <w:t xml:space="preserve">связаны с обеспечением предоставления базовой услуги системой экстренного реагирования при авариях. При этом коммуникационный модуль (модуль связи) </w:t>
      </w:r>
      <w:r w:rsidR="00690A24" w:rsidRPr="003F2A79">
        <w:rPr>
          <w:sz w:val="28"/>
          <w:szCs w:val="28"/>
        </w:rPr>
        <w:t>УСВ</w:t>
      </w:r>
      <w:r w:rsidR="00690A24" w:rsidRPr="003F2A79">
        <w:rPr>
          <w:sz w:val="28"/>
          <w:szCs w:val="28"/>
          <w:lang w:eastAsia="ru-RU"/>
        </w:rPr>
        <w:t xml:space="preserve"> </w:t>
      </w:r>
      <w:r w:rsidRPr="003F2A79">
        <w:rPr>
          <w:sz w:val="28"/>
          <w:szCs w:val="28"/>
          <w:lang w:eastAsia="ru-RU"/>
        </w:rPr>
        <w:t>не является зарегистрированным в сети сотового оператора до момента определения события ДТП.</w:t>
      </w:r>
    </w:p>
    <w:p w:rsidR="00D9742A" w:rsidRPr="003F2A79" w:rsidRDefault="00D9742A" w:rsidP="000A1D4C">
      <w:pPr>
        <w:autoSpaceDE w:val="0"/>
        <w:autoSpaceDN w:val="0"/>
        <w:spacing w:line="360" w:lineRule="auto"/>
        <w:ind w:firstLine="709"/>
        <w:jc w:val="both"/>
        <w:rPr>
          <w:sz w:val="24"/>
          <w:szCs w:val="24"/>
          <w:lang w:eastAsia="ru-RU"/>
        </w:rPr>
      </w:pPr>
      <w:r w:rsidRPr="003F2A79">
        <w:rPr>
          <w:sz w:val="24"/>
          <w:szCs w:val="24"/>
          <w:lang w:eastAsia="ru-RU"/>
        </w:rPr>
        <w:t xml:space="preserve">П р и м е ч а н и е </w:t>
      </w:r>
      <w:r w:rsidR="003B5E09">
        <w:rPr>
          <w:sz w:val="24"/>
          <w:szCs w:val="24"/>
          <w:lang w:eastAsia="ru-RU"/>
        </w:rPr>
        <w:t>—</w:t>
      </w:r>
      <w:r w:rsidRPr="003F2A79">
        <w:rPr>
          <w:sz w:val="24"/>
          <w:szCs w:val="24"/>
          <w:lang w:eastAsia="ru-RU"/>
        </w:rPr>
        <w:t xml:space="preserve"> Если </w:t>
      </w:r>
      <w:r w:rsidR="00690A24" w:rsidRPr="003F2A79">
        <w:rPr>
          <w:sz w:val="24"/>
          <w:szCs w:val="24"/>
          <w:lang w:eastAsia="ru-RU"/>
        </w:rPr>
        <w:t xml:space="preserve">УСВ </w:t>
      </w:r>
      <w:r w:rsidRPr="003F2A79">
        <w:rPr>
          <w:sz w:val="24"/>
          <w:szCs w:val="24"/>
          <w:lang w:eastAsia="ru-RU"/>
        </w:rPr>
        <w:t xml:space="preserve">поддерживает предоставление дополнительных услуг помимо базовой (например, удаленное управление центральным замком транспортного средства или охранно-поисковые услуги), то дополнительные режимы работы </w:t>
      </w:r>
      <w:r w:rsidR="00690A24" w:rsidRPr="003F2A79">
        <w:rPr>
          <w:sz w:val="24"/>
          <w:szCs w:val="24"/>
          <w:lang w:eastAsia="ru-RU"/>
        </w:rPr>
        <w:t xml:space="preserve">УСВ </w:t>
      </w:r>
      <w:r w:rsidRPr="003F2A79">
        <w:rPr>
          <w:sz w:val="24"/>
          <w:szCs w:val="24"/>
          <w:lang w:eastAsia="ru-RU"/>
        </w:rPr>
        <w:t>могут вводиться, исходя их указанных требований к ней. При этом схема</w:t>
      </w:r>
      <w:r w:rsidR="00690A24" w:rsidRPr="003F2A79">
        <w:rPr>
          <w:sz w:val="24"/>
          <w:szCs w:val="24"/>
          <w:lang w:eastAsia="ru-RU"/>
        </w:rPr>
        <w:t xml:space="preserve"> </w:t>
      </w:r>
      <w:r w:rsidRPr="003F2A79">
        <w:rPr>
          <w:sz w:val="24"/>
          <w:szCs w:val="24"/>
          <w:lang w:eastAsia="ru-RU"/>
        </w:rPr>
        <w:t xml:space="preserve">регистрации коммуникационного модуля </w:t>
      </w:r>
      <w:r w:rsidR="00690A24" w:rsidRPr="003F2A79">
        <w:rPr>
          <w:sz w:val="24"/>
          <w:szCs w:val="24"/>
          <w:lang w:eastAsia="ru-RU"/>
        </w:rPr>
        <w:t xml:space="preserve">УСВ </w:t>
      </w:r>
      <w:r w:rsidRPr="003F2A79">
        <w:rPr>
          <w:sz w:val="24"/>
          <w:szCs w:val="24"/>
          <w:lang w:eastAsia="ru-RU"/>
        </w:rPr>
        <w:t>в сети сотового оператора может изменяться.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lastRenderedPageBreak/>
        <w:t xml:space="preserve">7.1.2 Для </w:t>
      </w:r>
      <w:r w:rsidR="00690A24" w:rsidRPr="003F2A79">
        <w:rPr>
          <w:sz w:val="28"/>
          <w:szCs w:val="28"/>
        </w:rPr>
        <w:t>УСВ</w:t>
      </w:r>
      <w:r w:rsidRPr="003F2A79">
        <w:rPr>
          <w:sz w:val="28"/>
          <w:szCs w:val="28"/>
          <w:lang w:eastAsia="ru-RU"/>
        </w:rPr>
        <w:t>, устанавливаемой в конфигурации дополнительного оборудования, устанавливаются следующие режимы работы:</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«Выключена»;</w:t>
      </w:r>
    </w:p>
    <w:p w:rsidR="00D9742A" w:rsidRPr="003F2A79" w:rsidRDefault="00D24358" w:rsidP="000A1D4C">
      <w:pPr>
        <w:autoSpaceDE w:val="0"/>
        <w:autoSpaceDN w:val="0"/>
        <w:spacing w:line="360" w:lineRule="auto"/>
        <w:ind w:firstLine="709"/>
        <w:jc w:val="both"/>
        <w:rPr>
          <w:b/>
          <w:sz w:val="28"/>
          <w:szCs w:val="28"/>
          <w:lang w:eastAsia="ru-RU"/>
        </w:rPr>
      </w:pPr>
      <w:r>
        <w:rPr>
          <w:sz w:val="28"/>
          <w:szCs w:val="28"/>
          <w:lang w:eastAsia="ru-RU"/>
        </w:rPr>
        <w:t>-</w:t>
      </w:r>
      <w:r w:rsidR="00D9742A" w:rsidRPr="003F2A79">
        <w:rPr>
          <w:sz w:val="28"/>
          <w:szCs w:val="28"/>
          <w:lang w:eastAsia="ru-RU"/>
        </w:rPr>
        <w:t> пассивный режим;</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«ЭРА»;</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«Экстренный вызов»;</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тестирования;</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«Автосервис»;</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загрузки программного обеспечения.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7.1.3 Диаграмма состояний автомобильной системы вызова экстренных оперативных служб, устанавливаемой в конфигурации дополнительного оборудования, приведена на рисунке 1.</w:t>
      </w:r>
    </w:p>
    <w:p w:rsidR="00D9742A" w:rsidRPr="003F2A79" w:rsidRDefault="00D9742A" w:rsidP="00821C1F">
      <w:pPr>
        <w:autoSpaceDE w:val="0"/>
        <w:autoSpaceDN w:val="0"/>
        <w:spacing w:line="360" w:lineRule="auto"/>
        <w:jc w:val="both"/>
        <w:rPr>
          <w:sz w:val="28"/>
          <w:szCs w:val="28"/>
          <w:lang w:eastAsia="ru-RU"/>
        </w:rPr>
      </w:pPr>
      <w:r w:rsidRPr="003F2A79">
        <w:rPr>
          <w:sz w:val="28"/>
          <w:szCs w:val="28"/>
          <w:lang w:eastAsia="ru-RU"/>
        </w:rPr>
        <w:object w:dxaOrig="9516" w:dyaOrig="8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421.5pt" o:ole="">
            <v:imagedata r:id="rId17" o:title=""/>
          </v:shape>
          <o:OLEObject Type="Embed" ProgID="Visio.Drawing.11" ShapeID="_x0000_i1025" DrawAspect="Content" ObjectID="_1514647643" r:id="rId18"/>
        </w:object>
      </w:r>
    </w:p>
    <w:p w:rsidR="00D9742A" w:rsidRPr="003F2A79" w:rsidRDefault="00D9742A" w:rsidP="00821C1F">
      <w:pPr>
        <w:autoSpaceDE w:val="0"/>
        <w:autoSpaceDN w:val="0"/>
        <w:spacing w:line="276" w:lineRule="auto"/>
        <w:ind w:firstLine="709"/>
        <w:jc w:val="center"/>
        <w:rPr>
          <w:sz w:val="28"/>
          <w:szCs w:val="28"/>
          <w:lang w:eastAsia="ru-RU"/>
        </w:rPr>
      </w:pPr>
      <w:r w:rsidRPr="003F2A79">
        <w:rPr>
          <w:sz w:val="28"/>
          <w:szCs w:val="28"/>
          <w:lang w:eastAsia="ru-RU"/>
        </w:rPr>
        <w:lastRenderedPageBreak/>
        <w:t xml:space="preserve">Рисунок </w:t>
      </w:r>
      <w:r w:rsidRPr="003F2A79">
        <w:rPr>
          <w:sz w:val="28"/>
          <w:szCs w:val="28"/>
          <w:lang w:eastAsia="ru-RU"/>
        </w:rPr>
        <w:fldChar w:fldCharType="begin"/>
      </w:r>
      <w:r w:rsidRPr="003F2A79">
        <w:rPr>
          <w:sz w:val="28"/>
          <w:szCs w:val="28"/>
          <w:lang w:eastAsia="ru-RU"/>
        </w:rPr>
        <w:instrText xml:space="preserve"> SEQ Рисунок \* ARABIC </w:instrText>
      </w:r>
      <w:r w:rsidRPr="003F2A79">
        <w:rPr>
          <w:sz w:val="28"/>
          <w:szCs w:val="28"/>
          <w:lang w:eastAsia="ru-RU"/>
        </w:rPr>
        <w:fldChar w:fldCharType="separate"/>
      </w:r>
      <w:r w:rsidR="00144CC9">
        <w:rPr>
          <w:noProof/>
          <w:sz w:val="28"/>
          <w:szCs w:val="28"/>
          <w:lang w:eastAsia="ru-RU"/>
        </w:rPr>
        <w:t>1</w:t>
      </w:r>
      <w:r w:rsidRPr="003F2A79">
        <w:rPr>
          <w:sz w:val="28"/>
          <w:szCs w:val="28"/>
          <w:lang w:eastAsia="ru-RU"/>
        </w:rPr>
        <w:fldChar w:fldCharType="end"/>
      </w:r>
      <w:r w:rsidR="003B5E09">
        <w:rPr>
          <w:sz w:val="28"/>
          <w:szCs w:val="28"/>
          <w:lang w:eastAsia="ru-RU"/>
        </w:rPr>
        <w:t>—</w:t>
      </w:r>
      <w:r w:rsidRPr="003F2A79">
        <w:rPr>
          <w:sz w:val="28"/>
          <w:szCs w:val="28"/>
          <w:lang w:eastAsia="ru-RU"/>
        </w:rPr>
        <w:t xml:space="preserve"> Диаграмма состояний автомобильной системы вызова     </w:t>
      </w:r>
    </w:p>
    <w:p w:rsidR="00D9742A" w:rsidRPr="003F2A79" w:rsidRDefault="00D9742A" w:rsidP="00821C1F">
      <w:pPr>
        <w:autoSpaceDE w:val="0"/>
        <w:autoSpaceDN w:val="0"/>
        <w:spacing w:line="276" w:lineRule="auto"/>
        <w:ind w:firstLine="709"/>
        <w:jc w:val="center"/>
        <w:rPr>
          <w:sz w:val="28"/>
          <w:lang w:eastAsia="ru-RU"/>
        </w:rPr>
      </w:pPr>
      <w:r w:rsidRPr="003F2A79">
        <w:rPr>
          <w:sz w:val="28"/>
          <w:szCs w:val="28"/>
          <w:lang w:eastAsia="ru-RU"/>
        </w:rPr>
        <w:t>экстренных оперативных служб в конфигурации дополнительного оборудования</w:t>
      </w:r>
    </w:p>
    <w:p w:rsidR="00D9742A" w:rsidRPr="003F2A79" w:rsidRDefault="00D9742A" w:rsidP="00D63C74">
      <w:pPr>
        <w:autoSpaceDE w:val="0"/>
        <w:autoSpaceDN w:val="0"/>
        <w:spacing w:line="360" w:lineRule="auto"/>
        <w:ind w:firstLine="709"/>
        <w:jc w:val="both"/>
        <w:rPr>
          <w:sz w:val="24"/>
          <w:szCs w:val="24"/>
          <w:lang w:eastAsia="ru-RU"/>
        </w:rPr>
      </w:pPr>
      <w:r w:rsidRPr="003F2A79">
        <w:rPr>
          <w:sz w:val="24"/>
          <w:szCs w:val="24"/>
          <w:lang w:eastAsia="ru-RU"/>
        </w:rPr>
        <w:t>П</w:t>
      </w:r>
      <w:r w:rsidR="00690A24" w:rsidRPr="003F2A79">
        <w:rPr>
          <w:sz w:val="24"/>
          <w:szCs w:val="24"/>
          <w:lang w:eastAsia="ru-RU"/>
        </w:rPr>
        <w:t xml:space="preserve"> </w:t>
      </w:r>
      <w:r w:rsidRPr="003F2A79">
        <w:rPr>
          <w:sz w:val="24"/>
          <w:szCs w:val="24"/>
          <w:lang w:eastAsia="ru-RU"/>
        </w:rPr>
        <w:t>р</w:t>
      </w:r>
      <w:r w:rsidR="00690A24" w:rsidRPr="003F2A79">
        <w:rPr>
          <w:sz w:val="24"/>
          <w:szCs w:val="24"/>
          <w:lang w:eastAsia="ru-RU"/>
        </w:rPr>
        <w:t xml:space="preserve"> </w:t>
      </w:r>
      <w:r w:rsidRPr="003F2A79">
        <w:rPr>
          <w:sz w:val="24"/>
          <w:szCs w:val="24"/>
          <w:lang w:eastAsia="ru-RU"/>
        </w:rPr>
        <w:t>и</w:t>
      </w:r>
      <w:r w:rsidR="00690A24" w:rsidRPr="003F2A79">
        <w:rPr>
          <w:sz w:val="24"/>
          <w:szCs w:val="24"/>
          <w:lang w:eastAsia="ru-RU"/>
        </w:rPr>
        <w:t xml:space="preserve"> </w:t>
      </w:r>
      <w:r w:rsidRPr="003F2A79">
        <w:rPr>
          <w:sz w:val="24"/>
          <w:szCs w:val="24"/>
          <w:lang w:eastAsia="ru-RU"/>
        </w:rPr>
        <w:t>м</w:t>
      </w:r>
      <w:r w:rsidR="00690A24" w:rsidRPr="003F2A79">
        <w:rPr>
          <w:sz w:val="24"/>
          <w:szCs w:val="24"/>
          <w:lang w:eastAsia="ru-RU"/>
        </w:rPr>
        <w:t xml:space="preserve"> </w:t>
      </w:r>
      <w:r w:rsidRPr="003F2A79">
        <w:rPr>
          <w:sz w:val="24"/>
          <w:szCs w:val="24"/>
          <w:lang w:eastAsia="ru-RU"/>
        </w:rPr>
        <w:t>е</w:t>
      </w:r>
      <w:r w:rsidR="00690A24" w:rsidRPr="003F2A79">
        <w:rPr>
          <w:sz w:val="24"/>
          <w:szCs w:val="24"/>
          <w:lang w:eastAsia="ru-RU"/>
        </w:rPr>
        <w:t xml:space="preserve"> </w:t>
      </w:r>
      <w:r w:rsidRPr="003F2A79">
        <w:rPr>
          <w:sz w:val="24"/>
          <w:szCs w:val="24"/>
          <w:lang w:eastAsia="ru-RU"/>
        </w:rPr>
        <w:t>ч</w:t>
      </w:r>
      <w:r w:rsidR="00690A24" w:rsidRPr="003F2A79">
        <w:rPr>
          <w:sz w:val="24"/>
          <w:szCs w:val="24"/>
          <w:lang w:eastAsia="ru-RU"/>
        </w:rPr>
        <w:t xml:space="preserve"> </w:t>
      </w:r>
      <w:r w:rsidRPr="003F2A79">
        <w:rPr>
          <w:sz w:val="24"/>
          <w:szCs w:val="24"/>
          <w:lang w:eastAsia="ru-RU"/>
        </w:rPr>
        <w:t>а</w:t>
      </w:r>
      <w:r w:rsidR="00690A24" w:rsidRPr="003F2A79">
        <w:rPr>
          <w:sz w:val="24"/>
          <w:szCs w:val="24"/>
          <w:lang w:eastAsia="ru-RU"/>
        </w:rPr>
        <w:t xml:space="preserve"> </w:t>
      </w:r>
      <w:r w:rsidRPr="003F2A79">
        <w:rPr>
          <w:sz w:val="24"/>
          <w:szCs w:val="24"/>
          <w:lang w:eastAsia="ru-RU"/>
        </w:rPr>
        <w:t>н</w:t>
      </w:r>
      <w:r w:rsidR="00690A24" w:rsidRPr="003F2A79">
        <w:rPr>
          <w:sz w:val="24"/>
          <w:szCs w:val="24"/>
          <w:lang w:eastAsia="ru-RU"/>
        </w:rPr>
        <w:t xml:space="preserve"> </w:t>
      </w:r>
      <w:r w:rsidRPr="003F2A79">
        <w:rPr>
          <w:sz w:val="24"/>
          <w:szCs w:val="24"/>
          <w:lang w:eastAsia="ru-RU"/>
        </w:rPr>
        <w:t>и</w:t>
      </w:r>
      <w:r w:rsidR="00690A24" w:rsidRPr="003F2A79">
        <w:rPr>
          <w:sz w:val="24"/>
          <w:szCs w:val="24"/>
          <w:lang w:eastAsia="ru-RU"/>
        </w:rPr>
        <w:t xml:space="preserve"> </w:t>
      </w:r>
      <w:r w:rsidRPr="003F2A79">
        <w:rPr>
          <w:sz w:val="24"/>
          <w:szCs w:val="24"/>
          <w:lang w:eastAsia="ru-RU"/>
        </w:rPr>
        <w:t xml:space="preserve">е </w:t>
      </w:r>
      <w:r w:rsidR="003B5E09">
        <w:rPr>
          <w:sz w:val="24"/>
          <w:szCs w:val="24"/>
          <w:lang w:eastAsia="ru-RU"/>
        </w:rPr>
        <w:t>—</w:t>
      </w:r>
      <w:r w:rsidRPr="003F2A79">
        <w:rPr>
          <w:sz w:val="24"/>
          <w:szCs w:val="24"/>
          <w:lang w:eastAsia="ru-RU"/>
        </w:rPr>
        <w:t xml:space="preserve"> На рисунке 1 не показан режим загрузки программного обеспечения.</w:t>
      </w:r>
    </w:p>
    <w:p w:rsidR="00D9742A" w:rsidRPr="003F2A79" w:rsidRDefault="00D9742A" w:rsidP="003F589A">
      <w:pPr>
        <w:autoSpaceDE w:val="0"/>
        <w:autoSpaceDN w:val="0"/>
        <w:spacing w:line="360" w:lineRule="auto"/>
        <w:ind w:firstLine="709"/>
        <w:jc w:val="both"/>
        <w:rPr>
          <w:sz w:val="28"/>
          <w:szCs w:val="28"/>
          <w:lang w:eastAsia="ru-RU"/>
        </w:rPr>
      </w:pPr>
      <w:r w:rsidRPr="003F2A79">
        <w:rPr>
          <w:sz w:val="28"/>
          <w:szCs w:val="28"/>
          <w:lang w:eastAsia="ru-RU"/>
        </w:rPr>
        <w:t xml:space="preserve">7.1.4 Для </w:t>
      </w:r>
      <w:r w:rsidR="00D63C74" w:rsidRPr="003F2A79">
        <w:rPr>
          <w:sz w:val="28"/>
          <w:szCs w:val="28"/>
        </w:rPr>
        <w:t>УСВ</w:t>
      </w:r>
      <w:r w:rsidRPr="003F2A79">
        <w:rPr>
          <w:sz w:val="28"/>
          <w:szCs w:val="28"/>
          <w:lang w:eastAsia="ru-RU"/>
        </w:rPr>
        <w:t>, устанавливаемой в конфигурации штатного оборудования, устанавливаются следующие режимы работы:</w:t>
      </w:r>
    </w:p>
    <w:p w:rsidR="00D9742A" w:rsidRPr="003F2A79" w:rsidRDefault="00D24358" w:rsidP="003F589A">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«Выключена»;</w:t>
      </w:r>
    </w:p>
    <w:p w:rsidR="00D9742A" w:rsidRPr="003F2A79" w:rsidRDefault="00D24358" w:rsidP="003F589A">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«ЭРА»;</w:t>
      </w:r>
    </w:p>
    <w:p w:rsidR="00D9742A" w:rsidRPr="003F2A79" w:rsidRDefault="00D24358" w:rsidP="003F589A">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«Экстренный вызов»;</w:t>
      </w:r>
    </w:p>
    <w:p w:rsidR="00D9742A" w:rsidRPr="003F2A79" w:rsidRDefault="00D24358" w:rsidP="003F589A">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тестирования;</w:t>
      </w:r>
    </w:p>
    <w:p w:rsidR="00D9742A" w:rsidRPr="003F2A79" w:rsidRDefault="00D24358" w:rsidP="003F589A">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режим загрузки программного обеспечения.</w:t>
      </w:r>
    </w:p>
    <w:p w:rsidR="00D9742A" w:rsidRPr="003F2A79" w:rsidRDefault="00D9742A" w:rsidP="003F589A">
      <w:pPr>
        <w:autoSpaceDE w:val="0"/>
        <w:autoSpaceDN w:val="0"/>
        <w:spacing w:line="360" w:lineRule="auto"/>
        <w:ind w:firstLine="709"/>
        <w:jc w:val="both"/>
        <w:rPr>
          <w:sz w:val="28"/>
          <w:szCs w:val="28"/>
          <w:lang w:eastAsia="ru-RU"/>
        </w:rPr>
      </w:pPr>
      <w:r w:rsidRPr="003F2A79">
        <w:rPr>
          <w:sz w:val="28"/>
          <w:szCs w:val="28"/>
          <w:lang w:eastAsia="ru-RU"/>
        </w:rPr>
        <w:t>7.1.5 Диаграмма состояний автомобильной системы вызова экстренных оперативных служб, устанавливаемой в конфигурации штатного оборудования, приведена на рисунке 2.</w:t>
      </w:r>
    </w:p>
    <w:p w:rsidR="00D9742A" w:rsidRPr="003F2A79" w:rsidRDefault="00D9742A" w:rsidP="00821C1F">
      <w:pPr>
        <w:autoSpaceDE w:val="0"/>
        <w:autoSpaceDN w:val="0"/>
        <w:spacing w:line="360" w:lineRule="auto"/>
        <w:jc w:val="both"/>
        <w:rPr>
          <w:sz w:val="28"/>
          <w:szCs w:val="28"/>
          <w:lang w:eastAsia="ru-RU"/>
        </w:rPr>
      </w:pPr>
      <w:r w:rsidRPr="003F2A79">
        <w:rPr>
          <w:sz w:val="28"/>
          <w:szCs w:val="28"/>
          <w:lang w:eastAsia="ru-RU"/>
        </w:rPr>
        <w:object w:dxaOrig="9516" w:dyaOrig="8348">
          <v:shape id="_x0000_i1026" type="#_x0000_t75" style="width:438pt;height:388.5pt" o:ole="">
            <v:imagedata r:id="rId19" o:title=""/>
          </v:shape>
          <o:OLEObject Type="Embed" ProgID="Visio.Drawing.11" ShapeID="_x0000_i1026" DrawAspect="Content" ObjectID="_1514647644" r:id="rId20"/>
        </w:object>
      </w:r>
    </w:p>
    <w:p w:rsidR="00CD3FA6" w:rsidRDefault="00D9742A" w:rsidP="00CD3FA6">
      <w:pPr>
        <w:autoSpaceDE w:val="0"/>
        <w:autoSpaceDN w:val="0"/>
        <w:spacing w:line="360" w:lineRule="auto"/>
        <w:ind w:firstLine="709"/>
        <w:jc w:val="center"/>
        <w:rPr>
          <w:sz w:val="28"/>
          <w:szCs w:val="28"/>
          <w:lang w:eastAsia="ru-RU"/>
        </w:rPr>
      </w:pPr>
      <w:r w:rsidRPr="003F2A79">
        <w:rPr>
          <w:sz w:val="28"/>
          <w:szCs w:val="28"/>
          <w:lang w:eastAsia="ru-RU"/>
        </w:rPr>
        <w:t xml:space="preserve">Рисунок </w:t>
      </w:r>
      <w:r w:rsidRPr="003F2A79">
        <w:rPr>
          <w:sz w:val="28"/>
          <w:szCs w:val="28"/>
          <w:lang w:eastAsia="ru-RU"/>
        </w:rPr>
        <w:fldChar w:fldCharType="begin"/>
      </w:r>
      <w:r w:rsidRPr="003F2A79">
        <w:rPr>
          <w:sz w:val="28"/>
          <w:szCs w:val="28"/>
          <w:lang w:eastAsia="ru-RU"/>
        </w:rPr>
        <w:instrText xml:space="preserve"> SEQ Рисунок \* ARABIC </w:instrText>
      </w:r>
      <w:r w:rsidRPr="003F2A79">
        <w:rPr>
          <w:sz w:val="28"/>
          <w:szCs w:val="28"/>
          <w:lang w:eastAsia="ru-RU"/>
        </w:rPr>
        <w:fldChar w:fldCharType="separate"/>
      </w:r>
      <w:r w:rsidR="00144CC9">
        <w:rPr>
          <w:noProof/>
          <w:sz w:val="28"/>
          <w:szCs w:val="28"/>
          <w:lang w:eastAsia="ru-RU"/>
        </w:rPr>
        <w:t>2</w:t>
      </w:r>
      <w:r w:rsidRPr="003F2A79">
        <w:rPr>
          <w:sz w:val="28"/>
          <w:szCs w:val="28"/>
          <w:lang w:eastAsia="ru-RU"/>
        </w:rPr>
        <w:fldChar w:fldCharType="end"/>
      </w:r>
      <w:r w:rsidRPr="003F2A79">
        <w:rPr>
          <w:sz w:val="28"/>
          <w:szCs w:val="28"/>
          <w:lang w:eastAsia="ru-RU"/>
        </w:rPr>
        <w:t xml:space="preserve">  </w:t>
      </w:r>
      <w:r w:rsidR="00D033D3">
        <w:rPr>
          <w:sz w:val="28"/>
          <w:szCs w:val="28"/>
          <w:lang w:eastAsia="ru-RU"/>
        </w:rPr>
        <w:sym w:font="Symbol" w:char="F02D"/>
      </w:r>
      <w:r w:rsidRPr="003F2A79">
        <w:rPr>
          <w:sz w:val="28"/>
          <w:szCs w:val="28"/>
          <w:lang w:eastAsia="ru-RU"/>
        </w:rPr>
        <w:t xml:space="preserve"> Диаграмма состояний автомобильной системы вызова </w:t>
      </w:r>
    </w:p>
    <w:p w:rsidR="00D9742A" w:rsidRPr="003F2A79" w:rsidRDefault="00CD3FA6" w:rsidP="00CD3FA6">
      <w:pPr>
        <w:autoSpaceDE w:val="0"/>
        <w:autoSpaceDN w:val="0"/>
        <w:spacing w:line="360" w:lineRule="auto"/>
        <w:ind w:firstLine="709"/>
        <w:jc w:val="center"/>
        <w:rPr>
          <w:b/>
          <w:bCs/>
          <w:sz w:val="28"/>
          <w:szCs w:val="28"/>
          <w:lang w:eastAsia="ru-RU"/>
        </w:rPr>
      </w:pPr>
      <w:r>
        <w:rPr>
          <w:sz w:val="28"/>
          <w:szCs w:val="28"/>
          <w:lang w:eastAsia="ru-RU"/>
        </w:rPr>
        <w:t xml:space="preserve">  </w:t>
      </w:r>
      <w:r w:rsidR="00D9742A" w:rsidRPr="003F2A79">
        <w:rPr>
          <w:sz w:val="28"/>
          <w:szCs w:val="28"/>
          <w:lang w:eastAsia="ru-RU"/>
        </w:rPr>
        <w:t>экстренных оперативных служб в конфигурации штатного оборудования</w:t>
      </w:r>
    </w:p>
    <w:p w:rsidR="00D9742A" w:rsidRPr="003F2A79" w:rsidRDefault="00D9742A" w:rsidP="00821C1F">
      <w:pPr>
        <w:autoSpaceDE w:val="0"/>
        <w:autoSpaceDN w:val="0"/>
        <w:spacing w:line="276" w:lineRule="auto"/>
        <w:jc w:val="center"/>
        <w:rPr>
          <w:sz w:val="24"/>
          <w:szCs w:val="24"/>
          <w:lang w:eastAsia="ru-RU"/>
        </w:rPr>
      </w:pPr>
    </w:p>
    <w:p w:rsidR="00D9742A" w:rsidRPr="003F2A79" w:rsidRDefault="00D9742A" w:rsidP="00D63C74">
      <w:pPr>
        <w:autoSpaceDE w:val="0"/>
        <w:autoSpaceDN w:val="0"/>
        <w:spacing w:line="360" w:lineRule="auto"/>
        <w:ind w:firstLine="709"/>
        <w:jc w:val="both"/>
        <w:rPr>
          <w:sz w:val="28"/>
          <w:szCs w:val="28"/>
          <w:lang w:eastAsia="ru-RU"/>
        </w:rPr>
      </w:pPr>
      <w:r w:rsidRPr="003F2A79">
        <w:rPr>
          <w:sz w:val="24"/>
          <w:szCs w:val="24"/>
          <w:lang w:eastAsia="ru-RU"/>
        </w:rPr>
        <w:t>П</w:t>
      </w:r>
      <w:r w:rsidR="00D63C74" w:rsidRPr="003F2A79">
        <w:rPr>
          <w:sz w:val="24"/>
          <w:szCs w:val="24"/>
          <w:lang w:eastAsia="ru-RU"/>
        </w:rPr>
        <w:t xml:space="preserve"> </w:t>
      </w:r>
      <w:r w:rsidRPr="003F2A79">
        <w:rPr>
          <w:sz w:val="24"/>
          <w:szCs w:val="24"/>
          <w:lang w:eastAsia="ru-RU"/>
        </w:rPr>
        <w:t>р</w:t>
      </w:r>
      <w:r w:rsidR="00D63C74" w:rsidRPr="003F2A79">
        <w:rPr>
          <w:sz w:val="24"/>
          <w:szCs w:val="24"/>
          <w:lang w:eastAsia="ru-RU"/>
        </w:rPr>
        <w:t xml:space="preserve"> </w:t>
      </w:r>
      <w:r w:rsidRPr="003F2A79">
        <w:rPr>
          <w:sz w:val="24"/>
          <w:szCs w:val="24"/>
          <w:lang w:eastAsia="ru-RU"/>
        </w:rPr>
        <w:t>и</w:t>
      </w:r>
      <w:r w:rsidR="00D63C74" w:rsidRPr="003F2A79">
        <w:rPr>
          <w:sz w:val="24"/>
          <w:szCs w:val="24"/>
          <w:lang w:eastAsia="ru-RU"/>
        </w:rPr>
        <w:t xml:space="preserve"> </w:t>
      </w:r>
      <w:r w:rsidRPr="003F2A79">
        <w:rPr>
          <w:sz w:val="24"/>
          <w:szCs w:val="24"/>
          <w:lang w:eastAsia="ru-RU"/>
        </w:rPr>
        <w:t>м</w:t>
      </w:r>
      <w:r w:rsidR="00D63C74" w:rsidRPr="003F2A79">
        <w:rPr>
          <w:sz w:val="24"/>
          <w:szCs w:val="24"/>
          <w:lang w:eastAsia="ru-RU"/>
        </w:rPr>
        <w:t xml:space="preserve"> </w:t>
      </w:r>
      <w:r w:rsidRPr="003F2A79">
        <w:rPr>
          <w:sz w:val="24"/>
          <w:szCs w:val="24"/>
          <w:lang w:eastAsia="ru-RU"/>
        </w:rPr>
        <w:t>е</w:t>
      </w:r>
      <w:r w:rsidR="00D63C74" w:rsidRPr="003F2A79">
        <w:rPr>
          <w:sz w:val="24"/>
          <w:szCs w:val="24"/>
          <w:lang w:eastAsia="ru-RU"/>
        </w:rPr>
        <w:t xml:space="preserve"> </w:t>
      </w:r>
      <w:r w:rsidRPr="003F2A79">
        <w:rPr>
          <w:sz w:val="24"/>
          <w:szCs w:val="24"/>
          <w:lang w:eastAsia="ru-RU"/>
        </w:rPr>
        <w:t>ч</w:t>
      </w:r>
      <w:r w:rsidR="00D63C74" w:rsidRPr="003F2A79">
        <w:rPr>
          <w:sz w:val="24"/>
          <w:szCs w:val="24"/>
          <w:lang w:eastAsia="ru-RU"/>
        </w:rPr>
        <w:t xml:space="preserve"> </w:t>
      </w:r>
      <w:r w:rsidRPr="003F2A79">
        <w:rPr>
          <w:sz w:val="24"/>
          <w:szCs w:val="24"/>
          <w:lang w:eastAsia="ru-RU"/>
        </w:rPr>
        <w:t>а</w:t>
      </w:r>
      <w:r w:rsidR="00D63C74" w:rsidRPr="003F2A79">
        <w:rPr>
          <w:sz w:val="24"/>
          <w:szCs w:val="24"/>
          <w:lang w:eastAsia="ru-RU"/>
        </w:rPr>
        <w:t xml:space="preserve"> </w:t>
      </w:r>
      <w:r w:rsidRPr="003F2A79">
        <w:rPr>
          <w:sz w:val="24"/>
          <w:szCs w:val="24"/>
          <w:lang w:eastAsia="ru-RU"/>
        </w:rPr>
        <w:t>н</w:t>
      </w:r>
      <w:r w:rsidR="00D63C74" w:rsidRPr="003F2A79">
        <w:rPr>
          <w:sz w:val="24"/>
          <w:szCs w:val="24"/>
          <w:lang w:eastAsia="ru-RU"/>
        </w:rPr>
        <w:t xml:space="preserve"> </w:t>
      </w:r>
      <w:r w:rsidRPr="003F2A79">
        <w:rPr>
          <w:sz w:val="24"/>
          <w:szCs w:val="24"/>
          <w:lang w:eastAsia="ru-RU"/>
        </w:rPr>
        <w:t>и</w:t>
      </w:r>
      <w:r w:rsidR="00D63C74" w:rsidRPr="003F2A79">
        <w:rPr>
          <w:sz w:val="24"/>
          <w:szCs w:val="24"/>
          <w:lang w:eastAsia="ru-RU"/>
        </w:rPr>
        <w:t xml:space="preserve"> </w:t>
      </w:r>
      <w:r w:rsidRPr="003F2A79">
        <w:rPr>
          <w:sz w:val="24"/>
          <w:szCs w:val="24"/>
          <w:lang w:eastAsia="ru-RU"/>
        </w:rPr>
        <w:t xml:space="preserve">е </w:t>
      </w:r>
      <w:r w:rsidR="00181B3A">
        <w:rPr>
          <w:sz w:val="28"/>
          <w:szCs w:val="28"/>
          <w:lang w:eastAsia="ru-RU"/>
        </w:rPr>
        <w:t xml:space="preserve">— </w:t>
      </w:r>
      <w:r w:rsidRPr="003F2A79">
        <w:rPr>
          <w:sz w:val="24"/>
          <w:szCs w:val="24"/>
          <w:lang w:eastAsia="ru-RU"/>
        </w:rPr>
        <w:t>На рисунке 2 не показан режим загрузки программного обеспечения.</w:t>
      </w:r>
    </w:p>
    <w:p w:rsidR="00D9742A" w:rsidRPr="003F2A79" w:rsidRDefault="00D9742A" w:rsidP="003F589A">
      <w:pPr>
        <w:autoSpaceDE w:val="0"/>
        <w:autoSpaceDN w:val="0"/>
        <w:spacing w:line="360" w:lineRule="auto"/>
        <w:ind w:firstLine="709"/>
        <w:jc w:val="both"/>
        <w:rPr>
          <w:b/>
          <w:sz w:val="28"/>
          <w:szCs w:val="28"/>
          <w:lang w:eastAsia="ru-RU"/>
        </w:rPr>
      </w:pPr>
      <w:r w:rsidRPr="003F2A79">
        <w:rPr>
          <w:b/>
          <w:sz w:val="28"/>
          <w:szCs w:val="28"/>
          <w:lang w:eastAsia="ru-RU"/>
        </w:rPr>
        <w:t>7.2 Режим «Выключена»</w:t>
      </w:r>
    </w:p>
    <w:p w:rsidR="00D9742A" w:rsidRPr="003F2A79" w:rsidRDefault="00D9742A" w:rsidP="003F589A">
      <w:pPr>
        <w:autoSpaceDE w:val="0"/>
        <w:autoSpaceDN w:val="0"/>
        <w:spacing w:line="360" w:lineRule="auto"/>
        <w:ind w:firstLine="709"/>
        <w:jc w:val="both"/>
        <w:rPr>
          <w:sz w:val="28"/>
          <w:szCs w:val="28"/>
          <w:lang w:eastAsia="ru-RU"/>
        </w:rPr>
      </w:pPr>
      <w:r w:rsidRPr="003F2A79">
        <w:rPr>
          <w:sz w:val="28"/>
          <w:szCs w:val="28"/>
          <w:lang w:eastAsia="ru-RU"/>
        </w:rPr>
        <w:t xml:space="preserve">7.2.1 Автомобильная система вызова экстренных оперативных служб должна находиться в режиме </w:t>
      </w:r>
      <w:r w:rsidR="00F103C1" w:rsidRPr="003F2A79">
        <w:rPr>
          <w:sz w:val="28"/>
          <w:szCs w:val="28"/>
          <w:lang w:eastAsia="ru-RU"/>
        </w:rPr>
        <w:t>«</w:t>
      </w:r>
      <w:r w:rsidRPr="003F2A79">
        <w:rPr>
          <w:sz w:val="28"/>
          <w:szCs w:val="28"/>
          <w:lang w:eastAsia="ru-RU"/>
        </w:rPr>
        <w:t>Выключена</w:t>
      </w:r>
      <w:r w:rsidR="00F103C1" w:rsidRPr="003F2A79">
        <w:rPr>
          <w:sz w:val="28"/>
          <w:szCs w:val="28"/>
          <w:lang w:eastAsia="ru-RU"/>
        </w:rPr>
        <w:t>»</w:t>
      </w:r>
      <w:r w:rsidRPr="003F2A79">
        <w:rPr>
          <w:sz w:val="28"/>
          <w:szCs w:val="28"/>
          <w:lang w:eastAsia="ru-RU"/>
        </w:rPr>
        <w:t xml:space="preserve"> при отсутствии внешнего питания и при условии разряда резервной батареи ниже предельно допустимого значения (или при отсутствии подключенной резервной батареи). Предельно допустимое значение разряда резервной батареи определяется производителем транспортного средства или производителем </w:t>
      </w:r>
      <w:r w:rsidR="00F103C1" w:rsidRPr="003F2A79">
        <w:rPr>
          <w:sz w:val="28"/>
          <w:szCs w:val="28"/>
        </w:rPr>
        <w:t>УСВ</w:t>
      </w:r>
      <w:r w:rsidRPr="003F2A79">
        <w:rPr>
          <w:sz w:val="28"/>
          <w:szCs w:val="28"/>
          <w:lang w:eastAsia="ru-RU"/>
        </w:rPr>
        <w:t>.</w:t>
      </w:r>
    </w:p>
    <w:p w:rsidR="00D9742A" w:rsidRPr="003F2A79" w:rsidRDefault="00D9742A" w:rsidP="003F589A">
      <w:pPr>
        <w:autoSpaceDE w:val="0"/>
        <w:autoSpaceDN w:val="0"/>
        <w:spacing w:line="360" w:lineRule="auto"/>
        <w:ind w:firstLine="709"/>
        <w:jc w:val="both"/>
        <w:rPr>
          <w:sz w:val="28"/>
          <w:szCs w:val="28"/>
          <w:lang w:eastAsia="ru-RU"/>
        </w:rPr>
      </w:pPr>
      <w:r w:rsidRPr="003F2A79">
        <w:rPr>
          <w:sz w:val="28"/>
          <w:szCs w:val="28"/>
          <w:lang w:eastAsia="ru-RU"/>
        </w:rPr>
        <w:t xml:space="preserve">7.2.2 Выход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 xml:space="preserve">из режима </w:t>
      </w:r>
      <w:r w:rsidR="00F103C1" w:rsidRPr="003F2A79">
        <w:rPr>
          <w:sz w:val="28"/>
          <w:szCs w:val="28"/>
          <w:lang w:eastAsia="ru-RU"/>
        </w:rPr>
        <w:t>«</w:t>
      </w:r>
      <w:r w:rsidRPr="003F2A79">
        <w:rPr>
          <w:sz w:val="28"/>
          <w:szCs w:val="28"/>
          <w:lang w:eastAsia="ru-RU"/>
        </w:rPr>
        <w:t>Выключена</w:t>
      </w:r>
      <w:r w:rsidR="00F103C1" w:rsidRPr="003F2A79">
        <w:rPr>
          <w:sz w:val="28"/>
          <w:szCs w:val="28"/>
          <w:lang w:eastAsia="ru-RU"/>
        </w:rPr>
        <w:t>»</w:t>
      </w:r>
      <w:r w:rsidRPr="003F2A79">
        <w:rPr>
          <w:sz w:val="28"/>
          <w:szCs w:val="28"/>
          <w:lang w:eastAsia="ru-RU"/>
        </w:rPr>
        <w:t xml:space="preserve"> должен осуществляться при подаче внешнего питания. </w:t>
      </w:r>
    </w:p>
    <w:p w:rsidR="00D9742A" w:rsidRPr="003F2A79" w:rsidRDefault="00D9742A" w:rsidP="003F589A">
      <w:pPr>
        <w:autoSpaceDE w:val="0"/>
        <w:autoSpaceDN w:val="0"/>
        <w:spacing w:line="360" w:lineRule="auto"/>
        <w:ind w:firstLine="709"/>
        <w:jc w:val="both"/>
        <w:rPr>
          <w:sz w:val="28"/>
          <w:szCs w:val="28"/>
          <w:lang w:eastAsia="ru-RU"/>
        </w:rPr>
      </w:pPr>
      <w:r w:rsidRPr="003F2A79">
        <w:rPr>
          <w:sz w:val="28"/>
          <w:szCs w:val="28"/>
          <w:lang w:eastAsia="ru-RU"/>
        </w:rPr>
        <w:lastRenderedPageBreak/>
        <w:t xml:space="preserve">7.2.3 Переход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 xml:space="preserve">в режим </w:t>
      </w:r>
      <w:r w:rsidR="00F103C1" w:rsidRPr="003F2A79">
        <w:rPr>
          <w:sz w:val="28"/>
          <w:szCs w:val="28"/>
          <w:lang w:eastAsia="ru-RU"/>
        </w:rPr>
        <w:t>«</w:t>
      </w:r>
      <w:r w:rsidRPr="003F2A79">
        <w:rPr>
          <w:sz w:val="28"/>
          <w:szCs w:val="28"/>
          <w:lang w:eastAsia="ru-RU"/>
        </w:rPr>
        <w:t>Выключена</w:t>
      </w:r>
      <w:r w:rsidR="00F103C1" w:rsidRPr="003F2A79">
        <w:rPr>
          <w:sz w:val="28"/>
          <w:szCs w:val="28"/>
          <w:lang w:eastAsia="ru-RU"/>
        </w:rPr>
        <w:t>»</w:t>
      </w:r>
      <w:r w:rsidRPr="003F2A79">
        <w:rPr>
          <w:sz w:val="28"/>
          <w:szCs w:val="28"/>
          <w:lang w:eastAsia="ru-RU"/>
        </w:rPr>
        <w:t xml:space="preserve"> из других состояний осуществляется при разряде резервной батареи ниже предельно допустимого значения как указано в 8.11, либо при выключении питания (при отсутствии подключенной резервной батареи).</w:t>
      </w:r>
    </w:p>
    <w:p w:rsidR="00D9742A" w:rsidRPr="003F2A79" w:rsidRDefault="00D9742A" w:rsidP="003F589A">
      <w:pPr>
        <w:autoSpaceDE w:val="0"/>
        <w:autoSpaceDN w:val="0"/>
        <w:spacing w:line="360" w:lineRule="auto"/>
        <w:ind w:firstLine="709"/>
        <w:jc w:val="both"/>
        <w:rPr>
          <w:b/>
          <w:sz w:val="28"/>
          <w:szCs w:val="28"/>
          <w:lang w:eastAsia="ru-RU"/>
        </w:rPr>
      </w:pPr>
      <w:r w:rsidRPr="003F2A79">
        <w:rPr>
          <w:b/>
          <w:sz w:val="28"/>
          <w:szCs w:val="28"/>
          <w:lang w:eastAsia="ru-RU"/>
        </w:rPr>
        <w:t>7.3 Пассивный режим</w:t>
      </w:r>
    </w:p>
    <w:p w:rsidR="00D9742A" w:rsidRPr="003F2A79" w:rsidRDefault="00D9742A" w:rsidP="003F589A">
      <w:pPr>
        <w:autoSpaceDE w:val="0"/>
        <w:autoSpaceDN w:val="0"/>
        <w:spacing w:line="360" w:lineRule="auto"/>
        <w:ind w:firstLine="709"/>
        <w:jc w:val="both"/>
        <w:rPr>
          <w:sz w:val="28"/>
          <w:szCs w:val="28"/>
          <w:lang w:eastAsia="ru-RU"/>
        </w:rPr>
      </w:pPr>
      <w:r w:rsidRPr="003F2A79">
        <w:rPr>
          <w:sz w:val="28"/>
          <w:szCs w:val="28"/>
          <w:lang w:eastAsia="ru-RU"/>
        </w:rPr>
        <w:t xml:space="preserve">7.3.1 Пассивный режим должен быть реализован в </w:t>
      </w:r>
      <w:r w:rsidR="00F103C1" w:rsidRPr="003F2A79">
        <w:rPr>
          <w:sz w:val="28"/>
          <w:szCs w:val="28"/>
        </w:rPr>
        <w:t>УСВ</w:t>
      </w:r>
      <w:r w:rsidRPr="003F2A79">
        <w:rPr>
          <w:sz w:val="28"/>
          <w:szCs w:val="28"/>
          <w:lang w:eastAsia="ru-RU"/>
        </w:rPr>
        <w:t>, устанавливаемых  на ТС в конфигурации дополнительного оборудования</w:t>
      </w:r>
    </w:p>
    <w:p w:rsidR="00D9742A" w:rsidRPr="003F2A79" w:rsidRDefault="00D9742A" w:rsidP="003F589A">
      <w:pPr>
        <w:autoSpaceDE w:val="0"/>
        <w:autoSpaceDN w:val="0"/>
        <w:spacing w:line="360" w:lineRule="auto"/>
        <w:ind w:firstLine="709"/>
        <w:jc w:val="both"/>
        <w:rPr>
          <w:sz w:val="28"/>
          <w:szCs w:val="28"/>
          <w:lang w:eastAsia="ru-RU"/>
        </w:rPr>
      </w:pPr>
      <w:r w:rsidRPr="003F2A79">
        <w:rPr>
          <w:sz w:val="28"/>
          <w:szCs w:val="28"/>
          <w:lang w:eastAsia="ru-RU"/>
        </w:rPr>
        <w:t xml:space="preserve">Для </w:t>
      </w:r>
      <w:r w:rsidR="00F103C1" w:rsidRPr="003F2A79">
        <w:rPr>
          <w:sz w:val="28"/>
          <w:szCs w:val="28"/>
        </w:rPr>
        <w:t>УСВ</w:t>
      </w:r>
      <w:r w:rsidRPr="003F2A79">
        <w:rPr>
          <w:sz w:val="28"/>
          <w:szCs w:val="28"/>
          <w:lang w:eastAsia="ru-RU"/>
        </w:rPr>
        <w:t>, устанавливаемых в конфигурации штатного оборудования, пассивный режим является не обязательным (опциальным).</w:t>
      </w:r>
    </w:p>
    <w:p w:rsidR="00D9742A" w:rsidRPr="003F2A79" w:rsidRDefault="00D9742A" w:rsidP="003F589A">
      <w:pPr>
        <w:autoSpaceDE w:val="0"/>
        <w:autoSpaceDN w:val="0"/>
        <w:spacing w:line="360" w:lineRule="auto"/>
        <w:ind w:firstLine="709"/>
        <w:jc w:val="both"/>
        <w:rPr>
          <w:sz w:val="28"/>
          <w:szCs w:val="28"/>
          <w:lang w:eastAsia="ru-RU"/>
        </w:rPr>
      </w:pPr>
      <w:r w:rsidRPr="003F2A79">
        <w:rPr>
          <w:sz w:val="28"/>
          <w:szCs w:val="28"/>
          <w:lang w:eastAsia="ru-RU"/>
        </w:rPr>
        <w:t xml:space="preserve">7.3.2 Пассивный режим предназначен для транспортировки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и проведения ремонтных и установочных работ с системой.</w:t>
      </w:r>
    </w:p>
    <w:p w:rsidR="00B313A0" w:rsidRPr="003F2A79" w:rsidRDefault="00B313A0" w:rsidP="00B313A0">
      <w:pPr>
        <w:autoSpaceDE w:val="0"/>
        <w:autoSpaceDN w:val="0"/>
        <w:spacing w:line="360" w:lineRule="auto"/>
        <w:ind w:firstLine="709"/>
        <w:jc w:val="both"/>
        <w:rPr>
          <w:sz w:val="28"/>
          <w:szCs w:val="28"/>
        </w:rPr>
      </w:pPr>
      <w:r w:rsidRPr="003F2A79">
        <w:rPr>
          <w:sz w:val="28"/>
          <w:szCs w:val="28"/>
        </w:rPr>
        <w:t>7.3.3 Автомобильная система вызова экстренных оперативных служб находится в пассивном режиме, если не осуществлена ее конфигурация.</w:t>
      </w:r>
    </w:p>
    <w:p w:rsidR="00D9742A" w:rsidRPr="003F2A79" w:rsidRDefault="00B313A0" w:rsidP="00B313A0">
      <w:pPr>
        <w:autoSpaceDE w:val="0"/>
        <w:autoSpaceDN w:val="0"/>
        <w:spacing w:line="360" w:lineRule="auto"/>
        <w:ind w:firstLine="709"/>
        <w:jc w:val="both"/>
        <w:rPr>
          <w:sz w:val="24"/>
          <w:szCs w:val="24"/>
          <w:lang w:eastAsia="ru-RU"/>
        </w:rPr>
      </w:pPr>
      <w:r w:rsidRPr="003F2A79">
        <w:rPr>
          <w:sz w:val="24"/>
          <w:szCs w:val="24"/>
        </w:rPr>
        <w:t xml:space="preserve">П р и м е ч а н и е – В настоящем стандарте режим инициализации (конфигурации) </w:t>
      </w:r>
      <w:r w:rsidR="00F103C1" w:rsidRPr="003F2A79">
        <w:rPr>
          <w:sz w:val="24"/>
          <w:szCs w:val="24"/>
        </w:rPr>
        <w:t>УСВ</w:t>
      </w:r>
      <w:r w:rsidR="00F103C1" w:rsidRPr="003F2A79">
        <w:rPr>
          <w:sz w:val="24"/>
          <w:szCs w:val="24"/>
          <w:lang w:eastAsia="ru-RU"/>
        </w:rPr>
        <w:t xml:space="preserve"> </w:t>
      </w:r>
      <w:r w:rsidRPr="003F2A79">
        <w:rPr>
          <w:sz w:val="24"/>
          <w:szCs w:val="24"/>
        </w:rPr>
        <w:t>совмещен с пассивным режимом.</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7.3.4 При наличии внешнего питания и включении зажигания </w:t>
      </w:r>
      <w:r w:rsidR="00F103C1" w:rsidRPr="003F2A79">
        <w:rPr>
          <w:sz w:val="28"/>
          <w:szCs w:val="28"/>
        </w:rPr>
        <w:t>УСВ</w:t>
      </w:r>
      <w:r w:rsidRPr="003F2A79">
        <w:rPr>
          <w:sz w:val="28"/>
          <w:szCs w:val="28"/>
          <w:lang w:eastAsia="ru-RU"/>
        </w:rPr>
        <w:t xml:space="preserve"> должна зарегистрироваться в сети GSM или UMTS по нажатию кнопки «Дополнительные функции» (для </w:t>
      </w:r>
      <w:r w:rsidR="00F103C1" w:rsidRPr="003F2A79">
        <w:rPr>
          <w:sz w:val="28"/>
          <w:szCs w:val="28"/>
        </w:rPr>
        <w:t>УСВ</w:t>
      </w:r>
      <w:r w:rsidRPr="003F2A79">
        <w:rPr>
          <w:sz w:val="28"/>
          <w:szCs w:val="28"/>
          <w:lang w:eastAsia="ru-RU"/>
        </w:rPr>
        <w:t xml:space="preserve">, устанавливаемой в конфигурации дополнительного оборудования) либо посредством использования интерфейса пользователя, реализованного в транспортном средстве (для </w:t>
      </w:r>
      <w:r w:rsidR="00F103C1" w:rsidRPr="003F2A79">
        <w:rPr>
          <w:sz w:val="28"/>
          <w:szCs w:val="28"/>
        </w:rPr>
        <w:t>УСВ</w:t>
      </w:r>
      <w:r w:rsidRPr="003F2A79">
        <w:rPr>
          <w:sz w:val="28"/>
          <w:szCs w:val="28"/>
          <w:lang w:eastAsia="ru-RU"/>
        </w:rPr>
        <w:t xml:space="preserve">, устанавливаемой в конфигурации штатного оборудования) и ожидать прихода команды на осуществление конфигурации со стороны оператора системы. После получения команды на осуществление конфигурации (данная команда может быть получена посредством использования механизма SMS или пакетной передачи данных)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должна:</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осуществить проверку наличия конфигурационных настроек для данн</w:t>
      </w:r>
      <w:r w:rsidR="00F103C1" w:rsidRPr="003F2A79">
        <w:rPr>
          <w:sz w:val="28"/>
          <w:szCs w:val="28"/>
          <w:lang w:eastAsia="ru-RU"/>
        </w:rPr>
        <w:t>ого</w:t>
      </w:r>
      <w:r w:rsidR="00D9742A" w:rsidRPr="003F2A79">
        <w:rPr>
          <w:sz w:val="28"/>
          <w:szCs w:val="28"/>
          <w:lang w:eastAsia="ru-RU"/>
        </w:rPr>
        <w:t xml:space="preserve"> </w:t>
      </w:r>
      <w:r w:rsidR="00F103C1" w:rsidRPr="003F2A79">
        <w:rPr>
          <w:sz w:val="28"/>
          <w:szCs w:val="28"/>
        </w:rPr>
        <w:t>УСВ</w:t>
      </w:r>
      <w:r w:rsidR="00D9742A" w:rsidRPr="003F2A79">
        <w:rPr>
          <w:sz w:val="28"/>
          <w:szCs w:val="28"/>
          <w:lang w:eastAsia="ru-RU"/>
        </w:rPr>
        <w:t>;</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загрузить</w:t>
      </w:r>
      <w:r w:rsidR="003D073B">
        <w:rPr>
          <w:sz w:val="28"/>
          <w:szCs w:val="28"/>
          <w:lang w:eastAsia="ru-RU"/>
        </w:rPr>
        <w:t xml:space="preserve"> </w:t>
      </w:r>
      <w:r w:rsidR="00D9742A" w:rsidRPr="003F2A79">
        <w:rPr>
          <w:sz w:val="28"/>
          <w:szCs w:val="28"/>
          <w:lang w:eastAsia="ru-RU"/>
        </w:rPr>
        <w:t xml:space="preserve"> конфигурационные настройки для данно</w:t>
      </w:r>
      <w:r w:rsidR="00F103C1" w:rsidRPr="003F2A79">
        <w:rPr>
          <w:sz w:val="28"/>
          <w:szCs w:val="28"/>
          <w:lang w:eastAsia="ru-RU"/>
        </w:rPr>
        <w:t>го</w:t>
      </w:r>
      <w:r w:rsidR="00D9742A" w:rsidRPr="003F2A79">
        <w:rPr>
          <w:sz w:val="28"/>
          <w:szCs w:val="28"/>
          <w:lang w:eastAsia="ru-RU"/>
        </w:rPr>
        <w:t xml:space="preserve"> </w:t>
      </w:r>
      <w:r w:rsidR="00F103C1" w:rsidRPr="003F2A79">
        <w:rPr>
          <w:sz w:val="28"/>
          <w:szCs w:val="28"/>
        </w:rPr>
        <w:t>УСВ</w:t>
      </w:r>
      <w:r w:rsidR="00F103C1" w:rsidRPr="003F2A79">
        <w:rPr>
          <w:sz w:val="28"/>
          <w:szCs w:val="28"/>
          <w:lang w:eastAsia="ru-RU"/>
        </w:rPr>
        <w:t xml:space="preserve"> </w:t>
      </w:r>
      <w:r w:rsidR="00D9742A" w:rsidRPr="003F2A79">
        <w:rPr>
          <w:sz w:val="28"/>
          <w:szCs w:val="28"/>
          <w:lang w:eastAsia="ru-RU"/>
        </w:rPr>
        <w:t>(если они имеются);</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сохранить полученные настройки в энергонезависимой памяти;</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lastRenderedPageBreak/>
        <w:t>-</w:t>
      </w:r>
      <w:r w:rsidR="00D9742A" w:rsidRPr="003F2A79">
        <w:rPr>
          <w:sz w:val="28"/>
          <w:szCs w:val="28"/>
          <w:lang w:eastAsia="ru-RU"/>
        </w:rPr>
        <w:t xml:space="preserve"> перейти в режим «ЭРА».</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7.3.5 Если команда на осуществление конфигурации не получена или полученная команда была игнорирована, то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 xml:space="preserve">должна находиться в пассивном режиме до истечения соответствующего (предустановленного) времени или до выключения автомобильного зажигания или отключения внешнего питания.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7.3.6 Если в пассивном режиме обнаружена критическая проблема функционирования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 xml:space="preserve">(например, не устраняемый сбой в работе программного обеспечения), то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должна быть перезапущена и снова перейти в пассивный режим.</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7.3.7 Если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 xml:space="preserve">находится в пассивном режиме, то все остальные функции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(например, поддержка дополнительных услуг) должны быть недоступны.</w:t>
      </w:r>
    </w:p>
    <w:p w:rsidR="00D9742A" w:rsidRPr="003F2A79" w:rsidRDefault="00D9742A" w:rsidP="00AA3C23">
      <w:pPr>
        <w:autoSpaceDE w:val="0"/>
        <w:autoSpaceDN w:val="0"/>
        <w:spacing w:line="360" w:lineRule="auto"/>
        <w:ind w:firstLine="709"/>
        <w:jc w:val="both"/>
        <w:rPr>
          <w:sz w:val="28"/>
          <w:szCs w:val="28"/>
          <w:lang w:eastAsia="ru-RU"/>
        </w:rPr>
      </w:pPr>
      <w:r w:rsidRPr="003F2A79">
        <w:rPr>
          <w:sz w:val="28"/>
          <w:szCs w:val="28"/>
          <w:lang w:eastAsia="ru-RU"/>
        </w:rPr>
        <w:t xml:space="preserve">7.3.8 Метод перехода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 xml:space="preserve">из пассивного режима в режим тестирования определяется производителем </w:t>
      </w:r>
      <w:r w:rsidR="00F103C1" w:rsidRPr="003F2A79">
        <w:rPr>
          <w:sz w:val="28"/>
          <w:szCs w:val="28"/>
        </w:rPr>
        <w:t>УСВ</w:t>
      </w:r>
      <w:r w:rsidRPr="003F2A79">
        <w:rPr>
          <w:sz w:val="28"/>
          <w:szCs w:val="28"/>
          <w:lang w:eastAsia="ru-RU"/>
        </w:rPr>
        <w:t>.</w:t>
      </w:r>
    </w:p>
    <w:p w:rsidR="00D9742A" w:rsidRPr="003F2A79" w:rsidRDefault="00D9742A" w:rsidP="00AA3C23">
      <w:pPr>
        <w:autoSpaceDE w:val="0"/>
        <w:autoSpaceDN w:val="0"/>
        <w:spacing w:line="360" w:lineRule="auto"/>
        <w:ind w:firstLine="709"/>
        <w:jc w:val="both"/>
        <w:rPr>
          <w:sz w:val="28"/>
          <w:szCs w:val="28"/>
          <w:lang w:eastAsia="ru-RU"/>
        </w:rPr>
      </w:pPr>
      <w:r w:rsidRPr="003F2A79">
        <w:rPr>
          <w:sz w:val="28"/>
          <w:szCs w:val="28"/>
          <w:lang w:eastAsia="ru-RU"/>
        </w:rPr>
        <w:t xml:space="preserve"> Методика тестирования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 xml:space="preserve">при переходе из пассивного режима в режим тестирования и способ индикации результатов тестирования определяются производителем </w:t>
      </w:r>
      <w:r w:rsidR="00F103C1" w:rsidRPr="003F2A79">
        <w:rPr>
          <w:sz w:val="28"/>
          <w:szCs w:val="28"/>
        </w:rPr>
        <w:t>УСВ</w:t>
      </w:r>
      <w:r w:rsidRPr="003F2A79">
        <w:rPr>
          <w:sz w:val="28"/>
          <w:szCs w:val="28"/>
          <w:lang w:eastAsia="ru-RU"/>
        </w:rPr>
        <w:t>.</w:t>
      </w:r>
    </w:p>
    <w:p w:rsidR="00D9742A" w:rsidRPr="003F2A79" w:rsidRDefault="00D9742A" w:rsidP="00140CBC">
      <w:pPr>
        <w:autoSpaceDE w:val="0"/>
        <w:autoSpaceDN w:val="0"/>
        <w:spacing w:line="360" w:lineRule="auto"/>
        <w:ind w:firstLine="709"/>
        <w:jc w:val="both"/>
        <w:rPr>
          <w:sz w:val="28"/>
          <w:szCs w:val="28"/>
          <w:lang w:eastAsia="ru-RU"/>
        </w:rPr>
      </w:pPr>
      <w:r w:rsidRPr="003F2A79">
        <w:rPr>
          <w:sz w:val="28"/>
          <w:szCs w:val="28"/>
          <w:lang w:eastAsia="ru-RU"/>
        </w:rPr>
        <w:t xml:space="preserve">Спецификация процедуры конфигурации </w:t>
      </w:r>
      <w:r w:rsidR="00F103C1" w:rsidRPr="003F2A79">
        <w:rPr>
          <w:sz w:val="28"/>
          <w:szCs w:val="28"/>
        </w:rPr>
        <w:t>УСВ</w:t>
      </w:r>
      <w:r w:rsidR="00F103C1" w:rsidRPr="003F2A79">
        <w:rPr>
          <w:sz w:val="28"/>
          <w:szCs w:val="28"/>
          <w:lang w:eastAsia="ru-RU"/>
        </w:rPr>
        <w:t xml:space="preserve"> </w:t>
      </w:r>
      <w:r w:rsidRPr="003F2A79">
        <w:rPr>
          <w:sz w:val="28"/>
          <w:szCs w:val="28"/>
          <w:lang w:eastAsia="ru-RU"/>
        </w:rPr>
        <w:t xml:space="preserve">приведена в </w:t>
      </w:r>
      <w:r w:rsidR="007A4CE8">
        <w:rPr>
          <w:sz w:val="28"/>
          <w:szCs w:val="28"/>
          <w:lang w:eastAsia="ru-RU"/>
        </w:rPr>
        <w:t>ГОСТ Р 54619</w:t>
      </w:r>
      <w:r w:rsidRPr="003F2A79">
        <w:rPr>
          <w:sz w:val="28"/>
          <w:szCs w:val="28"/>
          <w:lang w:eastAsia="ru-RU"/>
        </w:rPr>
        <w:t>.</w:t>
      </w:r>
    </w:p>
    <w:p w:rsidR="00D9742A" w:rsidRPr="003F2A79" w:rsidRDefault="00D9742A" w:rsidP="000A1D4C">
      <w:pPr>
        <w:autoSpaceDE w:val="0"/>
        <w:autoSpaceDN w:val="0"/>
        <w:spacing w:line="360" w:lineRule="auto"/>
        <w:ind w:firstLine="709"/>
        <w:jc w:val="both"/>
        <w:rPr>
          <w:b/>
          <w:sz w:val="28"/>
          <w:szCs w:val="28"/>
          <w:lang w:eastAsia="ru-RU"/>
        </w:rPr>
      </w:pPr>
      <w:r w:rsidRPr="003F2A79">
        <w:rPr>
          <w:b/>
          <w:sz w:val="28"/>
          <w:szCs w:val="28"/>
          <w:lang w:eastAsia="ru-RU"/>
        </w:rPr>
        <w:t>7.4 Режим «ЭРА»</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Режим «ЭРА» предназначен для отслеживания  и регистрации  параметров транспортного средства, определения события ДТП в автоматическом режиме (только для транспортных средств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lang w:eastAsia="ru-RU"/>
        </w:rPr>
        <w:t xml:space="preserve">) и обеспечения реакции на управляющие воздействия пользователя. </w:t>
      </w:r>
    </w:p>
    <w:p w:rsidR="003D073B" w:rsidRDefault="003D073B" w:rsidP="000A1D4C">
      <w:pPr>
        <w:autoSpaceDE w:val="0"/>
        <w:autoSpaceDN w:val="0"/>
        <w:spacing w:line="360" w:lineRule="auto"/>
        <w:ind w:firstLine="709"/>
        <w:jc w:val="both"/>
        <w:rPr>
          <w:b/>
          <w:sz w:val="28"/>
          <w:szCs w:val="28"/>
          <w:lang w:eastAsia="ru-RU"/>
        </w:rPr>
      </w:pPr>
    </w:p>
    <w:p w:rsidR="00D9742A" w:rsidRPr="003F2A79" w:rsidRDefault="00D9742A" w:rsidP="000A1D4C">
      <w:pPr>
        <w:autoSpaceDE w:val="0"/>
        <w:autoSpaceDN w:val="0"/>
        <w:spacing w:line="360" w:lineRule="auto"/>
        <w:ind w:firstLine="709"/>
        <w:jc w:val="both"/>
        <w:rPr>
          <w:b/>
          <w:sz w:val="28"/>
          <w:szCs w:val="28"/>
          <w:lang w:eastAsia="ru-RU"/>
        </w:rPr>
      </w:pPr>
      <w:r w:rsidRPr="003F2A79">
        <w:rPr>
          <w:b/>
          <w:sz w:val="28"/>
          <w:szCs w:val="28"/>
          <w:lang w:eastAsia="ru-RU"/>
        </w:rPr>
        <w:t>7.5 Режим «Экстренный вызов»</w:t>
      </w:r>
    </w:p>
    <w:p w:rsidR="00B313A0" w:rsidRPr="003F2A79" w:rsidRDefault="00B313A0" w:rsidP="00B313A0">
      <w:pPr>
        <w:autoSpaceDE w:val="0"/>
        <w:autoSpaceDN w:val="0"/>
        <w:spacing w:line="360" w:lineRule="auto"/>
        <w:ind w:firstLine="709"/>
        <w:jc w:val="both"/>
        <w:rPr>
          <w:sz w:val="28"/>
          <w:szCs w:val="28"/>
        </w:rPr>
      </w:pPr>
      <w:r w:rsidRPr="003F2A79">
        <w:rPr>
          <w:sz w:val="28"/>
          <w:szCs w:val="28"/>
        </w:rPr>
        <w:t xml:space="preserve">7.5.1 Режим «Экстренный вызов» предназначен для осуществления экстренного вызова со стороны </w:t>
      </w:r>
      <w:r w:rsidR="000027CC" w:rsidRPr="003F2A79">
        <w:rPr>
          <w:sz w:val="28"/>
          <w:szCs w:val="28"/>
        </w:rPr>
        <w:t xml:space="preserve">УСВ </w:t>
      </w:r>
      <w:r w:rsidRPr="003F2A79">
        <w:rPr>
          <w:sz w:val="28"/>
          <w:szCs w:val="28"/>
        </w:rPr>
        <w:t xml:space="preserve">с целью установления голосового соединения </w:t>
      </w:r>
      <w:r w:rsidR="000027CC" w:rsidRPr="003F2A79">
        <w:rPr>
          <w:sz w:val="28"/>
          <w:szCs w:val="28"/>
        </w:rPr>
        <w:t xml:space="preserve">УСВ </w:t>
      </w:r>
      <w:r w:rsidRPr="003F2A79">
        <w:rPr>
          <w:sz w:val="28"/>
          <w:szCs w:val="28"/>
        </w:rPr>
        <w:t xml:space="preserve">с оператором системы и передачи ему МНД. После </w:t>
      </w:r>
      <w:r w:rsidRPr="003F2A79">
        <w:rPr>
          <w:sz w:val="28"/>
          <w:szCs w:val="28"/>
        </w:rPr>
        <w:lastRenderedPageBreak/>
        <w:t xml:space="preserve">завершения экстренного вызова </w:t>
      </w:r>
      <w:r w:rsidR="000027CC" w:rsidRPr="003F2A79">
        <w:rPr>
          <w:sz w:val="28"/>
          <w:szCs w:val="28"/>
        </w:rPr>
        <w:t xml:space="preserve">УСВ </w:t>
      </w:r>
      <w:r w:rsidRPr="003F2A79">
        <w:rPr>
          <w:sz w:val="28"/>
          <w:szCs w:val="28"/>
        </w:rPr>
        <w:t>остается зарегистрированной в сети  оператора системы в течение времени, определяемого параметром установки (приложение А).</w:t>
      </w:r>
    </w:p>
    <w:p w:rsidR="00B313A0" w:rsidRPr="003F2A79" w:rsidRDefault="00B313A0" w:rsidP="00B313A0">
      <w:pPr>
        <w:autoSpaceDE w:val="0"/>
        <w:autoSpaceDN w:val="0"/>
        <w:spacing w:line="360" w:lineRule="auto"/>
        <w:ind w:firstLine="709"/>
        <w:jc w:val="both"/>
        <w:rPr>
          <w:sz w:val="28"/>
          <w:szCs w:val="28"/>
        </w:rPr>
      </w:pPr>
      <w:r w:rsidRPr="003F2A79">
        <w:rPr>
          <w:sz w:val="28"/>
          <w:szCs w:val="28"/>
        </w:rPr>
        <w:t xml:space="preserve">После наступления события аварии время до инициации голосового соединения </w:t>
      </w:r>
      <w:r w:rsidR="000027CC" w:rsidRPr="003F2A79">
        <w:rPr>
          <w:sz w:val="28"/>
          <w:szCs w:val="28"/>
        </w:rPr>
        <w:t xml:space="preserve">УСВ </w:t>
      </w:r>
      <w:r w:rsidRPr="003F2A79">
        <w:rPr>
          <w:sz w:val="28"/>
          <w:szCs w:val="28"/>
        </w:rPr>
        <w:t>с оператором системы не должно превышать 20</w:t>
      </w:r>
      <w:r w:rsidRPr="003F2A79">
        <w:rPr>
          <w:sz w:val="28"/>
          <w:szCs w:val="28"/>
          <w:lang w:val="en-US"/>
        </w:rPr>
        <w:t> </w:t>
      </w:r>
      <w:r w:rsidRPr="003F2A79">
        <w:rPr>
          <w:sz w:val="28"/>
          <w:szCs w:val="28"/>
        </w:rPr>
        <w:t>с.</w:t>
      </w:r>
    </w:p>
    <w:p w:rsidR="00D9742A" w:rsidRPr="003F2A79" w:rsidRDefault="00B313A0" w:rsidP="00B313A0">
      <w:pPr>
        <w:autoSpaceDE w:val="0"/>
        <w:autoSpaceDN w:val="0"/>
        <w:spacing w:line="360" w:lineRule="auto"/>
        <w:ind w:firstLine="709"/>
        <w:jc w:val="both"/>
        <w:rPr>
          <w:sz w:val="28"/>
          <w:szCs w:val="28"/>
          <w:lang w:eastAsia="ru-RU"/>
        </w:rPr>
      </w:pPr>
      <w:r w:rsidRPr="003F2A79">
        <w:rPr>
          <w:sz w:val="28"/>
          <w:szCs w:val="28"/>
        </w:rPr>
        <w:t xml:space="preserve">При разрыве телефонного соединения </w:t>
      </w:r>
      <w:r w:rsidR="000027CC" w:rsidRPr="003F2A79">
        <w:rPr>
          <w:sz w:val="28"/>
          <w:szCs w:val="28"/>
        </w:rPr>
        <w:t xml:space="preserve">УСВ </w:t>
      </w:r>
      <w:r w:rsidRPr="003F2A79">
        <w:rPr>
          <w:sz w:val="28"/>
          <w:szCs w:val="28"/>
        </w:rPr>
        <w:t>должна устанавливать это соединение повторно с учетом следующих требований:</w:t>
      </w:r>
      <w:r w:rsidR="00D9742A" w:rsidRPr="003F2A79">
        <w:rPr>
          <w:sz w:val="28"/>
          <w:szCs w:val="28"/>
          <w:lang w:eastAsia="ru-RU"/>
        </w:rPr>
        <w:t xml:space="preserve"> </w:t>
      </w:r>
    </w:p>
    <w:p w:rsidR="00D9742A" w:rsidRPr="003F2A79" w:rsidRDefault="00D9742A" w:rsidP="00140CBC">
      <w:pPr>
        <w:autoSpaceDE w:val="0"/>
        <w:autoSpaceDN w:val="0"/>
        <w:spacing w:line="360" w:lineRule="auto"/>
        <w:ind w:firstLine="709"/>
        <w:jc w:val="both"/>
        <w:rPr>
          <w:sz w:val="28"/>
          <w:szCs w:val="28"/>
          <w:lang w:eastAsia="ru-RU"/>
        </w:rPr>
      </w:pPr>
      <w:r w:rsidRPr="003F2A79">
        <w:rPr>
          <w:sz w:val="28"/>
          <w:szCs w:val="28"/>
          <w:lang w:eastAsia="ru-RU"/>
        </w:rPr>
        <w:t xml:space="preserve">7.5.1.1 Если разрыв телефонного соединения произошел до того, как </w:t>
      </w:r>
      <w:r w:rsidR="000027CC" w:rsidRPr="003F2A79">
        <w:rPr>
          <w:sz w:val="28"/>
          <w:szCs w:val="28"/>
        </w:rPr>
        <w:t>УСВ</w:t>
      </w:r>
      <w:r w:rsidR="000027CC" w:rsidRPr="003F2A79">
        <w:rPr>
          <w:sz w:val="28"/>
          <w:szCs w:val="28"/>
          <w:lang w:eastAsia="ru-RU"/>
        </w:rPr>
        <w:t xml:space="preserve"> </w:t>
      </w:r>
      <w:r w:rsidRPr="003F2A79">
        <w:rPr>
          <w:sz w:val="28"/>
          <w:szCs w:val="28"/>
          <w:lang w:eastAsia="ru-RU"/>
        </w:rPr>
        <w:t xml:space="preserve">получила подтверждение </w:t>
      </w:r>
      <w:r w:rsidRPr="003F2A79">
        <w:rPr>
          <w:sz w:val="28"/>
          <w:szCs w:val="28"/>
          <w:lang w:val="en-US" w:eastAsia="ru-RU"/>
        </w:rPr>
        <w:t>AL</w:t>
      </w:r>
      <w:r w:rsidRPr="003F2A79">
        <w:rPr>
          <w:sz w:val="28"/>
          <w:szCs w:val="28"/>
          <w:lang w:eastAsia="ru-RU"/>
        </w:rPr>
        <w:t>-</w:t>
      </w:r>
      <w:r w:rsidRPr="003F2A79">
        <w:rPr>
          <w:sz w:val="28"/>
          <w:szCs w:val="28"/>
          <w:lang w:val="en-US" w:eastAsia="ru-RU"/>
        </w:rPr>
        <w:t>ACK</w:t>
      </w:r>
      <w:r w:rsidRPr="003F2A79">
        <w:rPr>
          <w:sz w:val="28"/>
          <w:szCs w:val="28"/>
          <w:lang w:eastAsia="ru-RU"/>
        </w:rPr>
        <w:t xml:space="preserve"> в соответствии с </w:t>
      </w:r>
      <w:r w:rsidR="007A4CE8">
        <w:rPr>
          <w:sz w:val="28"/>
          <w:szCs w:val="28"/>
          <w:lang w:eastAsia="ru-RU"/>
        </w:rPr>
        <w:t>ГОСТ Р 54619</w:t>
      </w:r>
      <w:r w:rsidRPr="003F2A79">
        <w:rPr>
          <w:sz w:val="28"/>
          <w:szCs w:val="28"/>
          <w:lang w:eastAsia="ru-RU"/>
        </w:rPr>
        <w:t xml:space="preserve"> и до того, как истекли 20 с, отведенные на передачу МНД  посредством использования тонального модема в соответствии с таблицей </w:t>
      </w:r>
      <w:r w:rsidR="00B313A0" w:rsidRPr="003F2A79">
        <w:rPr>
          <w:sz w:val="28"/>
          <w:szCs w:val="28"/>
          <w:lang w:eastAsia="ru-RU"/>
        </w:rPr>
        <w:t>7</w:t>
      </w:r>
      <w:r w:rsidRPr="003F2A79">
        <w:rPr>
          <w:sz w:val="28"/>
          <w:szCs w:val="28"/>
          <w:lang w:eastAsia="ru-RU"/>
        </w:rPr>
        <w:t xml:space="preserve">,  </w:t>
      </w:r>
      <w:r w:rsidR="000027CC" w:rsidRPr="003F2A79">
        <w:rPr>
          <w:sz w:val="28"/>
          <w:szCs w:val="28"/>
        </w:rPr>
        <w:t>УСВ</w:t>
      </w:r>
      <w:r w:rsidR="000027CC" w:rsidRPr="003F2A79">
        <w:rPr>
          <w:sz w:val="28"/>
          <w:szCs w:val="28"/>
          <w:lang w:eastAsia="ru-RU"/>
        </w:rPr>
        <w:t xml:space="preserve"> </w:t>
      </w:r>
      <w:r w:rsidRPr="003F2A79">
        <w:rPr>
          <w:sz w:val="28"/>
          <w:szCs w:val="28"/>
          <w:lang w:eastAsia="ru-RU"/>
        </w:rPr>
        <w:t>должна установить повторное телефонное соединение и должна инициировать повторную передачу МНД посредством использования тонального модема.</w:t>
      </w:r>
    </w:p>
    <w:p w:rsidR="00D9742A" w:rsidRPr="003F2A79" w:rsidRDefault="00D9742A" w:rsidP="00140CBC">
      <w:pPr>
        <w:autoSpaceDE w:val="0"/>
        <w:autoSpaceDN w:val="0"/>
        <w:spacing w:line="360" w:lineRule="auto"/>
        <w:ind w:firstLine="709"/>
        <w:jc w:val="both"/>
        <w:rPr>
          <w:sz w:val="28"/>
          <w:szCs w:val="28"/>
          <w:lang w:eastAsia="ru-RU"/>
        </w:rPr>
      </w:pPr>
      <w:r w:rsidRPr="003F2A79">
        <w:rPr>
          <w:sz w:val="28"/>
          <w:szCs w:val="28"/>
          <w:lang w:eastAsia="ru-RU"/>
        </w:rPr>
        <w:t xml:space="preserve">7.5.1.2 Если разрыв телефонного соединения произошел после того, как </w:t>
      </w:r>
      <w:r w:rsidR="000027CC" w:rsidRPr="003F2A79">
        <w:rPr>
          <w:sz w:val="28"/>
          <w:szCs w:val="28"/>
        </w:rPr>
        <w:t>УСВ</w:t>
      </w:r>
      <w:r w:rsidR="000027CC" w:rsidRPr="003F2A79">
        <w:rPr>
          <w:sz w:val="28"/>
          <w:szCs w:val="28"/>
          <w:lang w:eastAsia="ru-RU"/>
        </w:rPr>
        <w:t xml:space="preserve"> </w:t>
      </w:r>
      <w:r w:rsidRPr="003F2A79">
        <w:rPr>
          <w:sz w:val="28"/>
          <w:szCs w:val="28"/>
          <w:lang w:eastAsia="ru-RU"/>
        </w:rPr>
        <w:t xml:space="preserve">получила подтверждение </w:t>
      </w:r>
      <w:r w:rsidRPr="003F2A79">
        <w:rPr>
          <w:sz w:val="28"/>
          <w:szCs w:val="28"/>
          <w:lang w:val="en-US" w:eastAsia="ru-RU"/>
        </w:rPr>
        <w:t>AL</w:t>
      </w:r>
      <w:r w:rsidRPr="003F2A79">
        <w:rPr>
          <w:sz w:val="28"/>
          <w:szCs w:val="28"/>
          <w:lang w:eastAsia="ru-RU"/>
        </w:rPr>
        <w:t>-</w:t>
      </w:r>
      <w:r w:rsidRPr="003F2A79">
        <w:rPr>
          <w:sz w:val="28"/>
          <w:szCs w:val="28"/>
          <w:lang w:val="en-US" w:eastAsia="ru-RU"/>
        </w:rPr>
        <w:t>ACK</w:t>
      </w:r>
      <w:r w:rsidRPr="003F2A79">
        <w:rPr>
          <w:sz w:val="28"/>
          <w:szCs w:val="28"/>
          <w:lang w:eastAsia="ru-RU"/>
        </w:rPr>
        <w:t xml:space="preserve"> в соответствии с </w:t>
      </w:r>
      <w:r w:rsidR="007A4CE8">
        <w:rPr>
          <w:sz w:val="28"/>
          <w:szCs w:val="28"/>
          <w:lang w:eastAsia="ru-RU"/>
        </w:rPr>
        <w:t>ГОСТ Р 54619</w:t>
      </w:r>
      <w:r w:rsidRPr="003F2A79">
        <w:rPr>
          <w:sz w:val="28"/>
          <w:szCs w:val="28"/>
          <w:lang w:eastAsia="ru-RU"/>
        </w:rPr>
        <w:t xml:space="preserve"> или после того, как истекли 20 с, отведенные на передачу МНД  посредством использования тонального модема, в соответствии с таблицей </w:t>
      </w:r>
      <w:r w:rsidR="00B313A0" w:rsidRPr="003F2A79">
        <w:rPr>
          <w:sz w:val="28"/>
          <w:szCs w:val="28"/>
          <w:lang w:eastAsia="ru-RU"/>
        </w:rPr>
        <w:t>7</w:t>
      </w:r>
      <w:r w:rsidRPr="003F2A79">
        <w:rPr>
          <w:sz w:val="28"/>
          <w:szCs w:val="28"/>
          <w:lang w:eastAsia="ru-RU"/>
        </w:rPr>
        <w:t xml:space="preserve">, </w:t>
      </w:r>
      <w:r w:rsidR="000027CC" w:rsidRPr="003F2A79">
        <w:rPr>
          <w:sz w:val="28"/>
          <w:szCs w:val="28"/>
        </w:rPr>
        <w:t>УСВ</w:t>
      </w:r>
      <w:r w:rsidR="000027CC" w:rsidRPr="003F2A79">
        <w:rPr>
          <w:sz w:val="28"/>
          <w:szCs w:val="28"/>
          <w:lang w:eastAsia="ru-RU"/>
        </w:rPr>
        <w:t xml:space="preserve"> </w:t>
      </w:r>
      <w:r w:rsidRPr="003F2A79">
        <w:rPr>
          <w:sz w:val="28"/>
          <w:szCs w:val="28"/>
          <w:lang w:eastAsia="ru-RU"/>
        </w:rPr>
        <w:t>должна установить повторное телефонное соединение, но не должна инициировать повторную передачу МНД посредством использования тонального модема.</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7.5.2 Источники сигнала для инициализации режима «Экстренный вызов (только транспортные средства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lang w:eastAsia="ru-RU"/>
        </w:rPr>
        <w:t>)</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7.5.2.1 Для </w:t>
      </w:r>
      <w:r w:rsidR="00774193" w:rsidRPr="003F2A79">
        <w:rPr>
          <w:sz w:val="28"/>
          <w:szCs w:val="28"/>
          <w:lang w:eastAsia="ru-RU"/>
        </w:rPr>
        <w:t>СВ</w:t>
      </w:r>
      <w:r w:rsidRPr="003F2A79">
        <w:rPr>
          <w:sz w:val="28"/>
          <w:szCs w:val="28"/>
          <w:lang w:eastAsia="ru-RU"/>
        </w:rPr>
        <w:t>, устанавливаемых в конфигурации дополнительного оборудования, источник сигнала для инициализации режима «Экстренный вызов» должен быть настраиваемым и выбираться из нижеперечисленных вариантов (как один или два):</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сигнал от датчика ускорения (CRASH_SIGNAL_INTERNAL);</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сигнал об аварии, поступающий из бортовой системы транспортного средства  (CRASH_SIGNAL_EXTERNAL).</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lastRenderedPageBreak/>
        <w:t>7.5.2.2 Для систем, устанавливаемых в конфигурации штатного оборудования, источник сигнала для инициализации режима «Экстренный вызов» определяется производителем транспортного средства.</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7.5.3 Общие требования к </w:t>
      </w:r>
      <w:r w:rsidR="00774193" w:rsidRPr="003F2A79">
        <w:rPr>
          <w:sz w:val="28"/>
          <w:szCs w:val="28"/>
        </w:rPr>
        <w:t>УСВ</w:t>
      </w:r>
      <w:r w:rsidR="00774193" w:rsidRPr="003F2A79">
        <w:rPr>
          <w:sz w:val="28"/>
          <w:szCs w:val="28"/>
          <w:lang w:eastAsia="ru-RU"/>
        </w:rPr>
        <w:t xml:space="preserve"> </w:t>
      </w:r>
      <w:r w:rsidRPr="003F2A79">
        <w:rPr>
          <w:sz w:val="28"/>
          <w:szCs w:val="28"/>
          <w:lang w:eastAsia="ru-RU"/>
        </w:rPr>
        <w:t>по реали</w:t>
      </w:r>
      <w:r w:rsidR="00A033C9" w:rsidRPr="003F2A79">
        <w:rPr>
          <w:sz w:val="28"/>
          <w:szCs w:val="28"/>
          <w:lang w:eastAsia="ru-RU"/>
        </w:rPr>
        <w:t>зации режима «Экстренный вызов»</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7.5.3.1 Для </w:t>
      </w:r>
      <w:r w:rsidR="00774193" w:rsidRPr="003F2A79">
        <w:rPr>
          <w:sz w:val="28"/>
          <w:szCs w:val="28"/>
        </w:rPr>
        <w:t>СВ</w:t>
      </w:r>
      <w:r w:rsidRPr="003F2A79">
        <w:rPr>
          <w:sz w:val="28"/>
          <w:szCs w:val="28"/>
          <w:lang w:eastAsia="ru-RU"/>
        </w:rPr>
        <w:t xml:space="preserve">, устанавливаемых в конфигурации дополнительного оборудования, экстренный вызов должен быть инициирован автоматически (только для транспортных средств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lang w:eastAsia="ru-RU"/>
        </w:rPr>
        <w:t>):</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val="en-US" w:eastAsia="ru-RU"/>
        </w:rPr>
        <w:t> </w:t>
      </w:r>
      <w:r w:rsidR="00D9742A" w:rsidRPr="003F2A79">
        <w:rPr>
          <w:sz w:val="28"/>
          <w:szCs w:val="28"/>
          <w:lang w:eastAsia="ru-RU"/>
        </w:rPr>
        <w:t>при включенном зажигании, если выполнены условия, определенные в 6.2.3, и значение параметра CRASH_SIGNAL_INTERNAL установлено в TRUE;</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при выключенном зажигании в течение промежутка времени IGNITION_OFF_FOLLOW_UP_TIME2 после выключения зажигания (настраиваемое значение), если выполнены условия, определенные в 6.2.3, и значение параметра настройки CRASH_SIGNAL_INTERNAL установлено в TRUE;</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при поступлении из бортовой системы ТС сигнала об аварии, если зажигание включено и значение параметра настройки CRASH_SIGNAL_EXTERNAL установлено в TRUE.</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7.5.3.2 Для </w:t>
      </w:r>
      <w:r w:rsidR="00774193" w:rsidRPr="003F2A79">
        <w:rPr>
          <w:sz w:val="28"/>
          <w:szCs w:val="28"/>
        </w:rPr>
        <w:t>СВ</w:t>
      </w:r>
      <w:r w:rsidRPr="003F2A79">
        <w:rPr>
          <w:sz w:val="28"/>
          <w:szCs w:val="28"/>
          <w:lang w:eastAsia="ru-RU"/>
        </w:rPr>
        <w:t xml:space="preserve">, устанавливаемых в конфигурации штатного оборудования (только для транспортных средств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Pr="003F2A79">
        <w:rPr>
          <w:sz w:val="28"/>
          <w:szCs w:val="28"/>
          <w:lang w:eastAsia="ru-RU"/>
        </w:rPr>
        <w:t xml:space="preserve">), экстренный вызов должен быть инициирован автоматически при включенном зажигании по сигналу об аварии, поступившему из бортовой системы ТС.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7.5.3.3 Для </w:t>
      </w:r>
      <w:r w:rsidR="00774193" w:rsidRPr="003F2A79">
        <w:rPr>
          <w:sz w:val="28"/>
          <w:szCs w:val="28"/>
          <w:lang w:eastAsia="ru-RU"/>
        </w:rPr>
        <w:t>УСВ</w:t>
      </w:r>
      <w:r w:rsidRPr="003F2A79">
        <w:rPr>
          <w:sz w:val="28"/>
          <w:szCs w:val="28"/>
          <w:lang w:eastAsia="ru-RU"/>
        </w:rPr>
        <w:t xml:space="preserve">, устанавливаемых в конфигурации дополнительного оборудования, экстренный вызов должен быть инициирован по нажатию кнопки «Экстренный вызов» (см. 8.8.1.1) в течение интервала времени, превышающего период времени SOS_BUTTON_TIME (настраиваемое значение), независимо от состояния линии зажигания. </w:t>
      </w:r>
    </w:p>
    <w:p w:rsidR="00D9742A" w:rsidRPr="003F2A79" w:rsidRDefault="007D79A3" w:rsidP="000A1D4C">
      <w:pPr>
        <w:autoSpaceDE w:val="0"/>
        <w:autoSpaceDN w:val="0"/>
        <w:spacing w:line="360" w:lineRule="auto"/>
        <w:ind w:firstLine="709"/>
        <w:jc w:val="both"/>
        <w:rPr>
          <w:sz w:val="28"/>
          <w:lang w:eastAsia="ru-RU"/>
        </w:rPr>
      </w:pPr>
      <w:r w:rsidRPr="003F2A79">
        <w:rPr>
          <w:sz w:val="28"/>
          <w:szCs w:val="28"/>
        </w:rPr>
        <w:t xml:space="preserve">7.5.3.4 Для </w:t>
      </w:r>
      <w:r w:rsidR="00774193" w:rsidRPr="003F2A79">
        <w:rPr>
          <w:sz w:val="28"/>
          <w:szCs w:val="28"/>
          <w:lang w:eastAsia="ru-RU"/>
        </w:rPr>
        <w:t>УСВ</w:t>
      </w:r>
      <w:r w:rsidRPr="003F2A79">
        <w:rPr>
          <w:sz w:val="28"/>
          <w:szCs w:val="28"/>
        </w:rPr>
        <w:t xml:space="preserve">, установленных в конфигурации штатного оборудования, экстренный вызов должен быть инициирован по нажатию кнопки «Экстренный </w:t>
      </w:r>
      <w:r w:rsidRPr="003F2A79">
        <w:rPr>
          <w:sz w:val="28"/>
          <w:szCs w:val="28"/>
        </w:rPr>
        <w:lastRenderedPageBreak/>
        <w:t>вызов» при включенном зажигании в течение интервала времени, большего, чем значение, установленное производителем ТС.</w:t>
      </w:r>
    </w:p>
    <w:p w:rsidR="00D9742A" w:rsidRPr="003F2A79" w:rsidRDefault="00D9742A" w:rsidP="000A1D4C">
      <w:pPr>
        <w:autoSpaceDE w:val="0"/>
        <w:autoSpaceDN w:val="0"/>
        <w:spacing w:line="360" w:lineRule="auto"/>
        <w:ind w:firstLine="709"/>
        <w:jc w:val="both"/>
        <w:rPr>
          <w:sz w:val="28"/>
          <w:lang w:eastAsia="ru-RU"/>
        </w:rPr>
      </w:pPr>
      <w:r w:rsidRPr="003F2A79">
        <w:rPr>
          <w:sz w:val="28"/>
          <w:lang w:eastAsia="ru-RU"/>
        </w:rPr>
        <w:t xml:space="preserve">7.5.3.5  При осуществлении дозвона по единому номеру 112 в режиме «Экстренный вызов» </w:t>
      </w:r>
      <w:r w:rsidR="00774193" w:rsidRPr="003F2A79">
        <w:rPr>
          <w:sz w:val="28"/>
          <w:szCs w:val="28"/>
          <w:lang w:eastAsia="ru-RU"/>
        </w:rPr>
        <w:t>УСВ</w:t>
      </w:r>
      <w:r w:rsidR="00774193" w:rsidRPr="003F2A79">
        <w:rPr>
          <w:sz w:val="28"/>
          <w:lang w:eastAsia="ru-RU"/>
        </w:rPr>
        <w:t xml:space="preserve"> </w:t>
      </w:r>
      <w:r w:rsidRPr="003F2A79">
        <w:rPr>
          <w:sz w:val="28"/>
          <w:lang w:eastAsia="ru-RU"/>
        </w:rPr>
        <w:t xml:space="preserve">должна произвести оповещение  лиц, находящихся в кабине ТС, об осуществлении дозвона посредством использования индикатора состояния </w:t>
      </w:r>
      <w:r w:rsidR="00774193" w:rsidRPr="003F2A79">
        <w:rPr>
          <w:sz w:val="28"/>
          <w:szCs w:val="28"/>
          <w:lang w:eastAsia="ru-RU"/>
        </w:rPr>
        <w:t>УСВ</w:t>
      </w:r>
      <w:r w:rsidR="00774193" w:rsidRPr="003F2A79">
        <w:rPr>
          <w:sz w:val="28"/>
          <w:lang w:eastAsia="ru-RU"/>
        </w:rPr>
        <w:t xml:space="preserve"> </w:t>
      </w:r>
      <w:r w:rsidRPr="003F2A79">
        <w:rPr>
          <w:sz w:val="28"/>
          <w:lang w:eastAsia="ru-RU"/>
        </w:rPr>
        <w:t>(см. 8.8.2) и воспроизведения соответствующего звукового сигнала или голосовой подсказки.</w:t>
      </w:r>
    </w:p>
    <w:p w:rsidR="00D9742A" w:rsidRPr="003F2A79" w:rsidRDefault="00D9742A" w:rsidP="000A1D4C">
      <w:pPr>
        <w:autoSpaceDE w:val="0"/>
        <w:autoSpaceDN w:val="0"/>
        <w:spacing w:line="360" w:lineRule="auto"/>
        <w:ind w:firstLine="709"/>
        <w:jc w:val="both"/>
        <w:rPr>
          <w:sz w:val="28"/>
          <w:lang w:eastAsia="ru-RU"/>
        </w:rPr>
      </w:pPr>
      <w:r w:rsidRPr="003F2A79">
        <w:rPr>
          <w:sz w:val="28"/>
          <w:lang w:eastAsia="ru-RU"/>
        </w:rPr>
        <w:t xml:space="preserve">7.5.3.6 При осуществлении передачи МНД в режиме «Экстренный вызов»  </w:t>
      </w:r>
      <w:r w:rsidR="00774193" w:rsidRPr="003F2A79">
        <w:rPr>
          <w:sz w:val="28"/>
          <w:szCs w:val="28"/>
          <w:lang w:eastAsia="ru-RU"/>
        </w:rPr>
        <w:t>УСВ</w:t>
      </w:r>
      <w:r w:rsidR="00774193" w:rsidRPr="003F2A79">
        <w:rPr>
          <w:sz w:val="28"/>
          <w:lang w:eastAsia="ru-RU"/>
        </w:rPr>
        <w:t xml:space="preserve"> </w:t>
      </w:r>
      <w:r w:rsidRPr="003F2A79">
        <w:rPr>
          <w:sz w:val="28"/>
          <w:lang w:eastAsia="ru-RU"/>
        </w:rPr>
        <w:t xml:space="preserve">должна произвести оповещение лиц, находящихся в кабине ТС, о передаче МНД посредством использования индикатора состояния </w:t>
      </w:r>
      <w:r w:rsidR="00774193" w:rsidRPr="003F2A79">
        <w:rPr>
          <w:sz w:val="28"/>
          <w:szCs w:val="28"/>
          <w:lang w:eastAsia="ru-RU"/>
        </w:rPr>
        <w:t>УСВ</w:t>
      </w:r>
      <w:r w:rsidR="00774193" w:rsidRPr="003F2A79">
        <w:rPr>
          <w:sz w:val="28"/>
          <w:lang w:eastAsia="ru-RU"/>
        </w:rPr>
        <w:t xml:space="preserve"> </w:t>
      </w:r>
      <w:r w:rsidRPr="003F2A79">
        <w:rPr>
          <w:sz w:val="28"/>
          <w:lang w:eastAsia="ru-RU"/>
        </w:rPr>
        <w:t>и воспроизведения соответствующего звукового сигнала  или голосовой подсказки.</w:t>
      </w:r>
    </w:p>
    <w:p w:rsidR="00D9742A" w:rsidRPr="003F2A79" w:rsidRDefault="00D9742A" w:rsidP="000A1D4C">
      <w:pPr>
        <w:autoSpaceDE w:val="0"/>
        <w:autoSpaceDN w:val="0"/>
        <w:spacing w:line="360" w:lineRule="auto"/>
        <w:ind w:firstLine="709"/>
        <w:jc w:val="both"/>
        <w:rPr>
          <w:sz w:val="28"/>
          <w:lang w:eastAsia="ru-RU"/>
        </w:rPr>
      </w:pPr>
      <w:r w:rsidRPr="003F2A79">
        <w:rPr>
          <w:sz w:val="28"/>
          <w:lang w:eastAsia="ru-RU"/>
        </w:rPr>
        <w:t xml:space="preserve">7.5.3.7 После передачи МНД перед подключением голосового канала  </w:t>
      </w:r>
      <w:r w:rsidR="00774193" w:rsidRPr="003F2A79">
        <w:rPr>
          <w:sz w:val="28"/>
          <w:szCs w:val="28"/>
          <w:lang w:eastAsia="ru-RU"/>
        </w:rPr>
        <w:t>УСВ</w:t>
      </w:r>
      <w:r w:rsidR="00774193" w:rsidRPr="003F2A79">
        <w:rPr>
          <w:sz w:val="28"/>
          <w:lang w:eastAsia="ru-RU"/>
        </w:rPr>
        <w:t xml:space="preserve"> </w:t>
      </w:r>
      <w:r w:rsidRPr="003F2A79">
        <w:rPr>
          <w:sz w:val="28"/>
          <w:lang w:eastAsia="ru-RU"/>
        </w:rPr>
        <w:t>должна произвести оповещение лиц, находящихся в салоне (кабине) ТС, об осуществлении подключения голосового канала посредством воспроизведения соответствующего звукового сигнала  или голосовой подсказки.</w:t>
      </w:r>
    </w:p>
    <w:p w:rsidR="00D9742A" w:rsidRPr="003F2A79" w:rsidRDefault="00D9742A" w:rsidP="000A1D4C">
      <w:pPr>
        <w:autoSpaceDE w:val="0"/>
        <w:autoSpaceDN w:val="0"/>
        <w:spacing w:line="360" w:lineRule="auto"/>
        <w:ind w:firstLine="709"/>
        <w:jc w:val="both"/>
        <w:rPr>
          <w:sz w:val="28"/>
          <w:lang w:eastAsia="ru-RU"/>
        </w:rPr>
      </w:pPr>
      <w:r w:rsidRPr="003F2A79">
        <w:rPr>
          <w:sz w:val="28"/>
          <w:lang w:eastAsia="ru-RU"/>
        </w:rPr>
        <w:t xml:space="preserve">7.5.3.8 После осуществления подключения голосового канала  </w:t>
      </w:r>
      <w:r w:rsidR="00774193" w:rsidRPr="003F2A79">
        <w:rPr>
          <w:sz w:val="28"/>
          <w:szCs w:val="28"/>
          <w:lang w:eastAsia="ru-RU"/>
        </w:rPr>
        <w:t>УСВ</w:t>
      </w:r>
      <w:r w:rsidR="00774193" w:rsidRPr="003F2A79">
        <w:rPr>
          <w:sz w:val="28"/>
          <w:lang w:eastAsia="ru-RU"/>
        </w:rPr>
        <w:t xml:space="preserve"> </w:t>
      </w:r>
      <w:r w:rsidRPr="003F2A79">
        <w:rPr>
          <w:sz w:val="28"/>
          <w:lang w:eastAsia="ru-RU"/>
        </w:rPr>
        <w:t xml:space="preserve">должна произвести оповещение лиц, находящихся в салоне (кабине) ТС, о подключении голосового канала посредством использования индикатора состояния </w:t>
      </w:r>
      <w:r w:rsidR="00774193" w:rsidRPr="003F2A79">
        <w:rPr>
          <w:sz w:val="28"/>
          <w:szCs w:val="28"/>
          <w:lang w:eastAsia="ru-RU"/>
        </w:rPr>
        <w:t>УСВ</w:t>
      </w:r>
      <w:r w:rsidRPr="003F2A79">
        <w:rPr>
          <w:sz w:val="28"/>
          <w:lang w:eastAsia="ru-RU"/>
        </w:rPr>
        <w:t>.</w:t>
      </w:r>
    </w:p>
    <w:p w:rsidR="00D9742A" w:rsidRPr="003F2A79" w:rsidRDefault="007D79A3" w:rsidP="000A1D4C">
      <w:pPr>
        <w:autoSpaceDE w:val="0"/>
        <w:autoSpaceDN w:val="0"/>
        <w:spacing w:line="360" w:lineRule="auto"/>
        <w:ind w:firstLine="709"/>
        <w:jc w:val="both"/>
        <w:rPr>
          <w:sz w:val="28"/>
          <w:lang w:eastAsia="ru-RU"/>
        </w:rPr>
      </w:pPr>
      <w:r w:rsidRPr="003F2A79">
        <w:rPr>
          <w:sz w:val="28"/>
        </w:rPr>
        <w:t>7.5.3.9</w:t>
      </w:r>
      <w:r w:rsidR="0027045F">
        <w:rPr>
          <w:sz w:val="28"/>
        </w:rPr>
        <w:t xml:space="preserve"> </w:t>
      </w:r>
      <w:r w:rsidRPr="003F2A79">
        <w:rPr>
          <w:sz w:val="28"/>
        </w:rPr>
        <w:t xml:space="preserve">Громкоговорящая связь в салоне (кабине) ТС для </w:t>
      </w:r>
      <w:r w:rsidR="00774193" w:rsidRPr="003F2A79">
        <w:rPr>
          <w:sz w:val="28"/>
          <w:szCs w:val="28"/>
          <w:lang w:eastAsia="ru-RU"/>
        </w:rPr>
        <w:t>УСВ</w:t>
      </w:r>
      <w:r w:rsidR="00774193" w:rsidRPr="003F2A79">
        <w:rPr>
          <w:sz w:val="28"/>
        </w:rPr>
        <w:t xml:space="preserve"> </w:t>
      </w:r>
      <w:r w:rsidRPr="003F2A79">
        <w:rPr>
          <w:sz w:val="28"/>
        </w:rPr>
        <w:t>в режиме «Экстренного вызова» должна удовлетворять требованиям, установленным в разделе 10, и гарантировать осуществление двусторонней голосовой дуплексной связи с оператором системы во всех характерных ситуациях эксплуатации ТС (включая, но не исчерпывая следующие шумовые сценарии: работа в тишине, работа в акустических шумах окружающего дорожного движения: во время стоянки ТС, во время движения ТС, окна закрыты, окна открыты).</w:t>
      </w:r>
    </w:p>
    <w:p w:rsidR="00774193" w:rsidRPr="003F2A79" w:rsidRDefault="007D79A3" w:rsidP="00774193">
      <w:pPr>
        <w:autoSpaceDE w:val="0"/>
        <w:autoSpaceDN w:val="0"/>
        <w:spacing w:line="360" w:lineRule="auto"/>
        <w:ind w:firstLine="709"/>
        <w:jc w:val="both"/>
        <w:rPr>
          <w:sz w:val="28"/>
        </w:rPr>
      </w:pPr>
      <w:r w:rsidRPr="003F2A79">
        <w:rPr>
          <w:sz w:val="28"/>
        </w:rPr>
        <w:lastRenderedPageBreak/>
        <w:t xml:space="preserve">7.5.3.10 Сразу после включения громкоговорящей связи в режиме «Экстренного вызова» в </w:t>
      </w:r>
      <w:r w:rsidR="00774193" w:rsidRPr="003F2A79">
        <w:rPr>
          <w:sz w:val="28"/>
          <w:szCs w:val="28"/>
          <w:lang w:eastAsia="ru-RU"/>
        </w:rPr>
        <w:t>УСВ</w:t>
      </w:r>
      <w:r w:rsidR="00774193" w:rsidRPr="003F2A79">
        <w:rPr>
          <w:sz w:val="28"/>
        </w:rPr>
        <w:t xml:space="preserve"> </w:t>
      </w:r>
      <w:r w:rsidRPr="003F2A79">
        <w:rPr>
          <w:sz w:val="28"/>
        </w:rPr>
        <w:t xml:space="preserve">автоматически должен устанавливаться номинальный уровень громкости на прием, вне зависимости от начального положения внешнего регулятора громкости </w:t>
      </w:r>
      <w:r w:rsidR="00774193" w:rsidRPr="003F2A79">
        <w:rPr>
          <w:sz w:val="28"/>
          <w:szCs w:val="28"/>
          <w:lang w:eastAsia="ru-RU"/>
        </w:rPr>
        <w:t>УСВ</w:t>
      </w:r>
      <w:r w:rsidR="00774193" w:rsidRPr="003F2A79">
        <w:rPr>
          <w:sz w:val="28"/>
        </w:rPr>
        <w:t xml:space="preserve"> </w:t>
      </w:r>
      <w:r w:rsidRPr="003F2A79">
        <w:rPr>
          <w:sz w:val="28"/>
        </w:rPr>
        <w:t>или от предыдущего состояния автоматической регулиров</w:t>
      </w:r>
      <w:r w:rsidR="00774193" w:rsidRPr="003F2A79">
        <w:rPr>
          <w:sz w:val="28"/>
        </w:rPr>
        <w:t>кой громкости (при их наличии).</w:t>
      </w:r>
    </w:p>
    <w:p w:rsidR="007D79A3" w:rsidRPr="003F2A79" w:rsidRDefault="007D79A3" w:rsidP="00774193">
      <w:pPr>
        <w:autoSpaceDE w:val="0"/>
        <w:autoSpaceDN w:val="0"/>
        <w:spacing w:line="360" w:lineRule="auto"/>
        <w:ind w:firstLine="709"/>
        <w:jc w:val="both"/>
        <w:rPr>
          <w:sz w:val="28"/>
        </w:rPr>
      </w:pPr>
      <w:r w:rsidRPr="003F2A79">
        <w:rPr>
          <w:sz w:val="28"/>
        </w:rPr>
        <w:t xml:space="preserve">Номинальный уровень громкости звука на прием (постоянный – для систем без регулировки громкости и первоначальный – для систем с ручной или автоматической регулировкой громкости), характеризуемый номинальным показателем громкости приема </w:t>
      </w:r>
      <w:r w:rsidRPr="0027045F">
        <w:rPr>
          <w:i/>
          <w:sz w:val="28"/>
        </w:rPr>
        <w:t>RLR</w:t>
      </w:r>
      <w:r w:rsidRPr="003F2A79">
        <w:rPr>
          <w:sz w:val="28"/>
          <w:vertAlign w:val="subscript"/>
        </w:rPr>
        <w:t>nom</w:t>
      </w:r>
      <w:r w:rsidRPr="003F2A79">
        <w:rPr>
          <w:sz w:val="28"/>
        </w:rPr>
        <w:t>, должен обеспечивать осуществление надежной двусторонней голосовой дуплексной связи с оператором системы во всех характерных ситуациях эксплуатации ТС, в том числе при наличии мешающего акустического шума в салоне (кабине) ТС.</w:t>
      </w:r>
    </w:p>
    <w:p w:rsidR="007D79A3" w:rsidRPr="003F2A79" w:rsidRDefault="007D79A3" w:rsidP="007D79A3">
      <w:pPr>
        <w:autoSpaceDE w:val="0"/>
        <w:autoSpaceDN w:val="0"/>
        <w:spacing w:line="360" w:lineRule="auto"/>
        <w:ind w:firstLine="709"/>
        <w:jc w:val="both"/>
        <w:rPr>
          <w:sz w:val="28"/>
        </w:rPr>
      </w:pPr>
      <w:r w:rsidRPr="003F2A79">
        <w:rPr>
          <w:sz w:val="28"/>
        </w:rPr>
        <w:t xml:space="preserve">Необходимое значение показателя </w:t>
      </w:r>
      <w:r w:rsidRPr="0027045F">
        <w:rPr>
          <w:i/>
          <w:sz w:val="28"/>
        </w:rPr>
        <w:t>RLR</w:t>
      </w:r>
      <w:r w:rsidRPr="003F2A79">
        <w:rPr>
          <w:sz w:val="28"/>
          <w:vertAlign w:val="subscript"/>
        </w:rPr>
        <w:t>nom</w:t>
      </w:r>
      <w:r w:rsidRPr="003F2A79">
        <w:rPr>
          <w:sz w:val="28"/>
        </w:rPr>
        <w:t xml:space="preserve"> определяется производителем </w:t>
      </w:r>
      <w:r w:rsidR="00774193" w:rsidRPr="003F2A79">
        <w:rPr>
          <w:sz w:val="28"/>
          <w:szCs w:val="28"/>
          <w:lang w:eastAsia="ru-RU"/>
        </w:rPr>
        <w:t>УСВ</w:t>
      </w:r>
      <w:r w:rsidR="00774193" w:rsidRPr="003F2A79">
        <w:rPr>
          <w:sz w:val="28"/>
        </w:rPr>
        <w:t xml:space="preserve"> </w:t>
      </w:r>
      <w:r w:rsidRPr="003F2A79">
        <w:rPr>
          <w:sz w:val="28"/>
        </w:rPr>
        <w:t>или производителем ТС, исходя из требования обеспечения громкости звука на прием, достаточной для проведения в салоне (кабине) ТС уверенной двухсторонней громкоговорящей связи с акустическим отношением сигнал/шум на прием не менее 6 дБ в условиях  «обычной» по шуму ситуации [зависит от категории</w:t>
      </w:r>
      <w:r w:rsidR="0027045F">
        <w:rPr>
          <w:sz w:val="28"/>
        </w:rPr>
        <w:t xml:space="preserve">  </w:t>
      </w:r>
      <w:r w:rsidRPr="003F2A79">
        <w:rPr>
          <w:sz w:val="28"/>
        </w:rPr>
        <w:t>(типа) ТС и шумового сценария. Если требования к виду и уровню шумов не определены производителем ТС, то минимальный уровень звукового давления фоновых шумов в салоне ТС принимается равным минус 24 дБПа(</w:t>
      </w:r>
      <w:r w:rsidRPr="0027045F">
        <w:rPr>
          <w:i/>
          <w:sz w:val="28"/>
        </w:rPr>
        <w:t>А</w:t>
      </w:r>
      <w:r w:rsidRPr="003F2A79">
        <w:rPr>
          <w:sz w:val="28"/>
        </w:rPr>
        <w:t>)].</w:t>
      </w:r>
    </w:p>
    <w:p w:rsidR="007D79A3" w:rsidRPr="003F2A79" w:rsidRDefault="007D79A3" w:rsidP="0027045F">
      <w:pPr>
        <w:autoSpaceDE w:val="0"/>
        <w:autoSpaceDN w:val="0"/>
        <w:spacing w:line="360" w:lineRule="auto"/>
        <w:ind w:firstLine="709"/>
        <w:jc w:val="both"/>
        <w:rPr>
          <w:sz w:val="28"/>
        </w:rPr>
      </w:pPr>
      <w:r w:rsidRPr="003F2A79">
        <w:rPr>
          <w:sz w:val="28"/>
        </w:rPr>
        <w:t>Выбранное</w:t>
      </w:r>
      <w:r w:rsidR="001B72EF" w:rsidRPr="001B72EF">
        <w:rPr>
          <w:sz w:val="28"/>
        </w:rPr>
        <w:t xml:space="preserve">  </w:t>
      </w:r>
      <w:r w:rsidRPr="003F2A79">
        <w:rPr>
          <w:sz w:val="28"/>
        </w:rPr>
        <w:t xml:space="preserve"> значение </w:t>
      </w:r>
      <w:r w:rsidR="001B72EF" w:rsidRPr="001B72EF">
        <w:rPr>
          <w:sz w:val="28"/>
        </w:rPr>
        <w:t xml:space="preserve"> </w:t>
      </w:r>
      <w:r w:rsidRPr="0027045F">
        <w:rPr>
          <w:i/>
          <w:sz w:val="28"/>
        </w:rPr>
        <w:t>RLR</w:t>
      </w:r>
      <w:r w:rsidRPr="003F2A79">
        <w:rPr>
          <w:sz w:val="28"/>
          <w:vertAlign w:val="subscript"/>
        </w:rPr>
        <w:t>nom</w:t>
      </w:r>
      <w:r w:rsidR="001B72EF" w:rsidRPr="001B72EF">
        <w:rPr>
          <w:sz w:val="28"/>
          <w:vertAlign w:val="subscript"/>
        </w:rPr>
        <w:t xml:space="preserve">   </w:t>
      </w:r>
      <w:r w:rsidR="0027045F">
        <w:rPr>
          <w:sz w:val="28"/>
        </w:rPr>
        <w:t xml:space="preserve"> должно </w:t>
      </w:r>
      <w:r w:rsidR="001B72EF" w:rsidRPr="001B72EF">
        <w:rPr>
          <w:sz w:val="28"/>
        </w:rPr>
        <w:t xml:space="preserve">   </w:t>
      </w:r>
      <w:r w:rsidR="0027045F">
        <w:rPr>
          <w:sz w:val="28"/>
        </w:rPr>
        <w:t>лежать</w:t>
      </w:r>
      <w:r w:rsidR="001B72EF" w:rsidRPr="001B72EF">
        <w:rPr>
          <w:sz w:val="28"/>
        </w:rPr>
        <w:t xml:space="preserve">   </w:t>
      </w:r>
      <w:r w:rsidR="0027045F">
        <w:rPr>
          <w:sz w:val="28"/>
        </w:rPr>
        <w:t xml:space="preserve"> в пределах</w:t>
      </w:r>
      <w:r w:rsidR="001B72EF" w:rsidRPr="001B72EF">
        <w:rPr>
          <w:sz w:val="28"/>
        </w:rPr>
        <w:t xml:space="preserve">  </w:t>
      </w:r>
      <w:r w:rsidR="0027045F">
        <w:rPr>
          <w:sz w:val="28"/>
        </w:rPr>
        <w:t xml:space="preserve"> от </w:t>
      </w:r>
      <w:r w:rsidRPr="003F2A79">
        <w:rPr>
          <w:sz w:val="28"/>
        </w:rPr>
        <w:t>(минус 6</w:t>
      </w:r>
      <w:r w:rsidR="0027045F">
        <w:rPr>
          <w:sz w:val="28"/>
        </w:rPr>
        <w:t xml:space="preserve"> </w:t>
      </w:r>
      <w:r w:rsidRPr="003F2A79">
        <w:rPr>
          <w:sz w:val="28"/>
        </w:rPr>
        <w:t>±</w:t>
      </w:r>
      <w:r w:rsidR="0027045F">
        <w:rPr>
          <w:sz w:val="28"/>
        </w:rPr>
        <w:t xml:space="preserve"> </w:t>
      </w:r>
      <w:r w:rsidRPr="003F2A79">
        <w:rPr>
          <w:sz w:val="28"/>
        </w:rPr>
        <w:t>4)</w:t>
      </w:r>
      <w:r w:rsidR="001B72EF" w:rsidRPr="001B72EF">
        <w:rPr>
          <w:sz w:val="28"/>
        </w:rPr>
        <w:t xml:space="preserve"> </w:t>
      </w:r>
      <w:r w:rsidRPr="003F2A79">
        <w:rPr>
          <w:sz w:val="28"/>
        </w:rPr>
        <w:t>дБ до (2</w:t>
      </w:r>
      <w:r w:rsidR="00D24358">
        <w:rPr>
          <w:sz w:val="28"/>
        </w:rPr>
        <w:t xml:space="preserve"> </w:t>
      </w:r>
      <w:r w:rsidRPr="003F2A79">
        <w:rPr>
          <w:sz w:val="28"/>
        </w:rPr>
        <w:t>±</w:t>
      </w:r>
      <w:r w:rsidR="0027045F">
        <w:rPr>
          <w:sz w:val="28"/>
        </w:rPr>
        <w:t xml:space="preserve"> </w:t>
      </w:r>
      <w:r w:rsidRPr="003F2A79">
        <w:rPr>
          <w:sz w:val="28"/>
        </w:rPr>
        <w:t xml:space="preserve">4) дБ. Рекомендуемое значение показателя </w:t>
      </w:r>
      <w:r w:rsidRPr="0027045F">
        <w:rPr>
          <w:i/>
          <w:sz w:val="28"/>
        </w:rPr>
        <w:t>RLR</w:t>
      </w:r>
      <w:r w:rsidRPr="003F2A79">
        <w:rPr>
          <w:sz w:val="28"/>
          <w:vertAlign w:val="subscript"/>
        </w:rPr>
        <w:t>nom</w:t>
      </w:r>
      <w:r w:rsidRPr="003F2A79">
        <w:rPr>
          <w:sz w:val="28"/>
        </w:rPr>
        <w:t xml:space="preserve"> составляет (минус 6</w:t>
      </w:r>
      <w:r w:rsidR="0027045F">
        <w:rPr>
          <w:sz w:val="28"/>
        </w:rPr>
        <w:t xml:space="preserve"> </w:t>
      </w:r>
      <w:r w:rsidRPr="003F2A79">
        <w:rPr>
          <w:sz w:val="28"/>
        </w:rPr>
        <w:t>±</w:t>
      </w:r>
      <w:r w:rsidR="0027045F">
        <w:rPr>
          <w:sz w:val="28"/>
        </w:rPr>
        <w:t xml:space="preserve"> </w:t>
      </w:r>
      <w:r w:rsidRPr="003F2A79">
        <w:rPr>
          <w:sz w:val="28"/>
        </w:rPr>
        <w:t>4) дБ.</w:t>
      </w:r>
    </w:p>
    <w:p w:rsidR="007D79A3" w:rsidRPr="003F2A79" w:rsidRDefault="007D79A3" w:rsidP="007D79A3">
      <w:pPr>
        <w:pStyle w:val="aff2"/>
      </w:pPr>
      <w:r w:rsidRPr="003F2A79">
        <w:t>7.5.3.11  При наличии ручного или автоматического регулятора уровня громкости в режиме «Экстренного</w:t>
      </w:r>
      <w:r w:rsidR="00774193" w:rsidRPr="003F2A79">
        <w:t xml:space="preserve"> вызова» пользователь </w:t>
      </w:r>
      <w:r w:rsidR="005249A3" w:rsidRPr="003F2A79">
        <w:t>УСВ</w:t>
      </w:r>
      <w:r w:rsidR="00774193" w:rsidRPr="003F2A79">
        <w:t xml:space="preserve"> или</w:t>
      </w:r>
      <w:r w:rsidRPr="003F2A79">
        <w:t xml:space="preserve"> автомобильная система не должны иметь возможности понижения уровня громкости звука на прием ниже минимального уровня, позволяющего осуществлять двухстороннюю громкоговорящую связь с акустическим отношением сигнал/шум на прием не менее 0 дБ в условиях «типовой» по шуму </w:t>
      </w:r>
      <w:r w:rsidRPr="003F2A79">
        <w:lastRenderedPageBreak/>
        <w:t>ситуации [зависит от категории  (типа) ТС и шумового сценария. Если требования к виду и уровню шумов не определены производителем ТС, то минимальный уровень звукового давления фоновых шумов в салоне ТС принимается равным минус 24 дБПа(</w:t>
      </w:r>
      <w:r w:rsidRPr="0027045F">
        <w:rPr>
          <w:i/>
        </w:rPr>
        <w:t>А</w:t>
      </w:r>
      <w:r w:rsidRPr="003F2A79">
        <w:t>)].</w:t>
      </w:r>
    </w:p>
    <w:p w:rsidR="007D79A3" w:rsidRPr="003F2A79" w:rsidRDefault="007D79A3" w:rsidP="007D79A3">
      <w:pPr>
        <w:pStyle w:val="aff2"/>
      </w:pPr>
      <w:r w:rsidRPr="003F2A79">
        <w:t xml:space="preserve">Минимальный уровень громкости звука на прием определяется производителем </w:t>
      </w:r>
      <w:r w:rsidR="005249A3" w:rsidRPr="003F2A79">
        <w:t>УСВ</w:t>
      </w:r>
      <w:r w:rsidRPr="003F2A79">
        <w:t xml:space="preserve"> или производителем ТС и характеризуется максимальным показателем громкости приема </w:t>
      </w:r>
      <w:r w:rsidRPr="0027045F">
        <w:rPr>
          <w:i/>
        </w:rPr>
        <w:t>RLR</w:t>
      </w:r>
      <w:r w:rsidRPr="003F2A79">
        <w:rPr>
          <w:vertAlign w:val="subscript"/>
          <w:lang w:val="en-US"/>
        </w:rPr>
        <w:t>max</w:t>
      </w:r>
      <w:r w:rsidRPr="003F2A79">
        <w:t xml:space="preserve">. </w:t>
      </w:r>
    </w:p>
    <w:p w:rsidR="007D79A3" w:rsidRPr="003F2A79" w:rsidRDefault="007D79A3" w:rsidP="007D79A3">
      <w:pPr>
        <w:pStyle w:val="aff2"/>
      </w:pPr>
      <w:r w:rsidRPr="003F2A79">
        <w:t xml:space="preserve">Выбранное значение </w:t>
      </w:r>
      <w:r w:rsidRPr="0027045F">
        <w:rPr>
          <w:i/>
        </w:rPr>
        <w:t>RLR</w:t>
      </w:r>
      <w:r w:rsidRPr="003F2A79">
        <w:rPr>
          <w:vertAlign w:val="subscript"/>
        </w:rPr>
        <w:t>max</w:t>
      </w:r>
      <w:r w:rsidRPr="003F2A79">
        <w:t xml:space="preserve"> должно находиться в пределах от (0</w:t>
      </w:r>
      <w:r w:rsidR="003059B9">
        <w:t xml:space="preserve"> </w:t>
      </w:r>
      <w:r w:rsidRPr="003F2A79">
        <w:t>±</w:t>
      </w:r>
      <w:r w:rsidR="003059B9">
        <w:t xml:space="preserve"> </w:t>
      </w:r>
      <w:r w:rsidRPr="003F2A79">
        <w:t>4) дБ до (8</w:t>
      </w:r>
      <w:r w:rsidR="003059B9">
        <w:t xml:space="preserve"> </w:t>
      </w:r>
      <w:r w:rsidRPr="003F2A79">
        <w:t>±</w:t>
      </w:r>
      <w:r w:rsidR="003059B9">
        <w:t xml:space="preserve"> </w:t>
      </w:r>
      <w:r w:rsidRPr="003F2A79">
        <w:t xml:space="preserve">4) дБ. Рекомендуемое значение показателя </w:t>
      </w:r>
      <w:r w:rsidRPr="0027045F">
        <w:rPr>
          <w:i/>
        </w:rPr>
        <w:t>RLR</w:t>
      </w:r>
      <w:r w:rsidRPr="003F2A79">
        <w:rPr>
          <w:vertAlign w:val="subscript"/>
        </w:rPr>
        <w:t>max</w:t>
      </w:r>
      <w:r w:rsidRPr="003F2A79">
        <w:t xml:space="preserve"> составляет (2 ± 4) дБ.</w:t>
      </w:r>
    </w:p>
    <w:p w:rsidR="007D79A3" w:rsidRPr="003F2A79" w:rsidRDefault="007D79A3" w:rsidP="007D79A3">
      <w:pPr>
        <w:pStyle w:val="aff2"/>
      </w:pPr>
      <w:r w:rsidRPr="003F2A79">
        <w:t xml:space="preserve">7.5.3.12 В режиме «Экстренного вызова» использование микрофона для осуществления громкоговорящей связи в салоне (кабине) ТС должно иметь наивысший приоритет, а пользователи </w:t>
      </w:r>
      <w:r w:rsidR="00774193" w:rsidRPr="003F2A79">
        <w:t xml:space="preserve">УСВ </w:t>
      </w:r>
      <w:r w:rsidRPr="003F2A79">
        <w:t>или автомобильная система</w:t>
      </w:r>
      <w:r w:rsidR="00774193" w:rsidRPr="003F2A79">
        <w:t>/устройство</w:t>
      </w:r>
      <w:r w:rsidRPr="003F2A79">
        <w:t xml:space="preserve"> не должны иметь возможности отключения микрофона.</w:t>
      </w:r>
    </w:p>
    <w:p w:rsidR="00D9742A" w:rsidRDefault="007D79A3" w:rsidP="007D79A3">
      <w:pPr>
        <w:pStyle w:val="aff2"/>
      </w:pPr>
      <w:r w:rsidRPr="003F2A79">
        <w:t xml:space="preserve">При наличии возможности отключения микрофона (функции «mute») в других режимах работы </w:t>
      </w:r>
      <w:r w:rsidR="00774193" w:rsidRPr="003F2A79">
        <w:t>УСВ</w:t>
      </w:r>
      <w:r w:rsidRPr="003F2A79">
        <w:t xml:space="preserve">, микрофон должен подключаться на передачу автоматически сразу после включения режима «Экстренного вызова», вне зависимости от своего начального состояния, а </w:t>
      </w:r>
      <w:r w:rsidR="00774193" w:rsidRPr="003F2A79">
        <w:t xml:space="preserve">УСВ </w:t>
      </w:r>
      <w:r w:rsidRPr="003F2A79">
        <w:t>должна осуществлять принудительное отключение звука во всей остальной звуковоспроизводящей аппаратуре, установленной в салоне (кабине) ТС (кроме аппаратуры спецсвязи).</w:t>
      </w:r>
    </w:p>
    <w:p w:rsidR="007730BC" w:rsidRPr="007730BC" w:rsidRDefault="007730BC" w:rsidP="007D79A3">
      <w:pPr>
        <w:pStyle w:val="aff2"/>
      </w:pPr>
      <w:r w:rsidRPr="007730BC">
        <w:t>Рекомендации по подключению УСВ, устанавливаемых в конфигурации дополнительного оборудования, к бортовой аудиосистеме транспортного средства приведены в приложении Г</w:t>
      </w:r>
      <w:r>
        <w:t>.</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7.5.3.13 По окончании «Экстренного вызова» </w:t>
      </w:r>
      <w:r w:rsidR="00774193" w:rsidRPr="003F2A79">
        <w:rPr>
          <w:sz w:val="28"/>
          <w:szCs w:val="28"/>
          <w:lang w:eastAsia="ru-RU"/>
        </w:rPr>
        <w:t xml:space="preserve">УСВ </w:t>
      </w:r>
      <w:r w:rsidRPr="003F2A79">
        <w:rPr>
          <w:sz w:val="28"/>
          <w:szCs w:val="28"/>
          <w:lang w:eastAsia="ru-RU"/>
        </w:rPr>
        <w:t>должна оставаться зарегистрированной в сети GSM или UMTS в течение времени, определяемого параметром установки NAD_DEREGISTRATION_TIME.</w:t>
      </w:r>
    </w:p>
    <w:p w:rsidR="007D79A3" w:rsidRPr="003F2A79" w:rsidRDefault="007D79A3" w:rsidP="007D79A3">
      <w:pPr>
        <w:autoSpaceDE w:val="0"/>
        <w:autoSpaceDN w:val="0"/>
        <w:spacing w:line="360" w:lineRule="auto"/>
        <w:ind w:firstLine="709"/>
        <w:jc w:val="both"/>
        <w:rPr>
          <w:sz w:val="28"/>
          <w:szCs w:val="28"/>
        </w:rPr>
      </w:pPr>
      <w:r w:rsidRPr="003F2A79">
        <w:rPr>
          <w:sz w:val="28"/>
        </w:rPr>
        <w:t xml:space="preserve">7.5.3.14 </w:t>
      </w:r>
      <w:r w:rsidRPr="003F2A79">
        <w:rPr>
          <w:sz w:val="28"/>
          <w:szCs w:val="28"/>
        </w:rPr>
        <w:t xml:space="preserve"> Режим «Экстренного вызова» и все функции </w:t>
      </w:r>
      <w:r w:rsidR="00774193" w:rsidRPr="003F2A79">
        <w:rPr>
          <w:sz w:val="28"/>
          <w:szCs w:val="28"/>
          <w:lang w:eastAsia="ru-RU"/>
        </w:rPr>
        <w:t>УСВ</w:t>
      </w:r>
      <w:r w:rsidRPr="003F2A79">
        <w:rPr>
          <w:sz w:val="28"/>
          <w:szCs w:val="28"/>
        </w:rPr>
        <w:t xml:space="preserve">, связанные с поддержкой базовой услуги системы </w:t>
      </w:r>
      <w:r w:rsidR="00AE44F9" w:rsidRPr="003F2A79">
        <w:rPr>
          <w:sz w:val="28"/>
          <w:szCs w:val="28"/>
        </w:rPr>
        <w:t>экстренного реагирования при авариях</w:t>
      </w:r>
      <w:r w:rsidRPr="003F2A79">
        <w:rPr>
          <w:sz w:val="28"/>
          <w:szCs w:val="28"/>
        </w:rPr>
        <w:t xml:space="preserve">, должны быть доступны, если выполнена конфигурация </w:t>
      </w:r>
      <w:r w:rsidR="00774193" w:rsidRPr="003F2A79">
        <w:rPr>
          <w:sz w:val="28"/>
          <w:szCs w:val="28"/>
          <w:lang w:eastAsia="ru-RU"/>
        </w:rPr>
        <w:t>УСВ</w:t>
      </w:r>
      <w:r w:rsidRPr="003F2A79">
        <w:rPr>
          <w:sz w:val="28"/>
          <w:szCs w:val="28"/>
        </w:rPr>
        <w:t>.</w:t>
      </w:r>
    </w:p>
    <w:p w:rsidR="00D9742A" w:rsidRPr="003F2A79" w:rsidRDefault="007D79A3" w:rsidP="007D79A3">
      <w:pPr>
        <w:autoSpaceDE w:val="0"/>
        <w:autoSpaceDN w:val="0"/>
        <w:spacing w:line="360" w:lineRule="auto"/>
        <w:ind w:firstLine="709"/>
        <w:jc w:val="both"/>
        <w:rPr>
          <w:sz w:val="28"/>
          <w:szCs w:val="28"/>
          <w:lang w:eastAsia="ru-RU"/>
        </w:rPr>
      </w:pPr>
      <w:r w:rsidRPr="003F2A79">
        <w:rPr>
          <w:sz w:val="28"/>
        </w:rPr>
        <w:t>7.5.3.15</w:t>
      </w:r>
      <w:r w:rsidRPr="003F2A79">
        <w:rPr>
          <w:sz w:val="28"/>
          <w:szCs w:val="28"/>
        </w:rPr>
        <w:t xml:space="preserve"> Режим «Экстренного вызова» и все функции </w:t>
      </w:r>
      <w:r w:rsidR="00774193" w:rsidRPr="003F2A79">
        <w:rPr>
          <w:sz w:val="28"/>
          <w:szCs w:val="28"/>
          <w:lang w:eastAsia="ru-RU"/>
        </w:rPr>
        <w:t>УСВ</w:t>
      </w:r>
      <w:r w:rsidRPr="003F2A79">
        <w:rPr>
          <w:sz w:val="28"/>
          <w:szCs w:val="28"/>
        </w:rPr>
        <w:t xml:space="preserve">, связанные с поддержкой базовой услуги системы </w:t>
      </w:r>
      <w:r w:rsidR="00AE44F9" w:rsidRPr="003F2A79">
        <w:rPr>
          <w:sz w:val="28"/>
          <w:szCs w:val="28"/>
        </w:rPr>
        <w:t>экстренного реагирования при авариях</w:t>
      </w:r>
      <w:r w:rsidRPr="003F2A79">
        <w:rPr>
          <w:sz w:val="28"/>
          <w:szCs w:val="28"/>
        </w:rPr>
        <w:t xml:space="preserve"> (за </w:t>
      </w:r>
      <w:r w:rsidRPr="003F2A79">
        <w:rPr>
          <w:sz w:val="28"/>
          <w:szCs w:val="28"/>
        </w:rPr>
        <w:lastRenderedPageBreak/>
        <w:t xml:space="preserve">исключением конфигурирования и настройки), должны быть недоступны, если  конфигурация </w:t>
      </w:r>
      <w:r w:rsidR="00774193" w:rsidRPr="003F2A79">
        <w:rPr>
          <w:sz w:val="28"/>
          <w:szCs w:val="28"/>
          <w:lang w:eastAsia="ru-RU"/>
        </w:rPr>
        <w:t>УСВ</w:t>
      </w:r>
      <w:r w:rsidR="00774193" w:rsidRPr="003F2A79">
        <w:rPr>
          <w:sz w:val="28"/>
          <w:szCs w:val="28"/>
        </w:rPr>
        <w:t xml:space="preserve"> </w:t>
      </w:r>
      <w:r w:rsidRPr="003F2A79">
        <w:rPr>
          <w:sz w:val="28"/>
          <w:szCs w:val="28"/>
        </w:rPr>
        <w:t>не выполнена.</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7.5.3.16  Из режима «Экстренного вызова» переход в режим «ЭРА» осуществляется при прекращен</w:t>
      </w:r>
      <w:r w:rsidR="00C30E8C">
        <w:rPr>
          <w:sz w:val="28"/>
          <w:szCs w:val="28"/>
          <w:lang w:eastAsia="ru-RU"/>
        </w:rPr>
        <w:t>ии голосового звонка и в режим «В</w:t>
      </w:r>
      <w:r w:rsidRPr="003F2A79">
        <w:rPr>
          <w:sz w:val="28"/>
          <w:szCs w:val="28"/>
          <w:lang w:eastAsia="ru-RU"/>
        </w:rPr>
        <w:t>ыключена</w:t>
      </w:r>
      <w:r w:rsidR="00C30E8C">
        <w:rPr>
          <w:sz w:val="28"/>
          <w:szCs w:val="28"/>
          <w:lang w:eastAsia="ru-RU"/>
        </w:rPr>
        <w:t>»</w:t>
      </w:r>
      <w:r w:rsidRPr="003F2A79">
        <w:rPr>
          <w:sz w:val="28"/>
          <w:szCs w:val="28"/>
          <w:lang w:eastAsia="ru-RU"/>
        </w:rPr>
        <w:t xml:space="preserve"> </w:t>
      </w:r>
      <w:r w:rsidR="003B5E09">
        <w:rPr>
          <w:sz w:val="28"/>
          <w:szCs w:val="28"/>
          <w:lang w:eastAsia="ru-RU"/>
        </w:rPr>
        <w:t>—</w:t>
      </w:r>
      <w:r w:rsidRPr="003F2A79">
        <w:rPr>
          <w:sz w:val="28"/>
          <w:szCs w:val="28"/>
          <w:lang w:eastAsia="ru-RU"/>
        </w:rPr>
        <w:t xml:space="preserve"> при достижении минимально возможного уровня заряда резервной батареи (если резервная батарея используется).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7.5.3.17 После завершения экстренного вызова </w:t>
      </w:r>
      <w:r w:rsidR="00774193" w:rsidRPr="003F2A79">
        <w:rPr>
          <w:sz w:val="28"/>
          <w:szCs w:val="28"/>
          <w:lang w:eastAsia="ru-RU"/>
        </w:rPr>
        <w:t xml:space="preserve">УСВ </w:t>
      </w:r>
      <w:r w:rsidRPr="003F2A79">
        <w:rPr>
          <w:sz w:val="28"/>
          <w:szCs w:val="28"/>
          <w:lang w:eastAsia="ru-RU"/>
        </w:rPr>
        <w:t>остается зарегистрированной в сети в течение времени, определяемого параметром установки NAD_DEREGISTRATION_TIME.</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7.5.3.18 Из режима «Экстренного вызова» невозможен переход в режимы тестирования, </w:t>
      </w:r>
      <w:r w:rsidR="00C30E8C">
        <w:rPr>
          <w:sz w:val="28"/>
          <w:szCs w:val="28"/>
          <w:lang w:eastAsia="ru-RU"/>
        </w:rPr>
        <w:t>«</w:t>
      </w:r>
      <w:r w:rsidRPr="003F2A79">
        <w:rPr>
          <w:sz w:val="28"/>
          <w:szCs w:val="28"/>
          <w:lang w:eastAsia="ru-RU"/>
        </w:rPr>
        <w:t>Автосервис</w:t>
      </w:r>
      <w:r w:rsidR="00C30E8C">
        <w:rPr>
          <w:sz w:val="28"/>
          <w:szCs w:val="28"/>
          <w:lang w:eastAsia="ru-RU"/>
        </w:rPr>
        <w:t>»</w:t>
      </w:r>
      <w:r w:rsidRPr="003F2A79">
        <w:rPr>
          <w:sz w:val="28"/>
          <w:szCs w:val="28"/>
          <w:lang w:eastAsia="ru-RU"/>
        </w:rPr>
        <w:t xml:space="preserve"> и загрузки программного обеспечения.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w:t>
      </w:r>
      <w:r w:rsidR="00A033C9" w:rsidRPr="003F2A79">
        <w:rPr>
          <w:sz w:val="28"/>
          <w:szCs w:val="28"/>
          <w:lang w:eastAsia="ru-RU"/>
        </w:rPr>
        <w:t>19</w:t>
      </w:r>
      <w:r w:rsidRPr="003F2A79">
        <w:rPr>
          <w:sz w:val="28"/>
          <w:szCs w:val="28"/>
          <w:lang w:eastAsia="ru-RU"/>
        </w:rPr>
        <w:t xml:space="preserve">  Пользователь </w:t>
      </w:r>
      <w:r w:rsidR="00774193" w:rsidRPr="003F2A79">
        <w:rPr>
          <w:sz w:val="28"/>
          <w:szCs w:val="28"/>
          <w:lang w:eastAsia="ru-RU"/>
        </w:rPr>
        <w:t xml:space="preserve">УСВ </w:t>
      </w:r>
      <w:r w:rsidRPr="003F2A79">
        <w:rPr>
          <w:sz w:val="28"/>
          <w:szCs w:val="28"/>
          <w:lang w:eastAsia="ru-RU"/>
        </w:rPr>
        <w:t>должен быть оповещен о невозможности выполнить экстренный вызов способом, установленным в 8.9.3.</w:t>
      </w:r>
    </w:p>
    <w:p w:rsidR="00774193" w:rsidRPr="003F2A79" w:rsidRDefault="00D9742A" w:rsidP="00774193">
      <w:pPr>
        <w:autoSpaceDE w:val="0"/>
        <w:autoSpaceDN w:val="0"/>
        <w:spacing w:line="360" w:lineRule="auto"/>
        <w:ind w:firstLine="709"/>
        <w:jc w:val="both"/>
        <w:rPr>
          <w:sz w:val="28"/>
          <w:szCs w:val="28"/>
          <w:lang w:eastAsia="ru-RU"/>
        </w:rPr>
      </w:pPr>
      <w:r w:rsidRPr="003F2A79">
        <w:rPr>
          <w:sz w:val="28"/>
          <w:szCs w:val="28"/>
          <w:lang w:eastAsia="ru-RU"/>
        </w:rPr>
        <w:t>7.5.3.</w:t>
      </w:r>
      <w:r w:rsidR="00A033C9" w:rsidRPr="003F2A79">
        <w:rPr>
          <w:sz w:val="28"/>
          <w:szCs w:val="28"/>
          <w:lang w:eastAsia="ru-RU"/>
        </w:rPr>
        <w:t>20</w:t>
      </w:r>
      <w:r w:rsidRPr="003F2A79">
        <w:rPr>
          <w:sz w:val="28"/>
          <w:szCs w:val="28"/>
          <w:lang w:eastAsia="ru-RU"/>
        </w:rPr>
        <w:t xml:space="preserve"> Для </w:t>
      </w:r>
      <w:r w:rsidR="00774193" w:rsidRPr="003F2A79">
        <w:rPr>
          <w:sz w:val="28"/>
          <w:szCs w:val="28"/>
          <w:lang w:eastAsia="ru-RU"/>
        </w:rPr>
        <w:t>УСВ</w:t>
      </w:r>
      <w:r w:rsidRPr="003F2A79">
        <w:rPr>
          <w:sz w:val="28"/>
          <w:szCs w:val="28"/>
          <w:lang w:eastAsia="ru-RU"/>
        </w:rPr>
        <w:t>, устанавливаемых в конфигурации дополнительного оборудования, аппаратная линия вывода ECALL_MODE_PIN должна быть активирована автомобильной системой, если она находится</w:t>
      </w:r>
      <w:r w:rsidR="00774193" w:rsidRPr="003F2A79">
        <w:rPr>
          <w:sz w:val="28"/>
          <w:szCs w:val="28"/>
          <w:lang w:eastAsia="ru-RU"/>
        </w:rPr>
        <w:t xml:space="preserve"> в режиме «Экстренного вызова».</w:t>
      </w:r>
    </w:p>
    <w:p w:rsidR="00D9742A" w:rsidRPr="003F2A79" w:rsidRDefault="00D9742A" w:rsidP="00774193">
      <w:pPr>
        <w:autoSpaceDE w:val="0"/>
        <w:autoSpaceDN w:val="0"/>
        <w:spacing w:line="360" w:lineRule="auto"/>
        <w:ind w:firstLine="709"/>
        <w:jc w:val="both"/>
        <w:rPr>
          <w:sz w:val="28"/>
          <w:szCs w:val="28"/>
          <w:lang w:eastAsia="ru-RU"/>
        </w:rPr>
      </w:pPr>
      <w:r w:rsidRPr="003F2A79">
        <w:rPr>
          <w:sz w:val="28"/>
          <w:szCs w:val="28"/>
          <w:lang w:eastAsia="ru-RU"/>
        </w:rPr>
        <w:t xml:space="preserve">Требования к аппаратной линии вывода определены в 5.3.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7.5.3.2</w:t>
      </w:r>
      <w:r w:rsidR="00A033C9" w:rsidRPr="003F2A79">
        <w:rPr>
          <w:sz w:val="28"/>
          <w:szCs w:val="28"/>
          <w:lang w:eastAsia="ru-RU"/>
        </w:rPr>
        <w:t>1</w:t>
      </w:r>
      <w:r w:rsidRPr="003F2A79">
        <w:rPr>
          <w:sz w:val="28"/>
          <w:szCs w:val="28"/>
          <w:lang w:eastAsia="ru-RU"/>
        </w:rPr>
        <w:t xml:space="preserve"> Для </w:t>
      </w:r>
      <w:r w:rsidR="00774193" w:rsidRPr="003F2A79">
        <w:rPr>
          <w:sz w:val="28"/>
          <w:szCs w:val="28"/>
          <w:lang w:eastAsia="ru-RU"/>
        </w:rPr>
        <w:t>УСВ</w:t>
      </w:r>
      <w:r w:rsidRPr="003F2A79">
        <w:rPr>
          <w:sz w:val="28"/>
          <w:szCs w:val="28"/>
          <w:lang w:eastAsia="ru-RU"/>
        </w:rPr>
        <w:t xml:space="preserve">, устанавливаемых в конфигурации дополнительного оборудования, аппаратная линия вывода ECALL_MODE_PIN должна быть сброшена автомобильной системой, если она находится в каком-либо ином режиме,  кроме режима «Экстренного вызова». </w:t>
      </w:r>
    </w:p>
    <w:p w:rsidR="00D9742A" w:rsidRPr="003F2A79" w:rsidRDefault="00801F96" w:rsidP="000A1D4C">
      <w:pPr>
        <w:autoSpaceDE w:val="0"/>
        <w:autoSpaceDN w:val="0"/>
        <w:spacing w:line="360" w:lineRule="auto"/>
        <w:ind w:firstLine="709"/>
        <w:jc w:val="both"/>
        <w:rPr>
          <w:sz w:val="28"/>
          <w:szCs w:val="28"/>
          <w:lang w:eastAsia="ru-RU"/>
        </w:rPr>
      </w:pPr>
      <w:r w:rsidRPr="003F2A79">
        <w:rPr>
          <w:sz w:val="28"/>
        </w:rPr>
        <w:t>7.5.3.</w:t>
      </w:r>
      <w:r w:rsidR="00A033C9" w:rsidRPr="003F2A79">
        <w:rPr>
          <w:sz w:val="28"/>
        </w:rPr>
        <w:t>22</w:t>
      </w:r>
      <w:r w:rsidRPr="003F2A79">
        <w:rPr>
          <w:sz w:val="28"/>
          <w:szCs w:val="28"/>
        </w:rPr>
        <w:t xml:space="preserve"> После завершения экстренного вызова </w:t>
      </w:r>
      <w:r w:rsidR="00774193" w:rsidRPr="003F2A79">
        <w:rPr>
          <w:sz w:val="28"/>
          <w:szCs w:val="28"/>
          <w:lang w:eastAsia="ru-RU"/>
        </w:rPr>
        <w:t>УСВ</w:t>
      </w:r>
      <w:r w:rsidR="00774193" w:rsidRPr="003F2A79">
        <w:rPr>
          <w:sz w:val="28"/>
          <w:szCs w:val="28"/>
        </w:rPr>
        <w:t xml:space="preserve"> </w:t>
      </w:r>
      <w:r w:rsidRPr="003F2A79">
        <w:rPr>
          <w:sz w:val="28"/>
          <w:szCs w:val="28"/>
        </w:rPr>
        <w:t>должна автоматически отвечать на входящие звонки в течение не менее 20 мин.</w:t>
      </w:r>
    </w:p>
    <w:p w:rsidR="00D9742A" w:rsidRPr="003F2A79" w:rsidRDefault="00D9742A" w:rsidP="000A1D4C">
      <w:pPr>
        <w:autoSpaceDE w:val="0"/>
        <w:autoSpaceDN w:val="0"/>
        <w:spacing w:line="360" w:lineRule="auto"/>
        <w:ind w:firstLine="709"/>
        <w:jc w:val="both"/>
        <w:rPr>
          <w:sz w:val="24"/>
          <w:lang w:eastAsia="ru-RU"/>
        </w:rPr>
      </w:pPr>
      <w:r w:rsidRPr="003F2A79">
        <w:rPr>
          <w:sz w:val="28"/>
          <w:szCs w:val="28"/>
          <w:lang w:eastAsia="ru-RU"/>
        </w:rPr>
        <w:t>7.5.3.2</w:t>
      </w:r>
      <w:r w:rsidR="00A033C9" w:rsidRPr="003F2A79">
        <w:rPr>
          <w:sz w:val="28"/>
          <w:szCs w:val="28"/>
          <w:lang w:eastAsia="ru-RU"/>
        </w:rPr>
        <w:t>3</w:t>
      </w:r>
      <w:r w:rsidRPr="003F2A79">
        <w:rPr>
          <w:sz w:val="28"/>
          <w:szCs w:val="28"/>
          <w:lang w:eastAsia="ru-RU"/>
        </w:rPr>
        <w:t xml:space="preserve"> Функционирование  </w:t>
      </w:r>
      <w:r w:rsidR="00774193" w:rsidRPr="003F2A79">
        <w:rPr>
          <w:sz w:val="28"/>
          <w:szCs w:val="28"/>
          <w:lang w:eastAsia="ru-RU"/>
        </w:rPr>
        <w:t xml:space="preserve">УСВ </w:t>
      </w:r>
      <w:r w:rsidRPr="003F2A79">
        <w:rPr>
          <w:sz w:val="28"/>
          <w:szCs w:val="28"/>
          <w:lang w:eastAsia="ru-RU"/>
        </w:rPr>
        <w:t xml:space="preserve">в части использования сетей подвижной связи стандартов </w:t>
      </w:r>
      <w:r w:rsidRPr="003F2A79">
        <w:rPr>
          <w:sz w:val="28"/>
          <w:szCs w:val="28"/>
          <w:lang w:val="en-US" w:eastAsia="ru-RU"/>
        </w:rPr>
        <w:t>GSM</w:t>
      </w:r>
      <w:r w:rsidRPr="003F2A79">
        <w:rPr>
          <w:sz w:val="28"/>
          <w:szCs w:val="28"/>
          <w:lang w:eastAsia="ru-RU"/>
        </w:rPr>
        <w:t xml:space="preserve"> и </w:t>
      </w:r>
      <w:r w:rsidRPr="003F2A79">
        <w:rPr>
          <w:sz w:val="28"/>
          <w:szCs w:val="28"/>
          <w:lang w:val="en-US" w:eastAsia="ru-RU"/>
        </w:rPr>
        <w:t>UMTS</w:t>
      </w:r>
      <w:r w:rsidRPr="003F2A79">
        <w:rPr>
          <w:sz w:val="28"/>
          <w:szCs w:val="28"/>
          <w:lang w:eastAsia="ru-RU"/>
        </w:rPr>
        <w:t xml:space="preserve"> должно удовлетворять требованиям</w:t>
      </w:r>
      <w:r w:rsidR="00B071C5" w:rsidRPr="003F2A79">
        <w:rPr>
          <w:sz w:val="28"/>
          <w:szCs w:val="28"/>
          <w:lang w:eastAsia="ru-RU"/>
        </w:rPr>
        <w:t xml:space="preserve">, установленным </w:t>
      </w:r>
      <w:r w:rsidR="00B071C5" w:rsidRPr="0070377E">
        <w:rPr>
          <w:sz w:val="28"/>
          <w:szCs w:val="28"/>
          <w:lang w:eastAsia="ru-RU"/>
        </w:rPr>
        <w:t xml:space="preserve">в </w:t>
      </w:r>
      <w:r w:rsidR="00C60739" w:rsidRPr="0070377E">
        <w:rPr>
          <w:sz w:val="28"/>
          <w:szCs w:val="28"/>
          <w:lang w:eastAsia="ru-RU"/>
        </w:rPr>
        <w:t>ГОСТ</w:t>
      </w:r>
      <w:r w:rsidR="007A4CE8">
        <w:rPr>
          <w:sz w:val="28"/>
          <w:szCs w:val="28"/>
          <w:lang w:eastAsia="ru-RU"/>
        </w:rPr>
        <w:t xml:space="preserve"> Р</w:t>
      </w:r>
      <w:r w:rsidR="00C60739" w:rsidRPr="0070377E">
        <w:rPr>
          <w:sz w:val="28"/>
          <w:szCs w:val="28"/>
          <w:lang w:eastAsia="ru-RU"/>
        </w:rPr>
        <w:t> </w:t>
      </w:r>
      <w:r w:rsidR="007A4CE8">
        <w:rPr>
          <w:sz w:val="28"/>
          <w:szCs w:val="28"/>
          <w:lang w:eastAsia="ru-RU"/>
        </w:rPr>
        <w:t>55533</w:t>
      </w:r>
      <w:r w:rsidRPr="0070377E">
        <w:rPr>
          <w:sz w:val="28"/>
          <w:szCs w:val="28"/>
          <w:lang w:eastAsia="ru-RU"/>
        </w:rPr>
        <w:t>.</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w:t>
      </w:r>
      <w:r w:rsidR="00A033C9" w:rsidRPr="003F2A79">
        <w:rPr>
          <w:sz w:val="28"/>
          <w:szCs w:val="28"/>
          <w:lang w:eastAsia="ru-RU"/>
        </w:rPr>
        <w:t>24</w:t>
      </w:r>
      <w:r w:rsidRPr="003F2A79">
        <w:rPr>
          <w:sz w:val="28"/>
          <w:szCs w:val="28"/>
          <w:lang w:val="en-US" w:eastAsia="ru-RU"/>
        </w:rPr>
        <w:t> </w:t>
      </w:r>
      <w:r w:rsidRPr="003F2A79">
        <w:rPr>
          <w:sz w:val="28"/>
          <w:szCs w:val="28"/>
          <w:lang w:eastAsia="ru-RU"/>
        </w:rPr>
        <w:t xml:space="preserve">Значения бит 6 и бит 7 должны быть заданы в элементе «Категории сервиса» (инициализирующее сообщение экстренного вызова) в </w:t>
      </w:r>
      <w:r w:rsidRPr="003F2A79">
        <w:rPr>
          <w:sz w:val="28"/>
          <w:szCs w:val="28"/>
          <w:lang w:eastAsia="ru-RU"/>
        </w:rPr>
        <w:lastRenderedPageBreak/>
        <w:t>соответствии с 9.1.2 и таблицей 6, с учетом способа активации экстренного вызова (ручная или автоматическая).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w:t>
      </w:r>
      <w:r w:rsidR="00A033C9" w:rsidRPr="003F2A79">
        <w:rPr>
          <w:sz w:val="28"/>
          <w:szCs w:val="28"/>
          <w:lang w:eastAsia="ru-RU"/>
        </w:rPr>
        <w:t>25</w:t>
      </w:r>
      <w:r w:rsidRPr="003F2A79">
        <w:rPr>
          <w:sz w:val="28"/>
          <w:szCs w:val="28"/>
          <w:lang w:eastAsia="ru-RU"/>
        </w:rPr>
        <w:t> Значение периода времени дозвона при инициировании экстренного вызова должно быть конфигурируемым в соответствии с ECALL_DIAL_DURATION.</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w:t>
      </w:r>
      <w:r w:rsidR="00A033C9" w:rsidRPr="003F2A79">
        <w:rPr>
          <w:sz w:val="28"/>
          <w:szCs w:val="28"/>
          <w:lang w:eastAsia="ru-RU"/>
        </w:rPr>
        <w:t>26</w:t>
      </w:r>
      <w:r w:rsidRPr="003F2A79">
        <w:rPr>
          <w:sz w:val="28"/>
          <w:szCs w:val="28"/>
          <w:lang w:eastAsia="ru-RU"/>
        </w:rPr>
        <w:t> Число попыток дозвона при автоматическом инициировании экстренного вызова задается параметром настройки  ECALL_AUTO_DIAL_ATTEMPTS.</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w:t>
      </w:r>
      <w:r w:rsidR="00A033C9" w:rsidRPr="003F2A79">
        <w:rPr>
          <w:sz w:val="28"/>
          <w:szCs w:val="28"/>
          <w:lang w:eastAsia="ru-RU"/>
        </w:rPr>
        <w:t>27</w:t>
      </w:r>
      <w:r w:rsidRPr="003F2A79">
        <w:rPr>
          <w:sz w:val="28"/>
          <w:szCs w:val="28"/>
          <w:lang w:eastAsia="ru-RU"/>
        </w:rPr>
        <w:t> Число  попыток дозвона при ручном инициировании экстренного вызова задается параметром настройки ECALL_MANUAL_DIAL_ATTEMPTS. При этом значение параметра ECALL_MANUAL_DIAL_ATTEMPTS не может устанавливаться в «0».</w:t>
      </w:r>
    </w:p>
    <w:p w:rsidR="00D9742A" w:rsidRPr="003F2A79" w:rsidRDefault="00A033C9" w:rsidP="000A1D4C">
      <w:pPr>
        <w:autoSpaceDE w:val="0"/>
        <w:autoSpaceDN w:val="0"/>
        <w:spacing w:line="360" w:lineRule="auto"/>
        <w:ind w:firstLine="709"/>
        <w:jc w:val="both"/>
        <w:rPr>
          <w:sz w:val="28"/>
          <w:szCs w:val="28"/>
          <w:lang w:eastAsia="ru-RU"/>
        </w:rPr>
      </w:pPr>
      <w:r w:rsidRPr="003F2A79">
        <w:rPr>
          <w:sz w:val="28"/>
          <w:szCs w:val="28"/>
          <w:lang w:eastAsia="ru-RU"/>
        </w:rPr>
        <w:t>7.5.3.28</w:t>
      </w:r>
      <w:r w:rsidR="00D9742A" w:rsidRPr="003F2A79">
        <w:rPr>
          <w:sz w:val="28"/>
          <w:szCs w:val="28"/>
          <w:lang w:eastAsia="ru-RU"/>
        </w:rPr>
        <w:t> Если экстренный вызов инициирован вручную и конфигурационный параметр ECALL_MANUAL_CAN_CANCEL установлен в TRUE и еще не установлено соединение с оператором системы, то вызов должен быть прекращен:</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при нажатии на кнопку «Дополнительные функции» (для </w:t>
      </w:r>
      <w:r w:rsidR="00774193" w:rsidRPr="003F2A79">
        <w:rPr>
          <w:sz w:val="28"/>
          <w:szCs w:val="28"/>
          <w:lang w:eastAsia="ru-RU"/>
        </w:rPr>
        <w:t>УСВ</w:t>
      </w:r>
      <w:r w:rsidR="00D9742A" w:rsidRPr="003F2A79">
        <w:rPr>
          <w:sz w:val="28"/>
          <w:szCs w:val="28"/>
          <w:lang w:eastAsia="ru-RU"/>
        </w:rPr>
        <w:t>, установленной в конфигурации дополнительного оборудования);</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посредством использования соответствующего интерфейса пользователя, реализованного в транспортном средстве (для </w:t>
      </w:r>
      <w:r w:rsidR="00774193" w:rsidRPr="003F2A79">
        <w:rPr>
          <w:sz w:val="28"/>
          <w:szCs w:val="28"/>
          <w:lang w:eastAsia="ru-RU"/>
        </w:rPr>
        <w:t>УСВ</w:t>
      </w:r>
      <w:r w:rsidR="00D9742A" w:rsidRPr="003F2A79">
        <w:rPr>
          <w:sz w:val="28"/>
          <w:szCs w:val="28"/>
          <w:lang w:eastAsia="ru-RU"/>
        </w:rPr>
        <w:t>, установленной в конфигурации штатного оборудования).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w:t>
      </w:r>
      <w:r w:rsidR="00A033C9" w:rsidRPr="003F2A79">
        <w:rPr>
          <w:sz w:val="28"/>
          <w:szCs w:val="28"/>
          <w:lang w:eastAsia="ru-RU"/>
        </w:rPr>
        <w:t>29</w:t>
      </w:r>
      <w:r w:rsidRPr="003F2A79">
        <w:rPr>
          <w:sz w:val="28"/>
          <w:szCs w:val="28"/>
          <w:lang w:eastAsia="ru-RU"/>
        </w:rPr>
        <w:t xml:space="preserve"> В </w:t>
      </w:r>
      <w:r w:rsidR="00774193" w:rsidRPr="003F2A79">
        <w:rPr>
          <w:sz w:val="28"/>
          <w:szCs w:val="28"/>
          <w:lang w:eastAsia="ru-RU"/>
        </w:rPr>
        <w:t xml:space="preserve">УСВ </w:t>
      </w:r>
      <w:r w:rsidRPr="003F2A79">
        <w:rPr>
          <w:sz w:val="28"/>
          <w:szCs w:val="28"/>
          <w:lang w:eastAsia="ru-RU"/>
        </w:rPr>
        <w:t xml:space="preserve">должна быть обеспечена возможность инициации экстренного вызова оператором системы путем передачи SMS в адрес </w:t>
      </w:r>
      <w:r w:rsidR="00774193" w:rsidRPr="003F2A79">
        <w:rPr>
          <w:sz w:val="28"/>
          <w:szCs w:val="28"/>
          <w:lang w:eastAsia="ru-RU"/>
        </w:rPr>
        <w:t xml:space="preserve">УСВ </w:t>
      </w:r>
      <w:r w:rsidRPr="003F2A79">
        <w:rPr>
          <w:sz w:val="28"/>
          <w:szCs w:val="28"/>
          <w:lang w:eastAsia="ru-RU"/>
        </w:rPr>
        <w:t xml:space="preserve">в течение промежутка времени, когда она остается зарегистрированной в сети после осуществления инициированного ею экстренного вызова. Признак экстренного вызова (ручной вызов, автоматический вызов) определяется в запросе от оператора системы. Возможность осуществления данного вызова должна предоставляться только после завершения сеанса экстренного вызова, инициированного со стороны </w:t>
      </w:r>
      <w:r w:rsidR="00774193" w:rsidRPr="003F2A79">
        <w:rPr>
          <w:sz w:val="28"/>
          <w:szCs w:val="28"/>
          <w:lang w:eastAsia="ru-RU"/>
        </w:rPr>
        <w:t>УСВ</w:t>
      </w:r>
      <w:r w:rsidRPr="003F2A79">
        <w:rPr>
          <w:sz w:val="28"/>
          <w:szCs w:val="28"/>
          <w:lang w:eastAsia="ru-RU"/>
        </w:rPr>
        <w:t xml:space="preserve">, в течение промежутка времени, когда она </w:t>
      </w:r>
      <w:r w:rsidRPr="003F2A79">
        <w:rPr>
          <w:sz w:val="28"/>
          <w:szCs w:val="28"/>
          <w:lang w:eastAsia="ru-RU"/>
        </w:rPr>
        <w:lastRenderedPageBreak/>
        <w:t>остается зарегистрированной в сети, ожидая возможный ответный звонок со стороны оператора системы.</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w:t>
      </w:r>
      <w:r w:rsidR="00A033C9" w:rsidRPr="003F2A79">
        <w:rPr>
          <w:sz w:val="28"/>
          <w:szCs w:val="28"/>
          <w:lang w:eastAsia="ru-RU"/>
        </w:rPr>
        <w:t>30</w:t>
      </w:r>
      <w:r w:rsidRPr="003F2A79">
        <w:rPr>
          <w:sz w:val="28"/>
          <w:szCs w:val="28"/>
          <w:lang w:eastAsia="ru-RU"/>
        </w:rPr>
        <w:t xml:space="preserve"> После неудачной попытки передать МНД посредством использования тонального модема </w:t>
      </w:r>
      <w:r w:rsidR="00774193" w:rsidRPr="003F2A79">
        <w:rPr>
          <w:sz w:val="28"/>
          <w:szCs w:val="28"/>
          <w:lang w:eastAsia="ru-RU"/>
        </w:rPr>
        <w:t xml:space="preserve">УСВ </w:t>
      </w:r>
      <w:r w:rsidRPr="003F2A79">
        <w:rPr>
          <w:sz w:val="28"/>
          <w:szCs w:val="28"/>
          <w:lang w:eastAsia="ru-RU"/>
        </w:rPr>
        <w:t xml:space="preserve">должна передавать МНД оператору системы посредством использования механизма SMS на конфигурируемый номер ECALL_SMS_FALLBACK_NUMBER. </w:t>
      </w:r>
      <w:r w:rsidR="00EA5743" w:rsidRPr="003F2A79">
        <w:rPr>
          <w:sz w:val="28"/>
          <w:szCs w:val="28"/>
          <w:lang w:eastAsia="ru-RU"/>
        </w:rPr>
        <w:t xml:space="preserve">Передача МНД посредством </w:t>
      </w:r>
      <w:r w:rsidR="00EA5743" w:rsidRPr="003F2A79">
        <w:rPr>
          <w:sz w:val="28"/>
          <w:szCs w:val="28"/>
          <w:lang w:val="en-US" w:eastAsia="ru-RU"/>
        </w:rPr>
        <w:t>SMS</w:t>
      </w:r>
      <w:r w:rsidR="00EA5743" w:rsidRPr="003F2A79">
        <w:rPr>
          <w:sz w:val="28"/>
          <w:szCs w:val="28"/>
          <w:lang w:eastAsia="ru-RU"/>
        </w:rPr>
        <w:t xml:space="preserve"> должна осуществляться немедленно после неудачной попытки передачи МНД посредством тонального модема.</w:t>
      </w:r>
    </w:p>
    <w:p w:rsidR="00801F96" w:rsidRPr="003F2A79" w:rsidRDefault="00801F96" w:rsidP="00801F96">
      <w:pPr>
        <w:autoSpaceDE w:val="0"/>
        <w:autoSpaceDN w:val="0"/>
        <w:spacing w:line="360" w:lineRule="auto"/>
        <w:ind w:firstLine="709"/>
        <w:jc w:val="both"/>
        <w:rPr>
          <w:sz w:val="28"/>
          <w:szCs w:val="28"/>
        </w:rPr>
      </w:pPr>
      <w:r w:rsidRPr="003F2A79">
        <w:rPr>
          <w:sz w:val="28"/>
          <w:szCs w:val="28"/>
        </w:rPr>
        <w:t>7.5.3.3</w:t>
      </w:r>
      <w:r w:rsidR="00A033C9" w:rsidRPr="003F2A79">
        <w:rPr>
          <w:sz w:val="28"/>
          <w:szCs w:val="28"/>
        </w:rPr>
        <w:t>1</w:t>
      </w:r>
      <w:r w:rsidRPr="003F2A79">
        <w:rPr>
          <w:sz w:val="28"/>
          <w:szCs w:val="28"/>
        </w:rPr>
        <w:t xml:space="preserve"> При получении соответствующей команды от оператора системы </w:t>
      </w:r>
      <w:r w:rsidR="00774193" w:rsidRPr="003F2A79">
        <w:rPr>
          <w:sz w:val="28"/>
          <w:szCs w:val="28"/>
          <w:lang w:eastAsia="ru-RU"/>
        </w:rPr>
        <w:t>УСВ</w:t>
      </w:r>
      <w:r w:rsidR="00774193" w:rsidRPr="003F2A79">
        <w:rPr>
          <w:sz w:val="28"/>
          <w:szCs w:val="28"/>
        </w:rPr>
        <w:t xml:space="preserve"> </w:t>
      </w:r>
      <w:r w:rsidRPr="003F2A79">
        <w:rPr>
          <w:sz w:val="28"/>
          <w:szCs w:val="28"/>
        </w:rPr>
        <w:t xml:space="preserve">должна передавать оператору системы текущий МНД посредством использования механизма SMS. При этом получение SMS от оператора системы возможно как во время экстренного вызова, так и после его завершения в течение промежутка времени, когда </w:t>
      </w:r>
      <w:r w:rsidR="00774193" w:rsidRPr="003F2A79">
        <w:rPr>
          <w:sz w:val="28"/>
          <w:szCs w:val="28"/>
          <w:lang w:eastAsia="ru-RU"/>
        </w:rPr>
        <w:t>УСВ</w:t>
      </w:r>
      <w:r w:rsidR="00774193" w:rsidRPr="003F2A79">
        <w:rPr>
          <w:sz w:val="28"/>
          <w:szCs w:val="28"/>
        </w:rPr>
        <w:t xml:space="preserve"> </w:t>
      </w:r>
      <w:r w:rsidRPr="003F2A79">
        <w:rPr>
          <w:sz w:val="28"/>
          <w:szCs w:val="28"/>
        </w:rPr>
        <w:t>остается зарегистрированной в сети.</w:t>
      </w:r>
    </w:p>
    <w:p w:rsidR="00801F96" w:rsidRPr="003F2A79" w:rsidRDefault="00801F96" w:rsidP="00801F96">
      <w:pPr>
        <w:autoSpaceDE w:val="0"/>
        <w:autoSpaceDN w:val="0"/>
        <w:spacing w:line="360" w:lineRule="auto"/>
        <w:ind w:firstLine="709"/>
        <w:jc w:val="both"/>
        <w:rPr>
          <w:sz w:val="28"/>
          <w:szCs w:val="28"/>
        </w:rPr>
      </w:pPr>
      <w:r w:rsidRPr="003F2A79">
        <w:rPr>
          <w:sz w:val="28"/>
          <w:szCs w:val="28"/>
        </w:rPr>
        <w:t>Текущий МНД должен содержать те же самые данные, что установлены после определения события ДТП либо ручной инициации вызова, но обновленную информацию о местоположении (см. приложение В, поля МНД «Vehicle Location», «Recent Vehicle Location n-1», «Recent Vehicle Location n-2») и направлении движения (поле МНД «Vehicle Direction») ТС, определенную для состояния ТС на момент получения команды от оператора системы. При этом MessageIdentifier должен быть увеличен на 1 для каждого последующего запроса и сброшен в начальное значение в случае инициации нового вызова из ТС.</w:t>
      </w:r>
    </w:p>
    <w:p w:rsidR="00EA5743" w:rsidRPr="003F2A79" w:rsidRDefault="00774193" w:rsidP="00EA5743">
      <w:pPr>
        <w:autoSpaceDE w:val="0"/>
        <w:autoSpaceDN w:val="0"/>
        <w:spacing w:line="360" w:lineRule="auto"/>
        <w:ind w:firstLine="709"/>
        <w:jc w:val="both"/>
        <w:rPr>
          <w:sz w:val="28"/>
          <w:szCs w:val="28"/>
          <w:lang w:eastAsia="ru-RU"/>
        </w:rPr>
      </w:pPr>
      <w:r w:rsidRPr="003F2A79">
        <w:rPr>
          <w:sz w:val="28"/>
          <w:szCs w:val="28"/>
          <w:lang w:eastAsia="ru-RU"/>
        </w:rPr>
        <w:t>УСВ</w:t>
      </w:r>
      <w:r w:rsidRPr="003F2A79">
        <w:rPr>
          <w:sz w:val="28"/>
          <w:szCs w:val="28"/>
        </w:rPr>
        <w:t xml:space="preserve"> </w:t>
      </w:r>
      <w:r w:rsidR="00801F96" w:rsidRPr="003F2A79">
        <w:rPr>
          <w:sz w:val="28"/>
          <w:szCs w:val="28"/>
        </w:rPr>
        <w:t xml:space="preserve">должна передать SMS на конфигурируемый номер ECALL_SMS_FALLBACK_NUMBER. </w:t>
      </w:r>
      <w:r w:rsidR="00EA5743" w:rsidRPr="003F2A79">
        <w:rPr>
          <w:sz w:val="28"/>
          <w:szCs w:val="28"/>
        </w:rPr>
        <w:t>Передача текущего МНД по команде оператора системы должно осуществляться немедленно после получения указанной команды.</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7.5.3.3</w:t>
      </w:r>
      <w:r w:rsidR="00A033C9" w:rsidRPr="003F2A79">
        <w:rPr>
          <w:sz w:val="28"/>
          <w:szCs w:val="28"/>
          <w:lang w:eastAsia="ru-RU"/>
        </w:rPr>
        <w:t>2</w:t>
      </w:r>
      <w:r w:rsidRPr="003F2A79">
        <w:rPr>
          <w:sz w:val="28"/>
          <w:szCs w:val="28"/>
          <w:lang w:eastAsia="ru-RU"/>
        </w:rPr>
        <w:t xml:space="preserve"> При разрыве соединения в режиме «Экстренного вызова» </w:t>
      </w:r>
      <w:r w:rsidR="00774193" w:rsidRPr="003F2A79">
        <w:rPr>
          <w:sz w:val="28"/>
          <w:szCs w:val="28"/>
          <w:lang w:eastAsia="ru-RU"/>
        </w:rPr>
        <w:t xml:space="preserve">УСВ </w:t>
      </w:r>
      <w:r w:rsidRPr="003F2A79">
        <w:rPr>
          <w:sz w:val="28"/>
          <w:szCs w:val="28"/>
          <w:lang w:eastAsia="ru-RU"/>
        </w:rPr>
        <w:t>должна устанавливать соединение повторно.</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lastRenderedPageBreak/>
        <w:t>7.5.3.3</w:t>
      </w:r>
      <w:r w:rsidR="00A033C9" w:rsidRPr="003F2A79">
        <w:rPr>
          <w:sz w:val="28"/>
          <w:szCs w:val="28"/>
          <w:lang w:eastAsia="ru-RU"/>
        </w:rPr>
        <w:t>3</w:t>
      </w:r>
      <w:r w:rsidRPr="003F2A79">
        <w:rPr>
          <w:sz w:val="28"/>
          <w:szCs w:val="28"/>
          <w:lang w:eastAsia="ru-RU"/>
        </w:rPr>
        <w:t xml:space="preserve">  После установления голосовой связи с оператором системы (при наличии внешнего питания) в телефонную линию должен генерироваться тон DTMF: </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соответствующий символу «0» </w:t>
      </w:r>
      <w:r w:rsidR="003B5E09">
        <w:rPr>
          <w:sz w:val="28"/>
          <w:szCs w:val="28"/>
          <w:lang w:eastAsia="ru-RU"/>
        </w:rPr>
        <w:t>—</w:t>
      </w:r>
      <w:r w:rsidR="00D9742A" w:rsidRPr="003F2A79">
        <w:rPr>
          <w:sz w:val="28"/>
          <w:szCs w:val="28"/>
          <w:lang w:eastAsia="ru-RU"/>
        </w:rPr>
        <w:t xml:space="preserve"> при первом нажатии на кнопку «Экстренный вызов»; </w:t>
      </w:r>
    </w:p>
    <w:p w:rsidR="00774193" w:rsidRPr="003F2A79" w:rsidRDefault="00D24358" w:rsidP="00774193">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соответствующий символу «1» </w:t>
      </w:r>
      <w:r w:rsidR="003B5E09">
        <w:rPr>
          <w:sz w:val="28"/>
          <w:szCs w:val="28"/>
          <w:lang w:eastAsia="ru-RU"/>
        </w:rPr>
        <w:t>—</w:t>
      </w:r>
      <w:r w:rsidR="00D9742A" w:rsidRPr="003F2A79">
        <w:rPr>
          <w:sz w:val="28"/>
          <w:szCs w:val="28"/>
          <w:lang w:eastAsia="ru-RU"/>
        </w:rPr>
        <w:t xml:space="preserve"> при втором нажатии</w:t>
      </w:r>
      <w:r w:rsidR="00774193" w:rsidRPr="003F2A79">
        <w:rPr>
          <w:sz w:val="28"/>
          <w:szCs w:val="28"/>
          <w:lang w:eastAsia="ru-RU"/>
        </w:rPr>
        <w:t xml:space="preserve"> на кнопку «Экстренный вызов»; </w:t>
      </w:r>
    </w:p>
    <w:p w:rsidR="00D9742A" w:rsidRPr="003F2A79" w:rsidRDefault="00D24358" w:rsidP="00774193">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соответствующий символу «2» </w:t>
      </w:r>
      <w:r w:rsidR="003B5E09">
        <w:rPr>
          <w:sz w:val="28"/>
          <w:szCs w:val="28"/>
          <w:lang w:eastAsia="ru-RU"/>
        </w:rPr>
        <w:t>—</w:t>
      </w:r>
      <w:r w:rsidR="00D9742A" w:rsidRPr="003F2A79">
        <w:rPr>
          <w:sz w:val="28"/>
          <w:szCs w:val="28"/>
          <w:lang w:eastAsia="ru-RU"/>
        </w:rPr>
        <w:t xml:space="preserve"> при третьем нажатии на кнопку «Экстренный вызов». </w:t>
      </w:r>
    </w:p>
    <w:p w:rsidR="00801F96" w:rsidRPr="003F2A79" w:rsidRDefault="00801F96" w:rsidP="000A1D4C">
      <w:pPr>
        <w:autoSpaceDE w:val="0"/>
        <w:autoSpaceDN w:val="0"/>
        <w:spacing w:line="360" w:lineRule="auto"/>
        <w:ind w:firstLine="709"/>
        <w:jc w:val="both"/>
        <w:rPr>
          <w:sz w:val="28"/>
          <w:szCs w:val="28"/>
          <w:lang w:eastAsia="ru-RU"/>
        </w:rPr>
      </w:pPr>
      <w:r w:rsidRPr="003F2A79">
        <w:rPr>
          <w:sz w:val="28"/>
          <w:szCs w:val="28"/>
        </w:rPr>
        <w:t>Длительность тона DTMF должна составлять 1 с.</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Последующие нажатия на кнопку «Экстренный вызов» в течение голосового соединения должны игнорироваться.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7.5.3.3</w:t>
      </w:r>
      <w:r w:rsidR="00A033C9" w:rsidRPr="003F2A79">
        <w:rPr>
          <w:sz w:val="28"/>
          <w:szCs w:val="28"/>
          <w:lang w:eastAsia="ru-RU"/>
        </w:rPr>
        <w:t>4</w:t>
      </w:r>
      <w:r w:rsidRPr="003F2A79">
        <w:rPr>
          <w:sz w:val="28"/>
          <w:szCs w:val="28"/>
          <w:lang w:eastAsia="ru-RU"/>
        </w:rPr>
        <w:t> Если в процессе экстренного вызова определено событие отключения автомобильного зажигания, то экстренный вызов должен продолжаться независимо от состояния линии автомобильного зажигания до того момента, как экстренный вызов прекращен со стороны оператора системы.</w:t>
      </w:r>
    </w:p>
    <w:p w:rsidR="00D9742A" w:rsidRPr="003F2A79" w:rsidRDefault="00801F96" w:rsidP="00A82715">
      <w:pPr>
        <w:autoSpaceDE w:val="0"/>
        <w:autoSpaceDN w:val="0"/>
        <w:spacing w:line="360" w:lineRule="auto"/>
        <w:ind w:firstLine="709"/>
        <w:jc w:val="both"/>
        <w:rPr>
          <w:sz w:val="28"/>
          <w:szCs w:val="28"/>
          <w:lang w:eastAsia="ru-RU"/>
        </w:rPr>
      </w:pPr>
      <w:r w:rsidRPr="003F2A79">
        <w:rPr>
          <w:sz w:val="28"/>
          <w:szCs w:val="28"/>
        </w:rPr>
        <w:t>7.5.3.</w:t>
      </w:r>
      <w:r w:rsidR="00A033C9" w:rsidRPr="003F2A79">
        <w:rPr>
          <w:sz w:val="28"/>
          <w:szCs w:val="28"/>
        </w:rPr>
        <w:t>35</w:t>
      </w:r>
      <w:r w:rsidRPr="003F2A79">
        <w:rPr>
          <w:sz w:val="28"/>
          <w:szCs w:val="28"/>
        </w:rPr>
        <w:t xml:space="preserve"> Дозвон в режиме «Экстренного вызова» должен начинаться не позже, чем через 1 с после регистрации в сети оператора системы, произошедшей в результате определения события аварии в автоматическом режиме или подтверждения нажатия кнопки «Экстренный вызов» в ручном режиме.</w:t>
      </w:r>
    </w:p>
    <w:p w:rsidR="00D9742A" w:rsidRPr="003F2A79" w:rsidRDefault="00D9742A" w:rsidP="00A82715">
      <w:pPr>
        <w:autoSpaceDE w:val="0"/>
        <w:autoSpaceDN w:val="0"/>
        <w:spacing w:line="360" w:lineRule="auto"/>
        <w:ind w:firstLine="709"/>
        <w:jc w:val="both"/>
        <w:rPr>
          <w:sz w:val="28"/>
          <w:szCs w:val="28"/>
          <w:lang w:eastAsia="ru-RU"/>
        </w:rPr>
      </w:pPr>
      <w:r w:rsidRPr="003F2A79">
        <w:rPr>
          <w:sz w:val="28"/>
          <w:szCs w:val="28"/>
          <w:lang w:eastAsia="ru-RU"/>
        </w:rPr>
        <w:t xml:space="preserve">7.5.4 После наступления события аварии </w:t>
      </w:r>
      <w:r w:rsidR="00774193" w:rsidRPr="003F2A79">
        <w:rPr>
          <w:sz w:val="28"/>
          <w:szCs w:val="28"/>
          <w:lang w:eastAsia="ru-RU"/>
        </w:rPr>
        <w:t xml:space="preserve">УСВ </w:t>
      </w:r>
      <w:r w:rsidRPr="003F2A79">
        <w:rPr>
          <w:sz w:val="28"/>
          <w:szCs w:val="28"/>
          <w:lang w:eastAsia="ru-RU"/>
        </w:rPr>
        <w:t>должна обеспечивать корректное функционирование в соответствии с требованиями 13.2.2 и 13.2.3.</w:t>
      </w:r>
    </w:p>
    <w:p w:rsidR="00D9742A" w:rsidRPr="003F2A79" w:rsidRDefault="00D9742A" w:rsidP="000A1D4C">
      <w:pPr>
        <w:autoSpaceDE w:val="0"/>
        <w:autoSpaceDN w:val="0"/>
        <w:spacing w:line="360" w:lineRule="auto"/>
        <w:ind w:firstLine="709"/>
        <w:jc w:val="both"/>
        <w:rPr>
          <w:b/>
          <w:sz w:val="28"/>
          <w:szCs w:val="28"/>
          <w:lang w:eastAsia="ru-RU"/>
        </w:rPr>
      </w:pPr>
      <w:r w:rsidRPr="003F2A79">
        <w:rPr>
          <w:b/>
          <w:sz w:val="28"/>
          <w:szCs w:val="28"/>
          <w:lang w:eastAsia="ru-RU"/>
        </w:rPr>
        <w:t>7.6 Режим тестирования</w:t>
      </w:r>
    </w:p>
    <w:p w:rsidR="00613B67" w:rsidRPr="003F2A79" w:rsidRDefault="00613B67" w:rsidP="00613B67">
      <w:pPr>
        <w:autoSpaceDE w:val="0"/>
        <w:autoSpaceDN w:val="0"/>
        <w:spacing w:line="360" w:lineRule="auto"/>
        <w:ind w:firstLine="709"/>
        <w:jc w:val="both"/>
        <w:rPr>
          <w:sz w:val="28"/>
          <w:szCs w:val="28"/>
        </w:rPr>
      </w:pPr>
      <w:r w:rsidRPr="003F2A79">
        <w:rPr>
          <w:sz w:val="28"/>
          <w:szCs w:val="28"/>
        </w:rPr>
        <w:t xml:space="preserve">7.6.1 Режим тестирования предназначен для проверки функционирования </w:t>
      </w:r>
      <w:r w:rsidR="00381F74" w:rsidRPr="003F2A79">
        <w:rPr>
          <w:sz w:val="28"/>
          <w:szCs w:val="28"/>
          <w:lang w:eastAsia="ru-RU"/>
        </w:rPr>
        <w:t>УСВ</w:t>
      </w:r>
      <w:r w:rsidRPr="003F2A79">
        <w:rPr>
          <w:sz w:val="28"/>
          <w:szCs w:val="28"/>
        </w:rPr>
        <w:t>.</w:t>
      </w:r>
    </w:p>
    <w:p w:rsidR="00D9742A" w:rsidRPr="003F2A79" w:rsidRDefault="00613B67" w:rsidP="00613B67">
      <w:pPr>
        <w:autoSpaceDE w:val="0"/>
        <w:autoSpaceDN w:val="0"/>
        <w:spacing w:line="360" w:lineRule="auto"/>
        <w:ind w:firstLine="709"/>
        <w:jc w:val="both"/>
        <w:rPr>
          <w:sz w:val="24"/>
          <w:szCs w:val="24"/>
        </w:rPr>
      </w:pPr>
      <w:r w:rsidRPr="003F2A79">
        <w:rPr>
          <w:sz w:val="24"/>
          <w:szCs w:val="24"/>
        </w:rPr>
        <w:t xml:space="preserve">П р и м е ч а н и е – Проверка функционирования </w:t>
      </w:r>
      <w:r w:rsidR="00381F74" w:rsidRPr="003F2A79">
        <w:rPr>
          <w:sz w:val="24"/>
          <w:szCs w:val="24"/>
        </w:rPr>
        <w:t>УСВ</w:t>
      </w:r>
      <w:r w:rsidRPr="003F2A79">
        <w:rPr>
          <w:sz w:val="24"/>
          <w:szCs w:val="24"/>
        </w:rPr>
        <w:t xml:space="preserve"> в режиме тестирования может осуществляться при проведении различных испытаний </w:t>
      </w:r>
      <w:r w:rsidR="00381F74" w:rsidRPr="003F2A79">
        <w:rPr>
          <w:sz w:val="24"/>
          <w:szCs w:val="24"/>
        </w:rPr>
        <w:t xml:space="preserve">УСВ </w:t>
      </w:r>
      <w:r w:rsidRPr="003F2A79">
        <w:rPr>
          <w:sz w:val="24"/>
          <w:szCs w:val="24"/>
        </w:rPr>
        <w:t xml:space="preserve">в процессе производства, при испытаниях по подтверждению соответствия </w:t>
      </w:r>
      <w:r w:rsidR="00381F74" w:rsidRPr="003F2A79">
        <w:rPr>
          <w:sz w:val="24"/>
          <w:szCs w:val="24"/>
        </w:rPr>
        <w:t xml:space="preserve">УСВ </w:t>
      </w:r>
      <w:r w:rsidRPr="003F2A79">
        <w:rPr>
          <w:sz w:val="24"/>
          <w:szCs w:val="24"/>
        </w:rPr>
        <w:t xml:space="preserve">требованиям [1] и настоящего стандарта, </w:t>
      </w:r>
      <w:r w:rsidRPr="003F2A79">
        <w:rPr>
          <w:sz w:val="24"/>
          <w:szCs w:val="24"/>
        </w:rPr>
        <w:lastRenderedPageBreak/>
        <w:t>при проведении технического обслуживания ТС в дилерских центрах производителей ТС, при проведении государственного технического осмотра ТС.</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7.6.2 Переход </w:t>
      </w:r>
      <w:r w:rsidR="00381F74" w:rsidRPr="003F2A79">
        <w:rPr>
          <w:sz w:val="28"/>
          <w:szCs w:val="28"/>
          <w:lang w:eastAsia="ru-RU"/>
        </w:rPr>
        <w:t xml:space="preserve">УСВ </w:t>
      </w:r>
      <w:r w:rsidRPr="003F2A79">
        <w:rPr>
          <w:sz w:val="28"/>
          <w:szCs w:val="28"/>
          <w:lang w:eastAsia="ru-RU"/>
        </w:rPr>
        <w:t xml:space="preserve">в режим тестирования должен быть возможен только после выполнении соответствующего действия на включение режима тестирования на стороне транспортного средства, при наличии внешнего питания, при отсутствии перемещения транспортного средства в течение последней  минуты и при включенном зажигании.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Производитель транспортного средства может определять дополнительное условие (дополнительные условия) для перехода в режим тестирования для штатных </w:t>
      </w:r>
      <w:r w:rsidR="00381F74" w:rsidRPr="003F2A79">
        <w:rPr>
          <w:sz w:val="28"/>
          <w:szCs w:val="28"/>
          <w:lang w:eastAsia="ru-RU"/>
        </w:rPr>
        <w:t>УСВ</w:t>
      </w:r>
      <w:r w:rsidRPr="003F2A79">
        <w:rPr>
          <w:sz w:val="28"/>
          <w:szCs w:val="28"/>
          <w:lang w:eastAsia="ru-RU"/>
        </w:rPr>
        <w:t>.</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7.6.3 Переход </w:t>
      </w:r>
      <w:r w:rsidR="00381F74" w:rsidRPr="003F2A79">
        <w:rPr>
          <w:sz w:val="28"/>
          <w:szCs w:val="28"/>
          <w:lang w:eastAsia="ru-RU"/>
        </w:rPr>
        <w:t xml:space="preserve">УСВ </w:t>
      </w:r>
      <w:r w:rsidRPr="003F2A79">
        <w:rPr>
          <w:sz w:val="28"/>
          <w:szCs w:val="28"/>
          <w:lang w:eastAsia="ru-RU"/>
        </w:rPr>
        <w:t>из режима тестирования в режим «ЭРА» должен осуществляться при завершении сессии тестирования или если определено событие отключения зажигания или внешнего питания.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7.6.4  Обмен сообщениями </w:t>
      </w:r>
      <w:r w:rsidR="00381F74" w:rsidRPr="003F2A79">
        <w:rPr>
          <w:sz w:val="28"/>
          <w:szCs w:val="28"/>
          <w:lang w:eastAsia="ru-RU"/>
        </w:rPr>
        <w:t xml:space="preserve">УСВ </w:t>
      </w:r>
      <w:r w:rsidRPr="003F2A79">
        <w:rPr>
          <w:sz w:val="28"/>
          <w:szCs w:val="28"/>
          <w:lang w:eastAsia="ru-RU"/>
        </w:rPr>
        <w:t xml:space="preserve">в режиме тестирования с оператором системы должен осуществляться посредством использования тонального модема при звонке на номер </w:t>
      </w:r>
      <w:r w:rsidRPr="003F2A79">
        <w:rPr>
          <w:sz w:val="28"/>
          <w:szCs w:val="28"/>
          <w:lang w:val="en-US" w:eastAsia="ru-RU"/>
        </w:rPr>
        <w:t>ECALL</w:t>
      </w:r>
      <w:r w:rsidRPr="003F2A79">
        <w:rPr>
          <w:sz w:val="28"/>
          <w:szCs w:val="28"/>
          <w:lang w:eastAsia="ru-RU"/>
        </w:rPr>
        <w:t>_</w:t>
      </w:r>
      <w:r w:rsidRPr="003F2A79">
        <w:rPr>
          <w:sz w:val="28"/>
          <w:szCs w:val="28"/>
          <w:lang w:val="en-US" w:eastAsia="ru-RU"/>
        </w:rPr>
        <w:t>TEST</w:t>
      </w:r>
      <w:r w:rsidRPr="003F2A79">
        <w:rPr>
          <w:sz w:val="28"/>
          <w:szCs w:val="28"/>
          <w:lang w:eastAsia="ru-RU"/>
        </w:rPr>
        <w:t>_</w:t>
      </w:r>
      <w:r w:rsidRPr="003F2A79">
        <w:rPr>
          <w:sz w:val="28"/>
          <w:szCs w:val="28"/>
          <w:lang w:val="en-US" w:eastAsia="ru-RU"/>
        </w:rPr>
        <w:t>NUMBER</w:t>
      </w:r>
      <w:r w:rsidRPr="003F2A79">
        <w:rPr>
          <w:sz w:val="28"/>
          <w:szCs w:val="28"/>
          <w:lang w:eastAsia="ru-RU"/>
        </w:rPr>
        <w:t xml:space="preserve">.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7.6.5  Для </w:t>
      </w:r>
      <w:r w:rsidR="00381F74" w:rsidRPr="003F2A79">
        <w:rPr>
          <w:sz w:val="28"/>
          <w:szCs w:val="28"/>
          <w:lang w:eastAsia="ru-RU"/>
        </w:rPr>
        <w:t>УСВ</w:t>
      </w:r>
      <w:r w:rsidRPr="003F2A79">
        <w:rPr>
          <w:sz w:val="28"/>
          <w:szCs w:val="28"/>
          <w:lang w:eastAsia="ru-RU"/>
        </w:rPr>
        <w:t>, установленной в конфигурации дополнительного оборудования,  вход в режим тестирования из  режима «ЭРА» должен производиться посредством нажатия кнопки «Дополнительные функции».</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7.6.6  Для </w:t>
      </w:r>
      <w:r w:rsidR="00381F74" w:rsidRPr="003F2A79">
        <w:rPr>
          <w:sz w:val="28"/>
          <w:szCs w:val="28"/>
          <w:lang w:eastAsia="ru-RU"/>
        </w:rPr>
        <w:t>УСВ</w:t>
      </w:r>
      <w:r w:rsidRPr="003F2A79">
        <w:rPr>
          <w:sz w:val="28"/>
          <w:szCs w:val="28"/>
          <w:lang w:eastAsia="ru-RU"/>
        </w:rPr>
        <w:t>, установленной в конфигурации штатного оборудования, вход в режим тестирования из  режима «ЭРА» должен производиться посредством использования интерфейса пользователя, реализованного в ТС.</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Инструкция по использованию интерфейса пользователя для входа в режим тестирования должна быть представлена в руководстве пользователя ТС.</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7.6.7 Если </w:t>
      </w:r>
      <w:r w:rsidR="00381F74" w:rsidRPr="003F2A79">
        <w:rPr>
          <w:sz w:val="28"/>
          <w:szCs w:val="28"/>
          <w:lang w:eastAsia="ru-RU"/>
        </w:rPr>
        <w:t xml:space="preserve">УСВ </w:t>
      </w:r>
      <w:r w:rsidRPr="003F2A79">
        <w:rPr>
          <w:sz w:val="28"/>
          <w:szCs w:val="28"/>
          <w:lang w:eastAsia="ru-RU"/>
        </w:rPr>
        <w:t xml:space="preserve">не используется для предоставления дополнительных телематических услуг помимо услуги реагирования при аварии и </w:t>
      </w:r>
      <w:r w:rsidR="00381F74" w:rsidRPr="003F2A79">
        <w:rPr>
          <w:sz w:val="28"/>
          <w:szCs w:val="28"/>
          <w:lang w:eastAsia="ru-RU"/>
        </w:rPr>
        <w:t xml:space="preserve">УСВ </w:t>
      </w:r>
      <w:r w:rsidRPr="003F2A79">
        <w:rPr>
          <w:sz w:val="28"/>
          <w:szCs w:val="28"/>
          <w:lang w:eastAsia="ru-RU"/>
        </w:rPr>
        <w:t xml:space="preserve">была зарегистрирована в сети посредством нажатия на кнопку «Дополнительные функции» (для </w:t>
      </w:r>
      <w:r w:rsidR="00381F74" w:rsidRPr="003F2A79">
        <w:rPr>
          <w:sz w:val="28"/>
          <w:szCs w:val="28"/>
          <w:lang w:eastAsia="ru-RU"/>
        </w:rPr>
        <w:t>УСВ</w:t>
      </w:r>
      <w:r w:rsidRPr="003F2A79">
        <w:rPr>
          <w:sz w:val="28"/>
          <w:szCs w:val="28"/>
          <w:lang w:eastAsia="ru-RU"/>
        </w:rPr>
        <w:t xml:space="preserve">, установленной в режиме дополнительного оборудования) или посредством использования интерфейса пользователя, реализованного в транспортном средстве (для </w:t>
      </w:r>
      <w:r w:rsidR="00381F74" w:rsidRPr="003F2A79">
        <w:rPr>
          <w:sz w:val="28"/>
          <w:szCs w:val="28"/>
          <w:lang w:eastAsia="ru-RU"/>
        </w:rPr>
        <w:t>УСВ</w:t>
      </w:r>
      <w:r w:rsidRPr="003F2A79">
        <w:rPr>
          <w:sz w:val="28"/>
          <w:szCs w:val="28"/>
          <w:lang w:eastAsia="ru-RU"/>
        </w:rPr>
        <w:t xml:space="preserve">, установленной в режиме штатного </w:t>
      </w:r>
      <w:r w:rsidRPr="003F2A79">
        <w:rPr>
          <w:sz w:val="28"/>
          <w:szCs w:val="28"/>
          <w:lang w:eastAsia="ru-RU"/>
        </w:rPr>
        <w:lastRenderedPageBreak/>
        <w:t xml:space="preserve">оборудования), и была запущена процедура тестирования, то </w:t>
      </w:r>
      <w:r w:rsidR="00381F74" w:rsidRPr="003F2A79">
        <w:rPr>
          <w:sz w:val="28"/>
          <w:szCs w:val="28"/>
          <w:lang w:eastAsia="ru-RU"/>
        </w:rPr>
        <w:t xml:space="preserve">УСВ </w:t>
      </w:r>
      <w:r w:rsidRPr="003F2A79">
        <w:rPr>
          <w:sz w:val="28"/>
          <w:szCs w:val="28"/>
          <w:lang w:eastAsia="ru-RU"/>
        </w:rPr>
        <w:t>должна прекратить регистрацию в сети по завершении процедуры тестирования.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7.6.8 Если </w:t>
      </w:r>
      <w:r w:rsidR="00381F74" w:rsidRPr="003F2A79">
        <w:rPr>
          <w:sz w:val="28"/>
          <w:szCs w:val="28"/>
          <w:lang w:eastAsia="ru-RU"/>
        </w:rPr>
        <w:t xml:space="preserve">УСВ </w:t>
      </w:r>
      <w:r w:rsidRPr="003F2A79">
        <w:rPr>
          <w:sz w:val="28"/>
          <w:szCs w:val="28"/>
          <w:lang w:eastAsia="ru-RU"/>
        </w:rPr>
        <w:t xml:space="preserve">используется для предоставления дополнительных телематических услуг помимо услуги реагирования при аварии и была зарегистрирована в сети посредством нажатия на кнопку «Дополнительные функции» (для </w:t>
      </w:r>
      <w:r w:rsidR="00381F74" w:rsidRPr="003F2A79">
        <w:rPr>
          <w:sz w:val="28"/>
          <w:szCs w:val="28"/>
          <w:lang w:eastAsia="ru-RU"/>
        </w:rPr>
        <w:t>УСВ</w:t>
      </w:r>
      <w:r w:rsidRPr="003F2A79">
        <w:rPr>
          <w:sz w:val="28"/>
          <w:szCs w:val="28"/>
          <w:lang w:eastAsia="ru-RU"/>
        </w:rPr>
        <w:t xml:space="preserve">, установленной в режиме дополнительного оборудования) или посредством использования интерфейса пользователя, реализованного в транспортном средстве (для </w:t>
      </w:r>
      <w:r w:rsidR="00381F74" w:rsidRPr="003F2A79">
        <w:rPr>
          <w:sz w:val="28"/>
          <w:szCs w:val="28"/>
          <w:lang w:eastAsia="ru-RU"/>
        </w:rPr>
        <w:t>УСВ</w:t>
      </w:r>
      <w:r w:rsidRPr="003F2A79">
        <w:rPr>
          <w:sz w:val="28"/>
          <w:szCs w:val="28"/>
          <w:lang w:eastAsia="ru-RU"/>
        </w:rPr>
        <w:t xml:space="preserve">, установленной в режиме штатного оборудования), и была запущена процедура тестирования, то поведение </w:t>
      </w:r>
      <w:r w:rsidR="00381F74" w:rsidRPr="003F2A79">
        <w:rPr>
          <w:sz w:val="28"/>
          <w:szCs w:val="28"/>
          <w:lang w:eastAsia="ru-RU"/>
        </w:rPr>
        <w:t xml:space="preserve">УСВ </w:t>
      </w:r>
      <w:r w:rsidRPr="003F2A79">
        <w:rPr>
          <w:sz w:val="28"/>
          <w:szCs w:val="28"/>
          <w:lang w:eastAsia="ru-RU"/>
        </w:rPr>
        <w:t>в части регистрации в сети по завершении процедуры тестирования определяется:</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val="en-US" w:eastAsia="ru-RU"/>
        </w:rPr>
        <w:t> </w:t>
      </w:r>
      <w:r w:rsidR="00D9742A" w:rsidRPr="003F2A79">
        <w:rPr>
          <w:sz w:val="28"/>
          <w:szCs w:val="28"/>
          <w:lang w:eastAsia="ru-RU"/>
        </w:rPr>
        <w:t xml:space="preserve">производителем </w:t>
      </w:r>
      <w:r w:rsidR="00381F74" w:rsidRPr="003F2A79">
        <w:rPr>
          <w:sz w:val="28"/>
          <w:szCs w:val="28"/>
          <w:lang w:eastAsia="ru-RU"/>
        </w:rPr>
        <w:t xml:space="preserve">УСВ </w:t>
      </w:r>
      <w:r w:rsidR="00D9742A" w:rsidRPr="003F2A79">
        <w:rPr>
          <w:sz w:val="28"/>
          <w:szCs w:val="28"/>
          <w:lang w:eastAsia="ru-RU"/>
        </w:rPr>
        <w:t xml:space="preserve">(для </w:t>
      </w:r>
      <w:r w:rsidR="00381F74" w:rsidRPr="003F2A79">
        <w:rPr>
          <w:sz w:val="28"/>
          <w:szCs w:val="28"/>
          <w:lang w:eastAsia="ru-RU"/>
        </w:rPr>
        <w:t>УСВ</w:t>
      </w:r>
      <w:r w:rsidR="00D9742A" w:rsidRPr="003F2A79">
        <w:rPr>
          <w:sz w:val="28"/>
          <w:szCs w:val="28"/>
          <w:lang w:eastAsia="ru-RU"/>
        </w:rPr>
        <w:t>, установленной в режиме дополнительного оборудования);</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val="en-US" w:eastAsia="ru-RU"/>
        </w:rPr>
        <w:t> </w:t>
      </w:r>
      <w:r w:rsidR="00D9742A" w:rsidRPr="003F2A79">
        <w:rPr>
          <w:sz w:val="28"/>
          <w:szCs w:val="28"/>
          <w:lang w:eastAsia="ru-RU"/>
        </w:rPr>
        <w:t xml:space="preserve">производителем ТС (для </w:t>
      </w:r>
      <w:r w:rsidR="00381F74" w:rsidRPr="003F2A79">
        <w:rPr>
          <w:sz w:val="28"/>
          <w:szCs w:val="28"/>
          <w:lang w:eastAsia="ru-RU"/>
        </w:rPr>
        <w:t>УСВ</w:t>
      </w:r>
      <w:r w:rsidR="00D9742A" w:rsidRPr="003F2A79">
        <w:rPr>
          <w:sz w:val="28"/>
          <w:szCs w:val="28"/>
          <w:lang w:eastAsia="ru-RU"/>
        </w:rPr>
        <w:t>, установленной в режиме штатного оборудования).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7.6.9 Если </w:t>
      </w:r>
      <w:r w:rsidR="00381F74" w:rsidRPr="003F2A79">
        <w:rPr>
          <w:sz w:val="28"/>
          <w:szCs w:val="28"/>
          <w:lang w:eastAsia="ru-RU"/>
        </w:rPr>
        <w:t xml:space="preserve">УСВ </w:t>
      </w:r>
      <w:r w:rsidRPr="003F2A79">
        <w:rPr>
          <w:sz w:val="28"/>
          <w:szCs w:val="28"/>
          <w:lang w:eastAsia="ru-RU"/>
        </w:rPr>
        <w:t xml:space="preserve">не используется для предоставления дополнительных телематических услуг помимо услуги реагирования при аварии и </w:t>
      </w:r>
      <w:r w:rsidR="00381F74" w:rsidRPr="003F2A79">
        <w:rPr>
          <w:sz w:val="28"/>
          <w:szCs w:val="28"/>
          <w:lang w:eastAsia="ru-RU"/>
        </w:rPr>
        <w:t xml:space="preserve">УСВ </w:t>
      </w:r>
      <w:r w:rsidRPr="003F2A79">
        <w:rPr>
          <w:sz w:val="28"/>
          <w:szCs w:val="28"/>
          <w:lang w:eastAsia="ru-RU"/>
        </w:rPr>
        <w:t xml:space="preserve">была зарегистрирована в сети посредством нажатия на кнопку «Дополнительные функции» (для </w:t>
      </w:r>
      <w:r w:rsidR="00381F74" w:rsidRPr="003F2A79">
        <w:rPr>
          <w:sz w:val="28"/>
          <w:szCs w:val="28"/>
          <w:lang w:eastAsia="ru-RU"/>
        </w:rPr>
        <w:t>УСВ</w:t>
      </w:r>
      <w:r w:rsidRPr="003F2A79">
        <w:rPr>
          <w:sz w:val="28"/>
          <w:szCs w:val="28"/>
          <w:lang w:eastAsia="ru-RU"/>
        </w:rPr>
        <w:t xml:space="preserve">, установленной в режиме дополнительного оборудования) или посредством использования интерфейса пользователя, реализованного в транспортном средстве (для </w:t>
      </w:r>
      <w:r w:rsidR="00381F74" w:rsidRPr="003F2A79">
        <w:rPr>
          <w:sz w:val="28"/>
          <w:szCs w:val="28"/>
          <w:lang w:eastAsia="ru-RU"/>
        </w:rPr>
        <w:t>УСВ</w:t>
      </w:r>
      <w:r w:rsidRPr="003F2A79">
        <w:rPr>
          <w:sz w:val="28"/>
          <w:szCs w:val="28"/>
          <w:lang w:eastAsia="ru-RU"/>
        </w:rPr>
        <w:t xml:space="preserve">, установленной в режиме штатного оборудования), то последующая регистрация в сети для указанных вариантов исполнения </w:t>
      </w:r>
      <w:r w:rsidR="00381F74" w:rsidRPr="003F2A79">
        <w:rPr>
          <w:sz w:val="28"/>
          <w:szCs w:val="28"/>
          <w:lang w:eastAsia="ru-RU"/>
        </w:rPr>
        <w:t xml:space="preserve">УСВ </w:t>
      </w:r>
      <w:r w:rsidRPr="003F2A79">
        <w:rPr>
          <w:sz w:val="28"/>
          <w:szCs w:val="28"/>
          <w:lang w:eastAsia="ru-RU"/>
        </w:rPr>
        <w:t>возможна не ранее, чем через промежуток времени, заданный в TEST_REGISTRATION_PERIOD.</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 Если в TEST_REGISTRATION_PERIOD значение установлено в «0», то временных ограничений на последующую регистрацию </w:t>
      </w:r>
      <w:r w:rsidR="00381F74" w:rsidRPr="003F2A79">
        <w:rPr>
          <w:sz w:val="28"/>
          <w:szCs w:val="28"/>
          <w:lang w:eastAsia="ru-RU"/>
        </w:rPr>
        <w:t xml:space="preserve">УСВ </w:t>
      </w:r>
      <w:r w:rsidRPr="003F2A79">
        <w:rPr>
          <w:sz w:val="28"/>
          <w:szCs w:val="28"/>
          <w:lang w:eastAsia="ru-RU"/>
        </w:rPr>
        <w:t>в сети не накладывается.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7.6.10 Если </w:t>
      </w:r>
      <w:r w:rsidR="00381F74" w:rsidRPr="003F2A79">
        <w:rPr>
          <w:sz w:val="28"/>
          <w:szCs w:val="28"/>
          <w:lang w:eastAsia="ru-RU"/>
        </w:rPr>
        <w:t xml:space="preserve">УСВ </w:t>
      </w:r>
      <w:r w:rsidRPr="003F2A79">
        <w:rPr>
          <w:sz w:val="28"/>
          <w:szCs w:val="28"/>
          <w:lang w:eastAsia="ru-RU"/>
        </w:rPr>
        <w:t xml:space="preserve">используется для предоставления дополнительных телематических услуг помимо услуги реагирования при аварии и  была зарегистрирована в сети посредством нажатия на кнопку «Дополнительные </w:t>
      </w:r>
      <w:r w:rsidRPr="003F2A79">
        <w:rPr>
          <w:sz w:val="28"/>
          <w:szCs w:val="28"/>
          <w:lang w:eastAsia="ru-RU"/>
        </w:rPr>
        <w:lastRenderedPageBreak/>
        <w:t xml:space="preserve">функции» (для </w:t>
      </w:r>
      <w:r w:rsidR="00A23384" w:rsidRPr="003F2A79">
        <w:rPr>
          <w:sz w:val="28"/>
          <w:szCs w:val="28"/>
          <w:lang w:eastAsia="ru-RU"/>
        </w:rPr>
        <w:t>УСВ</w:t>
      </w:r>
      <w:r w:rsidRPr="003F2A79">
        <w:rPr>
          <w:sz w:val="28"/>
          <w:szCs w:val="28"/>
          <w:lang w:eastAsia="ru-RU"/>
        </w:rPr>
        <w:t xml:space="preserve">, установленной в режиме дополнительного оборудования) или посредством использования интерфейса пользователя, реализованного в транспортном средстве (для </w:t>
      </w:r>
      <w:r w:rsidR="00A23384" w:rsidRPr="003F2A79">
        <w:rPr>
          <w:sz w:val="28"/>
          <w:szCs w:val="28"/>
          <w:lang w:eastAsia="ru-RU"/>
        </w:rPr>
        <w:t>УСВ</w:t>
      </w:r>
      <w:r w:rsidRPr="003F2A79">
        <w:rPr>
          <w:sz w:val="28"/>
          <w:szCs w:val="28"/>
          <w:lang w:eastAsia="ru-RU"/>
        </w:rPr>
        <w:t xml:space="preserve">, установленной в режиме штатного оборудования), то правила последующей регистрация в сети для указанных  вариантов исполнения  </w:t>
      </w:r>
      <w:r w:rsidR="00A23384" w:rsidRPr="003F2A79">
        <w:rPr>
          <w:sz w:val="28"/>
          <w:szCs w:val="28"/>
          <w:lang w:eastAsia="ru-RU"/>
        </w:rPr>
        <w:t xml:space="preserve">УСВ </w:t>
      </w:r>
      <w:r w:rsidRPr="003F2A79">
        <w:rPr>
          <w:sz w:val="28"/>
          <w:szCs w:val="28"/>
          <w:lang w:eastAsia="ru-RU"/>
        </w:rPr>
        <w:t xml:space="preserve">определяются соответственно производителем </w:t>
      </w:r>
      <w:r w:rsidR="00A23384" w:rsidRPr="003F2A79">
        <w:rPr>
          <w:sz w:val="28"/>
          <w:szCs w:val="28"/>
          <w:lang w:eastAsia="ru-RU"/>
        </w:rPr>
        <w:t xml:space="preserve">УСВ </w:t>
      </w:r>
      <w:r w:rsidRPr="003F2A79">
        <w:rPr>
          <w:sz w:val="28"/>
          <w:szCs w:val="28"/>
          <w:lang w:eastAsia="ru-RU"/>
        </w:rPr>
        <w:t>и производителем ТС.</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7.6.11 Режим тестирования должен прекращаться автоматически, если транспортное средство при включенном зажигании переместилась на расстояние большее, чем  заданное параметром настройки</w:t>
      </w:r>
      <w:r w:rsidRPr="003F2A79">
        <w:rPr>
          <w:sz w:val="22"/>
          <w:szCs w:val="22"/>
          <w:lang w:eastAsia="ru-RU"/>
        </w:rPr>
        <w:t xml:space="preserve"> </w:t>
      </w:r>
      <w:r w:rsidRPr="003F2A79">
        <w:rPr>
          <w:sz w:val="28"/>
          <w:szCs w:val="28"/>
          <w:lang w:eastAsia="ru-RU"/>
        </w:rPr>
        <w:t xml:space="preserve">TEST_MODE_END_DISTANCE. При этом точность определения расстояния должна быть не более </w:t>
      </w:r>
      <w:smartTag w:uri="urn:schemas-microsoft-com:office:smarttags" w:element="metricconverter">
        <w:smartTagPr>
          <w:attr w:name="ProductID" w:val="45 м"/>
        </w:smartTagPr>
        <w:r w:rsidRPr="003F2A79">
          <w:rPr>
            <w:sz w:val="28"/>
            <w:szCs w:val="28"/>
            <w:lang w:eastAsia="ru-RU"/>
          </w:rPr>
          <w:t>45 м</w:t>
        </w:r>
      </w:smartTag>
      <w:r w:rsidRPr="003F2A79">
        <w:rPr>
          <w:sz w:val="28"/>
          <w:szCs w:val="28"/>
          <w:lang w:eastAsia="ru-RU"/>
        </w:rPr>
        <w:t>.</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Если координаты точки, в которой включен режим тестирования, не определены, то режим должен отключаться на заданном удалении от той точки, в которой координаты ТС определены первый раз после включения зажигания.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4"/>
          <w:szCs w:val="24"/>
          <w:lang w:eastAsia="ru-RU"/>
        </w:rPr>
        <w:t>П р и м е ч а н и е – если в режиме тестирования нет возможности получения данных от ГНСС приемника, то для определения расстояния допускается использовать другие методы определения пройденного расстояния.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7.6.12 В режиме </w:t>
      </w:r>
      <w:r w:rsidR="00D172FB">
        <w:rPr>
          <w:sz w:val="28"/>
          <w:szCs w:val="28"/>
          <w:lang w:eastAsia="ru-RU"/>
        </w:rPr>
        <w:t>«</w:t>
      </w:r>
      <w:r w:rsidRPr="003F2A79">
        <w:rPr>
          <w:sz w:val="28"/>
          <w:szCs w:val="28"/>
          <w:lang w:eastAsia="ru-RU"/>
        </w:rPr>
        <w:t>тестирования</w:t>
      </w:r>
      <w:r w:rsidR="00D172FB">
        <w:rPr>
          <w:sz w:val="28"/>
          <w:szCs w:val="28"/>
          <w:lang w:eastAsia="ru-RU"/>
        </w:rPr>
        <w:t>»</w:t>
      </w:r>
      <w:r w:rsidRPr="003F2A79">
        <w:rPr>
          <w:sz w:val="28"/>
          <w:szCs w:val="28"/>
          <w:lang w:eastAsia="ru-RU"/>
        </w:rPr>
        <w:t xml:space="preserve">  должны быть реализованы следующие тесты: </w:t>
      </w:r>
    </w:p>
    <w:p w:rsidR="00613B67" w:rsidRPr="003F2A79" w:rsidRDefault="00D24358" w:rsidP="00613B67">
      <w:pPr>
        <w:pStyle w:val="aff2"/>
      </w:pPr>
      <w:r>
        <w:t>-</w:t>
      </w:r>
      <w:r w:rsidR="00613B67" w:rsidRPr="003F2A79">
        <w:t xml:space="preserve"> тест подсоединения микрофона (микрофонов) и уровня громкости речевых сигналов на передачу. Например, </w:t>
      </w:r>
      <w:r w:rsidR="00A23384" w:rsidRPr="003F2A79">
        <w:t xml:space="preserve">УСВ </w:t>
      </w:r>
      <w:r w:rsidR="00613B67" w:rsidRPr="003F2A79">
        <w:t>проигрывает голосовую подсказку номинального уровня с запросом тестировщику, находящемуся на штатном месте водителя, произнести фразу определенной длительности, затем записывает введенный звуковой фрагмент во внутренней памяти, а потом воспроизводит записанный звуковой фрагмент и запрашивает тестировщика нажать на соответствующую кнопку (на кнопки), если звуковой фрагмент воспроизведен корректно и с уровнем громкости, достаточным для разборчивого восприятия речи;</w:t>
      </w:r>
    </w:p>
    <w:p w:rsidR="00D9742A" w:rsidRPr="003F2A79" w:rsidRDefault="00D24358" w:rsidP="00613B67">
      <w:pPr>
        <w:pStyle w:val="aff2"/>
      </w:pPr>
      <w:r>
        <w:t>-</w:t>
      </w:r>
      <w:r w:rsidR="00613B67" w:rsidRPr="003F2A79">
        <w:t xml:space="preserve"> тест подсоединения динамика (динамиков) и уровня громкости речевых сигналов на прием. Например, </w:t>
      </w:r>
      <w:r w:rsidR="00A23384" w:rsidRPr="003F2A79">
        <w:t xml:space="preserve">УСВ </w:t>
      </w:r>
      <w:r w:rsidR="00613B67" w:rsidRPr="003F2A79">
        <w:t xml:space="preserve">проигрывает голосовую подсказку </w:t>
      </w:r>
      <w:r w:rsidR="00613B67" w:rsidRPr="003F2A79">
        <w:lastRenderedPageBreak/>
        <w:t>номинального уровня в левый и правый динамики и запрашивает тестировщика, находящегося на штатном месте водителя, нажать на соответствующую кнопку (на кнопки), если звуковой фрагмент проигран корректно и с уровнем громкости, достаточным для разборчивого восприятия речи оператора в условиях транспортного шума в салоне (кабине) ТС;</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тест выключения/включения зажигания для </w:t>
      </w:r>
      <w:r w:rsidR="003026EF" w:rsidRPr="003F2A79">
        <w:rPr>
          <w:sz w:val="28"/>
          <w:szCs w:val="28"/>
          <w:lang w:eastAsia="ru-RU"/>
        </w:rPr>
        <w:t>УСВ</w:t>
      </w:r>
      <w:r w:rsidR="00D9742A" w:rsidRPr="003F2A79">
        <w:rPr>
          <w:sz w:val="28"/>
          <w:szCs w:val="28"/>
          <w:lang w:eastAsia="ru-RU"/>
        </w:rPr>
        <w:t xml:space="preserve">, устанавливаемых в конфигурации дополнительного оборудования. Например, </w:t>
      </w:r>
      <w:r w:rsidR="003026EF" w:rsidRPr="003F2A79">
        <w:rPr>
          <w:sz w:val="28"/>
          <w:szCs w:val="28"/>
          <w:lang w:eastAsia="ru-RU"/>
        </w:rPr>
        <w:t xml:space="preserve">УСВ </w:t>
      </w:r>
      <w:r w:rsidR="00D9742A" w:rsidRPr="003F2A79">
        <w:rPr>
          <w:sz w:val="28"/>
          <w:szCs w:val="28"/>
          <w:lang w:eastAsia="ru-RU"/>
        </w:rPr>
        <w:t xml:space="preserve">проигрывает голосовую подсказку с запросом тестировщика  выключить и включить зажигание транспортного средства либо </w:t>
      </w:r>
      <w:r w:rsidR="003026EF" w:rsidRPr="003F2A79">
        <w:rPr>
          <w:sz w:val="28"/>
          <w:szCs w:val="28"/>
          <w:lang w:eastAsia="ru-RU"/>
        </w:rPr>
        <w:t xml:space="preserve">УСВ </w:t>
      </w:r>
      <w:r w:rsidR="00D9742A" w:rsidRPr="003F2A79">
        <w:rPr>
          <w:sz w:val="28"/>
          <w:szCs w:val="28"/>
          <w:lang w:eastAsia="ru-RU"/>
        </w:rPr>
        <w:t>принимает решение о корректности функционирования логики определения состояния линии автомобильного зажигания, используя ранее полученные данные об изменении состояния линии автомобильного зажигания (например, если состояние линии автомобильного зажигания изменялось в течение заданного промежутка времени);</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расширенный тест блока интерфейса пользователя. Например, </w:t>
      </w:r>
      <w:r w:rsidR="003026EF" w:rsidRPr="003F2A79">
        <w:rPr>
          <w:sz w:val="28"/>
          <w:szCs w:val="28"/>
          <w:lang w:eastAsia="ru-RU"/>
        </w:rPr>
        <w:t xml:space="preserve">УСВ </w:t>
      </w:r>
      <w:r w:rsidR="00D9742A" w:rsidRPr="003F2A79">
        <w:rPr>
          <w:sz w:val="28"/>
          <w:szCs w:val="28"/>
          <w:lang w:eastAsia="ru-RU"/>
        </w:rPr>
        <w:t xml:space="preserve">проигрывает голосовую подсказку, запрашивающую тестировщика нажать соответствующие кнопки в определенной последовательности. Дополнительно </w:t>
      </w:r>
      <w:r w:rsidR="003026EF" w:rsidRPr="003F2A79">
        <w:rPr>
          <w:sz w:val="28"/>
          <w:szCs w:val="28"/>
          <w:lang w:eastAsia="ru-RU"/>
        </w:rPr>
        <w:t xml:space="preserve">УСВ </w:t>
      </w:r>
      <w:r w:rsidR="00D9742A" w:rsidRPr="003F2A79">
        <w:rPr>
          <w:sz w:val="28"/>
          <w:szCs w:val="28"/>
          <w:lang w:eastAsia="ru-RU"/>
        </w:rPr>
        <w:t xml:space="preserve">проигрывает голосовую подсказку с запросом тестировщика подтвердить корректную  работу индикаторов состояния </w:t>
      </w:r>
      <w:r w:rsidR="003026EF" w:rsidRPr="003F2A79">
        <w:rPr>
          <w:sz w:val="28"/>
          <w:szCs w:val="28"/>
          <w:lang w:eastAsia="ru-RU"/>
        </w:rPr>
        <w:t>УСВ</w:t>
      </w:r>
      <w:r w:rsidR="00D9742A" w:rsidRPr="003F2A79">
        <w:rPr>
          <w:sz w:val="28"/>
          <w:szCs w:val="28"/>
          <w:lang w:eastAsia="ru-RU"/>
        </w:rPr>
        <w:t>;</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rPr>
        <w:t>-</w:t>
      </w:r>
      <w:r w:rsidR="00613B67" w:rsidRPr="003F2A79">
        <w:rPr>
          <w:sz w:val="28"/>
          <w:szCs w:val="28"/>
        </w:rPr>
        <w:t xml:space="preserve"> тест резервной батареи, если существует техническая возможность тестирования состояния резервной батареи (объем тестирования определяется производителем транспортного средства или производителем </w:t>
      </w:r>
      <w:r w:rsidR="003026EF" w:rsidRPr="003F2A79">
        <w:rPr>
          <w:sz w:val="28"/>
          <w:szCs w:val="28"/>
          <w:lang w:eastAsia="ru-RU"/>
        </w:rPr>
        <w:t>УСВ</w:t>
      </w:r>
      <w:r w:rsidR="00613B67" w:rsidRPr="003F2A79">
        <w:rPr>
          <w:sz w:val="28"/>
          <w:szCs w:val="28"/>
        </w:rPr>
        <w:t>);</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тест работоспособности датчика (механизма)  автоматической идентификации события ДТП (только для транспортных средства </w:t>
      </w:r>
      <w:r w:rsidR="00F968EB" w:rsidRPr="003F2A79">
        <w:rPr>
          <w:sz w:val="28"/>
          <w:szCs w:val="28"/>
        </w:rPr>
        <w:t xml:space="preserve">категорий </w:t>
      </w:r>
      <w:r w:rsidR="00F968EB" w:rsidRPr="003F2A79">
        <w:rPr>
          <w:sz w:val="28"/>
          <w:szCs w:val="28"/>
          <w:lang w:val="en-US"/>
        </w:rPr>
        <w:t>M</w:t>
      </w:r>
      <w:r w:rsidR="00F968EB" w:rsidRPr="003F2A79">
        <w:rPr>
          <w:sz w:val="28"/>
          <w:szCs w:val="28"/>
        </w:rPr>
        <w:t xml:space="preserve">1 и </w:t>
      </w:r>
      <w:r w:rsidR="00F968EB" w:rsidRPr="003F2A79">
        <w:rPr>
          <w:sz w:val="28"/>
          <w:szCs w:val="28"/>
          <w:lang w:val="en-US"/>
        </w:rPr>
        <w:t>N</w:t>
      </w:r>
      <w:r w:rsidR="00F968EB" w:rsidRPr="003F2A79">
        <w:rPr>
          <w:sz w:val="28"/>
          <w:szCs w:val="28"/>
        </w:rPr>
        <w:t>1</w:t>
      </w:r>
      <w:r w:rsidR="00D9742A" w:rsidRPr="003F2A79">
        <w:rPr>
          <w:sz w:val="28"/>
          <w:szCs w:val="28"/>
          <w:lang w:eastAsia="ru-RU"/>
        </w:rPr>
        <w:t>), являющийся обязательным для указанной категории ТС;</w:t>
      </w:r>
    </w:p>
    <w:p w:rsidR="00D9742A" w:rsidRPr="003F2A79" w:rsidRDefault="00D9742A" w:rsidP="000A1D4C">
      <w:pPr>
        <w:autoSpaceDE w:val="0"/>
        <w:autoSpaceDN w:val="0"/>
        <w:spacing w:line="360" w:lineRule="auto"/>
        <w:ind w:firstLine="709"/>
        <w:jc w:val="both"/>
        <w:rPr>
          <w:sz w:val="24"/>
          <w:lang w:eastAsia="ru-RU"/>
        </w:rPr>
      </w:pPr>
      <w:r w:rsidRPr="003F2A79">
        <w:rPr>
          <w:sz w:val="24"/>
          <w:szCs w:val="24"/>
          <w:lang w:eastAsia="ru-RU"/>
        </w:rPr>
        <w:t>П р и м е ч а н и е –</w:t>
      </w:r>
      <w:r w:rsidR="003026EF" w:rsidRPr="003F2A79">
        <w:rPr>
          <w:sz w:val="24"/>
          <w:szCs w:val="24"/>
          <w:lang w:eastAsia="ru-RU"/>
        </w:rPr>
        <w:t xml:space="preserve"> </w:t>
      </w:r>
      <w:r w:rsidRPr="003F2A79">
        <w:rPr>
          <w:sz w:val="24"/>
          <w:szCs w:val="24"/>
          <w:lang w:eastAsia="ru-RU"/>
        </w:rPr>
        <w:t xml:space="preserve">Если в качестве источника информации о событии ДТП используется штатная автомобильная система, то допускается использование ранее полученных данных о работоспособности  датчика (механизма) автоматической идентификации события ДТП, полученных в течение промежутка времени, прошедшего после включения зажигания (например, данные о работоспособности  датчика </w:t>
      </w:r>
      <w:r w:rsidRPr="003F2A79">
        <w:rPr>
          <w:sz w:val="24"/>
          <w:szCs w:val="24"/>
          <w:lang w:eastAsia="ru-RU"/>
        </w:rPr>
        <w:lastRenderedPageBreak/>
        <w:t>автоматической идентификации события ДТП, полученные в процессе диагностики штатных автомобильных систем, запускаемом после включения зажигания).</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дополнительные тесты, выполняющиеся в процессе самодиагностики, приведенные в 6.17.</w:t>
      </w:r>
      <w:r w:rsidR="004273D1" w:rsidRPr="003F2A79">
        <w:rPr>
          <w:sz w:val="28"/>
          <w:szCs w:val="28"/>
          <w:lang w:eastAsia="ru-RU"/>
        </w:rPr>
        <w:t>3</w:t>
      </w:r>
      <w:r w:rsidR="00D9742A" w:rsidRPr="003F2A79">
        <w:rPr>
          <w:sz w:val="28"/>
          <w:szCs w:val="28"/>
          <w:lang w:eastAsia="ru-RU"/>
        </w:rPr>
        <w:t>.</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7.6.13 После завершения тестирования </w:t>
      </w:r>
      <w:r w:rsidR="003026EF" w:rsidRPr="003F2A79">
        <w:rPr>
          <w:sz w:val="28"/>
          <w:szCs w:val="28"/>
          <w:lang w:eastAsia="ru-RU"/>
        </w:rPr>
        <w:t xml:space="preserve">УСВ </w:t>
      </w:r>
      <w:r w:rsidRPr="003F2A79">
        <w:rPr>
          <w:sz w:val="28"/>
          <w:szCs w:val="28"/>
          <w:lang w:eastAsia="ru-RU"/>
        </w:rPr>
        <w:t xml:space="preserve">данные о результатах тестирования должны быть переданы оператору системы посредством использования тонального модема при звонке на номер  </w:t>
      </w:r>
      <w:r w:rsidRPr="003F2A79">
        <w:rPr>
          <w:sz w:val="28"/>
          <w:szCs w:val="28"/>
          <w:lang w:val="en-US" w:eastAsia="ru-RU"/>
        </w:rPr>
        <w:t>ECALL</w:t>
      </w:r>
      <w:r w:rsidRPr="003F2A79">
        <w:rPr>
          <w:sz w:val="28"/>
          <w:szCs w:val="28"/>
          <w:lang w:eastAsia="ru-RU"/>
        </w:rPr>
        <w:t>_</w:t>
      </w:r>
      <w:r w:rsidRPr="003F2A79">
        <w:rPr>
          <w:sz w:val="28"/>
          <w:szCs w:val="28"/>
          <w:lang w:val="en-US" w:eastAsia="ru-RU"/>
        </w:rPr>
        <w:t>TEST</w:t>
      </w:r>
      <w:r w:rsidRPr="003F2A79">
        <w:rPr>
          <w:sz w:val="28"/>
          <w:szCs w:val="28"/>
          <w:lang w:eastAsia="ru-RU"/>
        </w:rPr>
        <w:t>_</w:t>
      </w:r>
      <w:r w:rsidRPr="003F2A79">
        <w:rPr>
          <w:sz w:val="28"/>
          <w:szCs w:val="28"/>
          <w:lang w:val="en-US" w:eastAsia="ru-RU"/>
        </w:rPr>
        <w:t>NUMBER</w:t>
      </w:r>
      <w:r w:rsidRPr="003F2A79">
        <w:rPr>
          <w:sz w:val="28"/>
          <w:szCs w:val="28"/>
          <w:lang w:eastAsia="ru-RU"/>
        </w:rPr>
        <w:t xml:space="preserve">.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Минимальный набор данных с результатами тестирования </w:t>
      </w:r>
      <w:r w:rsidR="003026EF" w:rsidRPr="003F2A79">
        <w:rPr>
          <w:sz w:val="28"/>
          <w:szCs w:val="28"/>
          <w:lang w:eastAsia="ru-RU"/>
        </w:rPr>
        <w:t xml:space="preserve">УСВ </w:t>
      </w:r>
      <w:r w:rsidRPr="003F2A79">
        <w:rPr>
          <w:sz w:val="28"/>
          <w:szCs w:val="28"/>
          <w:lang w:eastAsia="ru-RU"/>
        </w:rPr>
        <w:t>должен быть представлен в формате результатов тестирования в соответствии с приложением В.</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7.6.14 Минимальный набор данных с результатами тестирования </w:t>
      </w:r>
      <w:r w:rsidR="003026EF" w:rsidRPr="003F2A79">
        <w:rPr>
          <w:sz w:val="28"/>
          <w:szCs w:val="28"/>
          <w:lang w:eastAsia="ru-RU"/>
        </w:rPr>
        <w:t xml:space="preserve">УСВ </w:t>
      </w:r>
      <w:r w:rsidRPr="003F2A79">
        <w:rPr>
          <w:sz w:val="28"/>
          <w:szCs w:val="28"/>
          <w:lang w:eastAsia="ru-RU"/>
        </w:rPr>
        <w:t xml:space="preserve">должен передаваться с установленным идентификатором «тестовый звонок» в соответствии с приложением В.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7.6.15 Выход </w:t>
      </w:r>
      <w:r w:rsidR="005249A3" w:rsidRPr="003F2A79">
        <w:rPr>
          <w:sz w:val="28"/>
          <w:szCs w:val="28"/>
          <w:lang w:eastAsia="ru-RU"/>
        </w:rPr>
        <w:t>УСВ</w:t>
      </w:r>
      <w:r w:rsidRPr="003F2A79">
        <w:rPr>
          <w:sz w:val="28"/>
          <w:szCs w:val="28"/>
          <w:lang w:eastAsia="ru-RU"/>
        </w:rPr>
        <w:t xml:space="preserve"> из режима тестирования должен осуществляться:</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после передачи МНД с результатами тестирования </w:t>
      </w:r>
      <w:r w:rsidR="003026EF" w:rsidRPr="003F2A79">
        <w:rPr>
          <w:sz w:val="28"/>
          <w:szCs w:val="28"/>
          <w:lang w:eastAsia="ru-RU"/>
        </w:rPr>
        <w:t xml:space="preserve">УСВ </w:t>
      </w:r>
      <w:r w:rsidR="00D9742A" w:rsidRPr="003F2A79">
        <w:rPr>
          <w:sz w:val="28"/>
          <w:szCs w:val="28"/>
          <w:lang w:eastAsia="ru-RU"/>
        </w:rPr>
        <w:t>оператору системы;</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при отключении внешнего питания;</w:t>
      </w:r>
    </w:p>
    <w:p w:rsidR="00613B67" w:rsidRPr="003F2A79" w:rsidRDefault="00D24358" w:rsidP="00613B67">
      <w:pPr>
        <w:autoSpaceDE w:val="0"/>
        <w:autoSpaceDN w:val="0"/>
        <w:spacing w:line="360" w:lineRule="auto"/>
        <w:ind w:firstLine="709"/>
        <w:jc w:val="both"/>
        <w:rPr>
          <w:sz w:val="28"/>
          <w:szCs w:val="28"/>
        </w:rPr>
      </w:pPr>
      <w:r>
        <w:rPr>
          <w:sz w:val="28"/>
          <w:szCs w:val="28"/>
        </w:rPr>
        <w:t>-</w:t>
      </w:r>
      <w:r w:rsidR="00613B67" w:rsidRPr="003F2A79">
        <w:rPr>
          <w:sz w:val="28"/>
          <w:szCs w:val="28"/>
        </w:rPr>
        <w:t xml:space="preserve"> при удалении транспортного средства (при включенном зажигании) от точки включения режима тестирования на расстояние большее, чем суммарное расстояние, определяемое конфигурируемым параметром настройки TEST_MODE_END_DISTANCE и величиной утроенной погрешности определения местоположения в плане по 8.1.7.</w:t>
      </w:r>
    </w:p>
    <w:p w:rsidR="00D9742A" w:rsidRPr="003F2A79" w:rsidRDefault="00D9742A" w:rsidP="000A1D4C">
      <w:pPr>
        <w:autoSpaceDE w:val="0"/>
        <w:autoSpaceDN w:val="0"/>
        <w:spacing w:line="360" w:lineRule="auto"/>
        <w:ind w:firstLine="709"/>
        <w:jc w:val="both"/>
        <w:rPr>
          <w:sz w:val="24"/>
        </w:rPr>
      </w:pPr>
      <w:r w:rsidRPr="003F2A79">
        <w:rPr>
          <w:sz w:val="24"/>
          <w:szCs w:val="24"/>
          <w:lang w:eastAsia="ru-RU"/>
        </w:rPr>
        <w:t xml:space="preserve">П р и м е ч а н и е – для штатных </w:t>
      </w:r>
      <w:r w:rsidR="003026EF" w:rsidRPr="003F2A79">
        <w:rPr>
          <w:sz w:val="24"/>
          <w:szCs w:val="24"/>
          <w:lang w:eastAsia="ru-RU"/>
        </w:rPr>
        <w:t xml:space="preserve">УСВ </w:t>
      </w:r>
      <w:r w:rsidRPr="003F2A79">
        <w:rPr>
          <w:sz w:val="24"/>
          <w:szCs w:val="24"/>
          <w:lang w:eastAsia="ru-RU"/>
        </w:rPr>
        <w:t>могут устанавливаться дополнительные условия выхода из режима тестирования.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7.6.16 Перед выходом </w:t>
      </w:r>
      <w:r w:rsidR="003026EF" w:rsidRPr="003F2A79">
        <w:rPr>
          <w:sz w:val="28"/>
          <w:szCs w:val="28"/>
          <w:lang w:eastAsia="ru-RU"/>
        </w:rPr>
        <w:t xml:space="preserve">УСВ </w:t>
      </w:r>
      <w:r w:rsidRPr="003F2A79">
        <w:rPr>
          <w:sz w:val="28"/>
          <w:szCs w:val="28"/>
          <w:lang w:eastAsia="ru-RU"/>
        </w:rPr>
        <w:t xml:space="preserve">из режима тестирования она должна довести результаты тестирования тестировщику посредством использования индикатора состояния </w:t>
      </w:r>
      <w:r w:rsidR="003026EF" w:rsidRPr="003F2A79">
        <w:rPr>
          <w:sz w:val="28"/>
          <w:szCs w:val="28"/>
          <w:lang w:eastAsia="ru-RU"/>
        </w:rPr>
        <w:t xml:space="preserve">УСВ </w:t>
      </w:r>
      <w:r w:rsidRPr="003F2A79">
        <w:rPr>
          <w:sz w:val="28"/>
          <w:szCs w:val="28"/>
          <w:lang w:eastAsia="ru-RU"/>
        </w:rPr>
        <w:t xml:space="preserve">или посредством проигрывания соответствующего голосового сообщения. </w:t>
      </w:r>
    </w:p>
    <w:p w:rsidR="00D9742A" w:rsidRPr="003F2A79" w:rsidRDefault="00613B67" w:rsidP="000A1D4C">
      <w:pPr>
        <w:autoSpaceDE w:val="0"/>
        <w:autoSpaceDN w:val="0"/>
        <w:spacing w:line="360" w:lineRule="auto"/>
        <w:ind w:firstLine="709"/>
        <w:jc w:val="both"/>
        <w:rPr>
          <w:sz w:val="28"/>
          <w:szCs w:val="28"/>
        </w:rPr>
      </w:pPr>
      <w:r w:rsidRPr="003F2A79">
        <w:rPr>
          <w:sz w:val="28"/>
          <w:szCs w:val="28"/>
        </w:rPr>
        <w:lastRenderedPageBreak/>
        <w:t>Отображаемые результаты тестирования должны содержать информацию об успешности либо неуспешности проведенного тестирования, т.</w:t>
      </w:r>
      <w:r w:rsidR="003059B9">
        <w:rPr>
          <w:sz w:val="28"/>
          <w:szCs w:val="28"/>
        </w:rPr>
        <w:t xml:space="preserve"> </w:t>
      </w:r>
      <w:r w:rsidRPr="003F2A79">
        <w:rPr>
          <w:sz w:val="28"/>
          <w:szCs w:val="28"/>
        </w:rPr>
        <w:t xml:space="preserve">е. </w:t>
      </w:r>
      <w:r w:rsidR="005249A3" w:rsidRPr="003F2A79">
        <w:rPr>
          <w:sz w:val="28"/>
          <w:szCs w:val="28"/>
        </w:rPr>
        <w:t>УСВ</w:t>
      </w:r>
      <w:r w:rsidRPr="003F2A79">
        <w:rPr>
          <w:sz w:val="28"/>
          <w:szCs w:val="28"/>
        </w:rPr>
        <w:t xml:space="preserve"> исправна/неисправна.</w:t>
      </w:r>
    </w:p>
    <w:p w:rsidR="00D9742A" w:rsidRPr="003F2A79" w:rsidRDefault="00D9742A" w:rsidP="000A1D4C">
      <w:pPr>
        <w:autoSpaceDE w:val="0"/>
        <w:autoSpaceDN w:val="0"/>
        <w:spacing w:line="360" w:lineRule="auto"/>
        <w:ind w:firstLine="709"/>
        <w:jc w:val="both"/>
        <w:rPr>
          <w:b/>
          <w:sz w:val="28"/>
          <w:szCs w:val="28"/>
          <w:lang w:eastAsia="ru-RU"/>
        </w:rPr>
      </w:pPr>
      <w:r w:rsidRPr="003F2A79">
        <w:rPr>
          <w:b/>
          <w:sz w:val="28"/>
          <w:szCs w:val="28"/>
          <w:lang w:eastAsia="ru-RU"/>
        </w:rPr>
        <w:t>7.7  Режим «Автосервис»</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7.7.1 Режим «Автосервис» предназначен для отключения всех функций </w:t>
      </w:r>
      <w:r w:rsidR="009D5F44" w:rsidRPr="003F2A79">
        <w:rPr>
          <w:sz w:val="28"/>
          <w:szCs w:val="28"/>
          <w:lang w:eastAsia="ru-RU"/>
        </w:rPr>
        <w:t>УСВ</w:t>
      </w:r>
      <w:r w:rsidRPr="003F2A79">
        <w:rPr>
          <w:sz w:val="28"/>
          <w:szCs w:val="28"/>
          <w:lang w:eastAsia="ru-RU"/>
        </w:rPr>
        <w:t xml:space="preserve"> на время нахождения транспортного средства в сервисном центре.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7.7.2 Режим «Автосервис» должен быть реализован в </w:t>
      </w:r>
      <w:r w:rsidR="009D5F44" w:rsidRPr="003F2A79">
        <w:rPr>
          <w:sz w:val="28"/>
          <w:szCs w:val="28"/>
          <w:lang w:eastAsia="ru-RU"/>
        </w:rPr>
        <w:t>УСВ</w:t>
      </w:r>
      <w:r w:rsidRPr="003F2A79">
        <w:rPr>
          <w:sz w:val="28"/>
          <w:szCs w:val="28"/>
          <w:lang w:eastAsia="ru-RU"/>
        </w:rPr>
        <w:t>, устанавливаемых в конфигурации дополнительного оборудования, и не является обязательным для штатных автомобильных систем.</w:t>
      </w:r>
    </w:p>
    <w:p w:rsidR="00D9742A" w:rsidRPr="003F2A79" w:rsidRDefault="00237C4A" w:rsidP="000A1D4C">
      <w:pPr>
        <w:autoSpaceDE w:val="0"/>
        <w:autoSpaceDN w:val="0"/>
        <w:spacing w:line="360" w:lineRule="auto"/>
        <w:ind w:firstLine="709"/>
        <w:jc w:val="both"/>
        <w:rPr>
          <w:sz w:val="28"/>
          <w:szCs w:val="28"/>
          <w:lang w:eastAsia="ru-RU"/>
        </w:rPr>
      </w:pPr>
      <w:r>
        <w:rPr>
          <w:sz w:val="28"/>
          <w:szCs w:val="28"/>
          <w:lang w:eastAsia="ru-RU"/>
        </w:rPr>
        <w:t>7.7.3 При переходе в режим «</w:t>
      </w:r>
      <w:r w:rsidR="00D9742A" w:rsidRPr="003F2A79">
        <w:rPr>
          <w:sz w:val="28"/>
          <w:szCs w:val="28"/>
          <w:lang w:eastAsia="ru-RU"/>
        </w:rPr>
        <w:t>Автосервис</w:t>
      </w:r>
      <w:r>
        <w:rPr>
          <w:sz w:val="28"/>
          <w:szCs w:val="28"/>
          <w:lang w:eastAsia="ru-RU"/>
        </w:rPr>
        <w:t>»</w:t>
      </w:r>
      <w:r w:rsidR="00D9742A" w:rsidRPr="003F2A79">
        <w:rPr>
          <w:sz w:val="28"/>
          <w:szCs w:val="28"/>
          <w:lang w:eastAsia="ru-RU"/>
        </w:rPr>
        <w:t xml:space="preserve"> </w:t>
      </w:r>
      <w:r w:rsidR="009D5F44" w:rsidRPr="003F2A79">
        <w:rPr>
          <w:sz w:val="28"/>
          <w:szCs w:val="28"/>
          <w:lang w:eastAsia="ru-RU"/>
        </w:rPr>
        <w:t>УСВ</w:t>
      </w:r>
      <w:r w:rsidR="00D9742A" w:rsidRPr="003F2A79">
        <w:rPr>
          <w:sz w:val="28"/>
          <w:szCs w:val="28"/>
          <w:lang w:eastAsia="ru-RU"/>
        </w:rPr>
        <w:t xml:space="preserve"> должна устанавливать аппаратную линию вывода GARAGE_MODE_PIN.</w:t>
      </w:r>
    </w:p>
    <w:p w:rsidR="00D9742A" w:rsidRPr="003F2A79" w:rsidRDefault="00237C4A" w:rsidP="000A1D4C">
      <w:pPr>
        <w:autoSpaceDE w:val="0"/>
        <w:autoSpaceDN w:val="0"/>
        <w:spacing w:line="360" w:lineRule="auto"/>
        <w:ind w:firstLine="709"/>
        <w:jc w:val="both"/>
        <w:rPr>
          <w:sz w:val="28"/>
          <w:szCs w:val="28"/>
          <w:lang w:eastAsia="ru-RU"/>
        </w:rPr>
      </w:pPr>
      <w:r>
        <w:rPr>
          <w:sz w:val="28"/>
          <w:szCs w:val="28"/>
          <w:lang w:eastAsia="ru-RU"/>
        </w:rPr>
        <w:t>При выходе из режима «</w:t>
      </w:r>
      <w:r w:rsidR="00D9742A" w:rsidRPr="003F2A79">
        <w:rPr>
          <w:sz w:val="28"/>
          <w:szCs w:val="28"/>
          <w:lang w:eastAsia="ru-RU"/>
        </w:rPr>
        <w:t>Автосервис</w:t>
      </w:r>
      <w:r>
        <w:rPr>
          <w:sz w:val="28"/>
          <w:szCs w:val="28"/>
          <w:lang w:eastAsia="ru-RU"/>
        </w:rPr>
        <w:t>»</w:t>
      </w:r>
      <w:r w:rsidR="00D9742A" w:rsidRPr="003F2A79">
        <w:rPr>
          <w:sz w:val="28"/>
          <w:szCs w:val="28"/>
          <w:lang w:eastAsia="ru-RU"/>
        </w:rPr>
        <w:t xml:space="preserve"> </w:t>
      </w:r>
      <w:r w:rsidR="009D5F44" w:rsidRPr="003F2A79">
        <w:rPr>
          <w:sz w:val="28"/>
          <w:szCs w:val="28"/>
          <w:lang w:eastAsia="ru-RU"/>
        </w:rPr>
        <w:t>УСВ</w:t>
      </w:r>
      <w:r w:rsidR="00D9742A" w:rsidRPr="003F2A79">
        <w:rPr>
          <w:sz w:val="28"/>
          <w:szCs w:val="28"/>
          <w:lang w:eastAsia="ru-RU"/>
        </w:rPr>
        <w:t xml:space="preserve"> должна сбрасывать аппаратную линию вывода GARAGE_MODE_PIN.</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7.7.4 Все функции </w:t>
      </w:r>
      <w:r w:rsidR="009D5F44" w:rsidRPr="003F2A79">
        <w:rPr>
          <w:sz w:val="28"/>
          <w:szCs w:val="28"/>
          <w:lang w:eastAsia="ru-RU"/>
        </w:rPr>
        <w:t>УСВ</w:t>
      </w:r>
      <w:r w:rsidRPr="003F2A79">
        <w:rPr>
          <w:sz w:val="28"/>
          <w:szCs w:val="28"/>
          <w:lang w:eastAsia="ru-RU"/>
        </w:rPr>
        <w:t xml:space="preserve">, связанные с предоставлением базовой услуги </w:t>
      </w:r>
      <w:r w:rsidR="00AE44F9" w:rsidRPr="003F2A79">
        <w:rPr>
          <w:sz w:val="28"/>
          <w:szCs w:val="28"/>
          <w:lang w:eastAsia="ru-RU"/>
        </w:rPr>
        <w:t xml:space="preserve">системы </w:t>
      </w:r>
      <w:r w:rsidR="00AE44F9" w:rsidRPr="003F2A79">
        <w:rPr>
          <w:sz w:val="28"/>
          <w:szCs w:val="28"/>
        </w:rPr>
        <w:t>экстренного реагирования при авариях</w:t>
      </w:r>
      <w:r w:rsidRPr="003F2A79">
        <w:rPr>
          <w:sz w:val="28"/>
          <w:szCs w:val="28"/>
          <w:lang w:eastAsia="ru-RU"/>
        </w:rPr>
        <w:t xml:space="preserve"> и тестированием </w:t>
      </w:r>
      <w:r w:rsidR="009D5F44" w:rsidRPr="003F2A79">
        <w:rPr>
          <w:sz w:val="28"/>
          <w:szCs w:val="28"/>
          <w:lang w:eastAsia="ru-RU"/>
        </w:rPr>
        <w:t>УСВ</w:t>
      </w:r>
      <w:r w:rsidRPr="003F2A79">
        <w:rPr>
          <w:sz w:val="28"/>
          <w:szCs w:val="28"/>
          <w:lang w:eastAsia="ru-RU"/>
        </w:rPr>
        <w:t>, должны быть отключены</w:t>
      </w:r>
      <w:r w:rsidR="00237C4A">
        <w:rPr>
          <w:sz w:val="28"/>
          <w:szCs w:val="28"/>
          <w:lang w:eastAsia="ru-RU"/>
        </w:rPr>
        <w:t>, если она находится в режиме  «</w:t>
      </w:r>
      <w:r w:rsidRPr="003F2A79">
        <w:rPr>
          <w:sz w:val="28"/>
          <w:szCs w:val="28"/>
          <w:lang w:eastAsia="ru-RU"/>
        </w:rPr>
        <w:t>Автосервис</w:t>
      </w:r>
      <w:r w:rsidR="00237C4A">
        <w:rPr>
          <w:sz w:val="28"/>
          <w:szCs w:val="28"/>
          <w:lang w:eastAsia="ru-RU"/>
        </w:rPr>
        <w:t>»</w:t>
      </w:r>
      <w:r w:rsidRPr="003F2A79">
        <w:rPr>
          <w:sz w:val="28"/>
          <w:szCs w:val="28"/>
          <w:lang w:eastAsia="ru-RU"/>
        </w:rPr>
        <w:t>.</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7.7.5 </w:t>
      </w:r>
      <w:r w:rsidR="00E8611C" w:rsidRPr="003F2A79">
        <w:rPr>
          <w:sz w:val="28"/>
          <w:szCs w:val="28"/>
        </w:rPr>
        <w:t>Выход из режима «Автосервис» должен осуществляться автоматически, если ТС при включенном зажигании переместилось на расстояние большее, чем суммарное расстояние, определяемое параметром настройки GARAGE_MODE_END_DISTANCE (конфигурируемый параметр) и величиной утроенной погрешности определения местоположения в плане по 8.1.7.</w:t>
      </w:r>
      <w:r w:rsidRPr="003F2A79">
        <w:rPr>
          <w:sz w:val="28"/>
          <w:szCs w:val="28"/>
          <w:lang w:eastAsia="ru-RU"/>
        </w:rPr>
        <w:t xml:space="preserve">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Если координаты точки, в которой был включен режим «Автосервис»,  не определены, то данный режим должен отключаться на заданном удалении от той точки, в которой первый раз определены координаты ТС после включения зажигания.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Точность определения расстояния должна быть не более </w:t>
      </w:r>
      <w:smartTag w:uri="urn:schemas-microsoft-com:office:smarttags" w:element="metricconverter">
        <w:smartTagPr>
          <w:attr w:name="ProductID" w:val="45 м"/>
        </w:smartTagPr>
        <w:r w:rsidRPr="003F2A79">
          <w:rPr>
            <w:sz w:val="28"/>
            <w:szCs w:val="28"/>
            <w:lang w:eastAsia="ru-RU"/>
          </w:rPr>
          <w:t>45 м</w:t>
        </w:r>
      </w:smartTag>
      <w:r w:rsidRPr="003F2A79">
        <w:rPr>
          <w:sz w:val="28"/>
          <w:szCs w:val="28"/>
          <w:lang w:eastAsia="ru-RU"/>
        </w:rPr>
        <w:t>.</w:t>
      </w:r>
    </w:p>
    <w:p w:rsidR="00D9742A" w:rsidRPr="003F2A79" w:rsidRDefault="00D9742A" w:rsidP="000A1D4C">
      <w:pPr>
        <w:autoSpaceDE w:val="0"/>
        <w:autoSpaceDN w:val="0"/>
        <w:spacing w:line="360" w:lineRule="auto"/>
        <w:ind w:firstLine="709"/>
        <w:jc w:val="both"/>
        <w:rPr>
          <w:sz w:val="24"/>
          <w:szCs w:val="24"/>
          <w:lang w:eastAsia="ru-RU"/>
        </w:rPr>
      </w:pPr>
      <w:r w:rsidRPr="003F2A79">
        <w:rPr>
          <w:sz w:val="24"/>
          <w:szCs w:val="24"/>
          <w:lang w:eastAsia="ru-RU"/>
        </w:rPr>
        <w:t>П р и м е ч а н и я</w:t>
      </w:r>
    </w:p>
    <w:p w:rsidR="00D9742A" w:rsidRPr="003F2A79" w:rsidRDefault="00D9742A" w:rsidP="00143D53">
      <w:pPr>
        <w:autoSpaceDE w:val="0"/>
        <w:autoSpaceDN w:val="0"/>
        <w:spacing w:line="360" w:lineRule="auto"/>
        <w:ind w:firstLine="709"/>
        <w:jc w:val="both"/>
        <w:rPr>
          <w:sz w:val="28"/>
          <w:szCs w:val="28"/>
          <w:lang w:eastAsia="ru-RU"/>
        </w:rPr>
      </w:pPr>
      <w:r w:rsidRPr="003F2A79">
        <w:rPr>
          <w:sz w:val="24"/>
          <w:szCs w:val="24"/>
          <w:lang w:eastAsia="ru-RU"/>
        </w:rPr>
        <w:t xml:space="preserve">1  Если </w:t>
      </w:r>
      <w:r w:rsidR="009D5F44" w:rsidRPr="003F2A79">
        <w:rPr>
          <w:sz w:val="24"/>
          <w:szCs w:val="24"/>
          <w:lang w:eastAsia="ru-RU"/>
        </w:rPr>
        <w:t>УСВ</w:t>
      </w:r>
      <w:r w:rsidRPr="003F2A79">
        <w:rPr>
          <w:sz w:val="24"/>
          <w:szCs w:val="24"/>
          <w:lang w:eastAsia="ru-RU"/>
        </w:rPr>
        <w:t xml:space="preserve"> находится в режиме «Автосервис», то при выключенном зажигании все модули (компоненты) </w:t>
      </w:r>
      <w:r w:rsidR="009D5F44" w:rsidRPr="003F2A79">
        <w:rPr>
          <w:sz w:val="24"/>
          <w:szCs w:val="24"/>
          <w:lang w:eastAsia="ru-RU"/>
        </w:rPr>
        <w:t xml:space="preserve">УСВ </w:t>
      </w:r>
      <w:r w:rsidRPr="003F2A79">
        <w:rPr>
          <w:sz w:val="24"/>
          <w:szCs w:val="24"/>
          <w:lang w:eastAsia="ru-RU"/>
        </w:rPr>
        <w:t>находятся в выключенном состоянии.</w:t>
      </w:r>
      <w:r w:rsidRPr="003F2A79">
        <w:rPr>
          <w:sz w:val="28"/>
          <w:szCs w:val="28"/>
          <w:lang w:eastAsia="ru-RU"/>
        </w:rPr>
        <w:t xml:space="preserve"> </w:t>
      </w:r>
    </w:p>
    <w:p w:rsidR="00D9742A" w:rsidRPr="003F2A79" w:rsidRDefault="00D9742A" w:rsidP="00143D53">
      <w:pPr>
        <w:autoSpaceDE w:val="0"/>
        <w:autoSpaceDN w:val="0"/>
        <w:spacing w:line="360" w:lineRule="auto"/>
        <w:jc w:val="both"/>
        <w:rPr>
          <w:sz w:val="24"/>
          <w:szCs w:val="24"/>
          <w:lang w:eastAsia="ru-RU"/>
        </w:rPr>
      </w:pPr>
      <w:r w:rsidRPr="003F2A79">
        <w:rPr>
          <w:sz w:val="24"/>
          <w:szCs w:val="24"/>
          <w:lang w:eastAsia="ru-RU"/>
        </w:rPr>
        <w:lastRenderedPageBreak/>
        <w:t xml:space="preserve">          2 Условия перехода </w:t>
      </w:r>
      <w:r w:rsidR="009D5F44" w:rsidRPr="003F2A79">
        <w:rPr>
          <w:sz w:val="24"/>
          <w:szCs w:val="24"/>
          <w:lang w:eastAsia="ru-RU"/>
        </w:rPr>
        <w:t xml:space="preserve">УСВ </w:t>
      </w:r>
      <w:r w:rsidRPr="003F2A79">
        <w:rPr>
          <w:sz w:val="24"/>
          <w:szCs w:val="24"/>
          <w:lang w:eastAsia="ru-RU"/>
        </w:rPr>
        <w:t xml:space="preserve">в режим «Автосервис» определяются производителем </w:t>
      </w:r>
      <w:r w:rsidR="009D5F44" w:rsidRPr="003F2A79">
        <w:rPr>
          <w:sz w:val="24"/>
          <w:szCs w:val="24"/>
          <w:lang w:eastAsia="ru-RU"/>
        </w:rPr>
        <w:t>УСВ</w:t>
      </w:r>
      <w:r w:rsidRPr="003F2A79">
        <w:rPr>
          <w:sz w:val="24"/>
          <w:szCs w:val="24"/>
          <w:lang w:eastAsia="ru-RU"/>
        </w:rPr>
        <w:t>.</w:t>
      </w:r>
    </w:p>
    <w:p w:rsidR="00D9742A" w:rsidRPr="003F2A79" w:rsidRDefault="00D9742A" w:rsidP="00143D53">
      <w:pPr>
        <w:autoSpaceDE w:val="0"/>
        <w:autoSpaceDN w:val="0"/>
        <w:spacing w:line="360" w:lineRule="auto"/>
        <w:jc w:val="both"/>
        <w:rPr>
          <w:sz w:val="24"/>
          <w:szCs w:val="24"/>
          <w:lang w:eastAsia="ru-RU"/>
        </w:rPr>
      </w:pPr>
      <w:r w:rsidRPr="003F2A79">
        <w:rPr>
          <w:sz w:val="24"/>
          <w:szCs w:val="24"/>
          <w:lang w:eastAsia="ru-RU"/>
        </w:rPr>
        <w:t xml:space="preserve">           3 Выход </w:t>
      </w:r>
      <w:r w:rsidR="009D5F44" w:rsidRPr="003F2A79">
        <w:rPr>
          <w:sz w:val="24"/>
          <w:szCs w:val="24"/>
          <w:lang w:eastAsia="ru-RU"/>
        </w:rPr>
        <w:t xml:space="preserve">УСВ </w:t>
      </w:r>
      <w:r w:rsidRPr="003F2A79">
        <w:rPr>
          <w:sz w:val="24"/>
          <w:szCs w:val="24"/>
          <w:lang w:eastAsia="ru-RU"/>
        </w:rPr>
        <w:t xml:space="preserve">из режима «Автосервис» при включенном зажигании осуществляется на основе информации, поступающей от навигационного модуля </w:t>
      </w:r>
      <w:r w:rsidR="009D5F44" w:rsidRPr="003F2A79">
        <w:rPr>
          <w:sz w:val="24"/>
          <w:szCs w:val="24"/>
          <w:lang w:eastAsia="ru-RU"/>
        </w:rPr>
        <w:t>УСВ</w:t>
      </w:r>
      <w:r w:rsidRPr="003F2A79">
        <w:rPr>
          <w:sz w:val="24"/>
          <w:szCs w:val="24"/>
          <w:lang w:eastAsia="ru-RU"/>
        </w:rPr>
        <w:t xml:space="preserve">. </w:t>
      </w:r>
    </w:p>
    <w:p w:rsidR="00D9742A" w:rsidRPr="003F2A79" w:rsidRDefault="00D9742A" w:rsidP="000A1D4C">
      <w:pPr>
        <w:autoSpaceDE w:val="0"/>
        <w:autoSpaceDN w:val="0"/>
        <w:spacing w:line="360" w:lineRule="auto"/>
        <w:ind w:firstLine="709"/>
        <w:jc w:val="both"/>
        <w:rPr>
          <w:b/>
          <w:sz w:val="28"/>
          <w:szCs w:val="28"/>
          <w:lang w:eastAsia="ru-RU"/>
        </w:rPr>
      </w:pPr>
      <w:r w:rsidRPr="003F2A79">
        <w:rPr>
          <w:b/>
          <w:sz w:val="28"/>
          <w:szCs w:val="28"/>
          <w:lang w:eastAsia="ru-RU"/>
        </w:rPr>
        <w:t xml:space="preserve">7.8 Режим загрузки программного обеспечения </w:t>
      </w:r>
    </w:p>
    <w:p w:rsidR="00E8611C" w:rsidRPr="003F2A79" w:rsidRDefault="00E8611C" w:rsidP="00E8611C">
      <w:pPr>
        <w:autoSpaceDE w:val="0"/>
        <w:autoSpaceDN w:val="0"/>
        <w:spacing w:line="360" w:lineRule="auto"/>
        <w:ind w:firstLine="709"/>
        <w:jc w:val="both"/>
        <w:rPr>
          <w:sz w:val="28"/>
          <w:szCs w:val="28"/>
        </w:rPr>
      </w:pPr>
      <w:r w:rsidRPr="003F2A79">
        <w:rPr>
          <w:sz w:val="28"/>
          <w:szCs w:val="28"/>
        </w:rPr>
        <w:t xml:space="preserve">7.8.1 Режим загрузки ПО предназначен для обновления ПО </w:t>
      </w:r>
      <w:r w:rsidR="009D5F44" w:rsidRPr="003F2A79">
        <w:rPr>
          <w:sz w:val="28"/>
          <w:szCs w:val="28"/>
          <w:lang w:eastAsia="ru-RU"/>
        </w:rPr>
        <w:t>УСВ</w:t>
      </w:r>
      <w:r w:rsidRPr="003F2A79">
        <w:rPr>
          <w:sz w:val="28"/>
          <w:szCs w:val="28"/>
        </w:rPr>
        <w:t>.</w:t>
      </w:r>
    </w:p>
    <w:p w:rsidR="00E8611C" w:rsidRPr="003F2A79" w:rsidRDefault="00E8611C" w:rsidP="00E8611C">
      <w:pPr>
        <w:autoSpaceDE w:val="0"/>
        <w:autoSpaceDN w:val="0"/>
        <w:spacing w:line="360" w:lineRule="auto"/>
        <w:ind w:firstLine="709"/>
        <w:jc w:val="both"/>
        <w:rPr>
          <w:sz w:val="28"/>
          <w:szCs w:val="28"/>
        </w:rPr>
      </w:pPr>
      <w:r w:rsidRPr="003F2A79">
        <w:rPr>
          <w:sz w:val="28"/>
          <w:szCs w:val="28"/>
        </w:rPr>
        <w:t>7.8.2 Режим загрузки ПО является обязательным.</w:t>
      </w:r>
    </w:p>
    <w:p w:rsidR="00E8611C" w:rsidRPr="003F2A79" w:rsidRDefault="00E8611C" w:rsidP="00E8611C">
      <w:pPr>
        <w:autoSpaceDE w:val="0"/>
        <w:autoSpaceDN w:val="0"/>
        <w:spacing w:line="360" w:lineRule="auto"/>
        <w:ind w:firstLine="709"/>
        <w:jc w:val="both"/>
        <w:rPr>
          <w:sz w:val="28"/>
          <w:szCs w:val="28"/>
        </w:rPr>
      </w:pPr>
      <w:r w:rsidRPr="003F2A79">
        <w:rPr>
          <w:sz w:val="28"/>
          <w:szCs w:val="28"/>
        </w:rPr>
        <w:t xml:space="preserve">7.8.3 Для </w:t>
      </w:r>
      <w:r w:rsidR="009D5F44" w:rsidRPr="003F2A79">
        <w:rPr>
          <w:sz w:val="28"/>
          <w:szCs w:val="28"/>
          <w:lang w:eastAsia="ru-RU"/>
        </w:rPr>
        <w:t>УСВ</w:t>
      </w:r>
      <w:r w:rsidRPr="003F2A79">
        <w:rPr>
          <w:sz w:val="28"/>
          <w:szCs w:val="28"/>
        </w:rPr>
        <w:t xml:space="preserve">, устанавливаемых в конфигурации дополнительного оборудования, должен быть поддержан режим загрузки ПО с использованием пакетной передачи данных в соответствии с требованиями 7.8.4 </w:t>
      </w:r>
      <w:r w:rsidR="003B5E09">
        <w:rPr>
          <w:sz w:val="28"/>
          <w:szCs w:val="28"/>
        </w:rPr>
        <w:t>—</w:t>
      </w:r>
      <w:r w:rsidRPr="003F2A79">
        <w:rPr>
          <w:sz w:val="28"/>
          <w:szCs w:val="28"/>
        </w:rPr>
        <w:t xml:space="preserve"> 7.8.11.</w:t>
      </w:r>
    </w:p>
    <w:p w:rsidR="00D9742A" w:rsidRPr="003F2A79" w:rsidRDefault="00E8611C" w:rsidP="00E8611C">
      <w:pPr>
        <w:autoSpaceDE w:val="0"/>
        <w:autoSpaceDN w:val="0"/>
        <w:spacing w:line="360" w:lineRule="auto"/>
        <w:ind w:firstLine="709"/>
        <w:jc w:val="both"/>
        <w:rPr>
          <w:sz w:val="28"/>
          <w:szCs w:val="28"/>
          <w:lang w:eastAsia="ru-RU"/>
        </w:rPr>
      </w:pPr>
      <w:r w:rsidRPr="003F2A79">
        <w:rPr>
          <w:sz w:val="28"/>
          <w:szCs w:val="28"/>
        </w:rPr>
        <w:t xml:space="preserve">Для </w:t>
      </w:r>
      <w:r w:rsidR="009D5F44" w:rsidRPr="003F2A79">
        <w:rPr>
          <w:sz w:val="28"/>
          <w:szCs w:val="28"/>
          <w:lang w:eastAsia="ru-RU"/>
        </w:rPr>
        <w:t>УСВ</w:t>
      </w:r>
      <w:r w:rsidRPr="003F2A79">
        <w:rPr>
          <w:sz w:val="28"/>
          <w:szCs w:val="28"/>
        </w:rPr>
        <w:t>, устанавливаемых в конфигурации штатного оборудования, требования к реализации режима загрузки ПО определяет производитель ТС.</w:t>
      </w:r>
      <w:r w:rsidR="00D9742A" w:rsidRPr="003F2A79">
        <w:rPr>
          <w:sz w:val="28"/>
          <w:szCs w:val="28"/>
          <w:lang w:eastAsia="ru-RU"/>
        </w:rPr>
        <w:t xml:space="preserve">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7.8.4 Если </w:t>
      </w:r>
      <w:r w:rsidR="009D5F44" w:rsidRPr="003F2A79">
        <w:rPr>
          <w:sz w:val="28"/>
          <w:szCs w:val="28"/>
          <w:lang w:eastAsia="ru-RU"/>
        </w:rPr>
        <w:t xml:space="preserve">УСВ </w:t>
      </w:r>
      <w:r w:rsidRPr="003F2A79">
        <w:rPr>
          <w:sz w:val="28"/>
          <w:szCs w:val="28"/>
          <w:lang w:eastAsia="ru-RU"/>
        </w:rPr>
        <w:t xml:space="preserve">находится в режимах «ЭРА» или «Автосервис», к ней подключено внешнее питание и от оператора системы  поступает команда на включение режима загрузки ПО, то </w:t>
      </w:r>
      <w:r w:rsidR="009D5F44" w:rsidRPr="003F2A79">
        <w:rPr>
          <w:sz w:val="28"/>
          <w:szCs w:val="28"/>
          <w:lang w:eastAsia="ru-RU"/>
        </w:rPr>
        <w:t xml:space="preserve">УСВ </w:t>
      </w:r>
      <w:r w:rsidRPr="003F2A79">
        <w:rPr>
          <w:sz w:val="28"/>
          <w:szCs w:val="28"/>
          <w:lang w:eastAsia="ru-RU"/>
        </w:rPr>
        <w:t>должна осуществить переход в этот режим и установить соединение с оператором системы для пакетной передачи данных.</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Команда от оператора системы может быть получена либо после осуществления экстренного вызова, либо после окончания процесса </w:t>
      </w:r>
      <w:r w:rsidR="00E8611C" w:rsidRPr="003F2A79">
        <w:rPr>
          <w:sz w:val="28"/>
          <w:szCs w:val="28"/>
        </w:rPr>
        <w:t>тестирования</w:t>
      </w:r>
      <w:r w:rsidR="00E8611C" w:rsidRPr="003F2A79">
        <w:rPr>
          <w:sz w:val="28"/>
          <w:szCs w:val="28"/>
          <w:lang w:eastAsia="ru-RU"/>
        </w:rPr>
        <w:t xml:space="preserve"> </w:t>
      </w:r>
      <w:r w:rsidR="009D5F44" w:rsidRPr="003F2A79">
        <w:rPr>
          <w:sz w:val="28"/>
          <w:szCs w:val="28"/>
          <w:lang w:eastAsia="ru-RU"/>
        </w:rPr>
        <w:t xml:space="preserve">УСВ </w:t>
      </w:r>
      <w:r w:rsidRPr="003F2A79">
        <w:rPr>
          <w:sz w:val="28"/>
          <w:szCs w:val="28"/>
          <w:lang w:eastAsia="ru-RU"/>
        </w:rPr>
        <w:t xml:space="preserve">в течение промежутка времени, заданного параметром настройки POST_TEST_REGISTRATION_TIME. </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7.8.5 Если </w:t>
      </w:r>
      <w:r w:rsidR="009D5F44" w:rsidRPr="003F2A79">
        <w:rPr>
          <w:sz w:val="28"/>
          <w:szCs w:val="28"/>
          <w:lang w:eastAsia="ru-RU"/>
        </w:rPr>
        <w:t xml:space="preserve">УСВ </w:t>
      </w:r>
      <w:r w:rsidRPr="003F2A79">
        <w:rPr>
          <w:sz w:val="28"/>
          <w:szCs w:val="28"/>
          <w:lang w:eastAsia="ru-RU"/>
        </w:rPr>
        <w:t xml:space="preserve">не находится в режимах «ЭРА» или «Автосервис», или при отсутствующем внешнем питании она получает от оператора системы команду на включение режима загрузки ПО, то </w:t>
      </w:r>
      <w:r w:rsidR="009D5F44" w:rsidRPr="003F2A79">
        <w:rPr>
          <w:sz w:val="28"/>
          <w:szCs w:val="28"/>
          <w:lang w:eastAsia="ru-RU"/>
        </w:rPr>
        <w:t xml:space="preserve">УСВ </w:t>
      </w:r>
      <w:r w:rsidRPr="003F2A79">
        <w:rPr>
          <w:sz w:val="28"/>
          <w:szCs w:val="28"/>
          <w:lang w:eastAsia="ru-RU"/>
        </w:rPr>
        <w:t>должна игнорировать полученную команду и оставаться в ранее определенных режимах.</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7.8.6 В режиме загрузки ПО  функционирование </w:t>
      </w:r>
      <w:r w:rsidR="009D5F44" w:rsidRPr="003F2A79">
        <w:rPr>
          <w:sz w:val="28"/>
          <w:szCs w:val="28"/>
          <w:lang w:eastAsia="ru-RU"/>
        </w:rPr>
        <w:t xml:space="preserve">УСВ </w:t>
      </w:r>
      <w:r w:rsidRPr="003F2A79">
        <w:rPr>
          <w:sz w:val="28"/>
          <w:szCs w:val="28"/>
          <w:lang w:eastAsia="ru-RU"/>
        </w:rPr>
        <w:t>осуществляется в соответствии с параметрами режима, предшествовавшего включению режима загрузки ПО.</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7.8.7 В режиме загрузки программного обеспечения </w:t>
      </w:r>
      <w:r w:rsidR="009D5F44" w:rsidRPr="003F2A79">
        <w:rPr>
          <w:sz w:val="28"/>
          <w:szCs w:val="28"/>
          <w:lang w:eastAsia="ru-RU"/>
        </w:rPr>
        <w:t xml:space="preserve">УСВ </w:t>
      </w:r>
      <w:r w:rsidRPr="003F2A79">
        <w:rPr>
          <w:sz w:val="28"/>
          <w:szCs w:val="28"/>
          <w:lang w:eastAsia="ru-RU"/>
        </w:rPr>
        <w:t xml:space="preserve">должна осуществлять загрузку образа ПО в оперативную память </w:t>
      </w:r>
      <w:r w:rsidR="009D5F44" w:rsidRPr="003F2A79">
        <w:rPr>
          <w:sz w:val="28"/>
          <w:szCs w:val="28"/>
          <w:lang w:eastAsia="ru-RU"/>
        </w:rPr>
        <w:t xml:space="preserve">УСВ </w:t>
      </w:r>
      <w:r w:rsidRPr="003F2A79">
        <w:rPr>
          <w:sz w:val="28"/>
          <w:szCs w:val="28"/>
          <w:lang w:eastAsia="ru-RU"/>
        </w:rPr>
        <w:t xml:space="preserve">в соответствии с протоколом обмена данными, определенном в </w:t>
      </w:r>
      <w:r w:rsidR="007A4CE8">
        <w:rPr>
          <w:sz w:val="28"/>
          <w:szCs w:val="28"/>
          <w:lang w:eastAsia="ru-RU"/>
        </w:rPr>
        <w:t>ГОСТ Р 54619</w:t>
      </w:r>
      <w:r w:rsidRPr="003F2A79">
        <w:rPr>
          <w:sz w:val="28"/>
          <w:szCs w:val="28"/>
          <w:lang w:eastAsia="ru-RU"/>
        </w:rPr>
        <w:t>.</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lastRenderedPageBreak/>
        <w:t xml:space="preserve">7.8.8 Если зажигание выключено после окончания загрузки программного обеспечения, то </w:t>
      </w:r>
      <w:r w:rsidR="009D5F44" w:rsidRPr="003F2A79">
        <w:rPr>
          <w:sz w:val="28"/>
          <w:szCs w:val="28"/>
          <w:lang w:eastAsia="ru-RU"/>
        </w:rPr>
        <w:t xml:space="preserve">УСВ </w:t>
      </w:r>
      <w:r w:rsidRPr="003F2A79">
        <w:rPr>
          <w:sz w:val="28"/>
          <w:szCs w:val="28"/>
          <w:lang w:eastAsia="ru-RU"/>
        </w:rPr>
        <w:t>должна произвести обновление образа ПО в энергонезависимой памяти с последующим циклом самодиагностики.</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7.8.9 Если зажигание включено после окончания загрузки программного обеспечения, то </w:t>
      </w:r>
      <w:r w:rsidR="009D5F44" w:rsidRPr="003F2A79">
        <w:rPr>
          <w:sz w:val="28"/>
          <w:szCs w:val="28"/>
          <w:lang w:eastAsia="ru-RU"/>
        </w:rPr>
        <w:t xml:space="preserve">УСВ </w:t>
      </w:r>
      <w:r w:rsidRPr="003F2A79">
        <w:rPr>
          <w:sz w:val="28"/>
          <w:szCs w:val="28"/>
          <w:lang w:eastAsia="ru-RU"/>
        </w:rPr>
        <w:t>должна произвести обновление образа ПО в энергонезависимой памяти и осуществить цикл самодиагностики после выключения зажигания.</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7.8.10 Должна быть обеспечена целостность образа программного обеспечения в энергонезависимой памяти </w:t>
      </w:r>
      <w:r w:rsidR="009A1DCA" w:rsidRPr="003F2A79">
        <w:rPr>
          <w:sz w:val="28"/>
          <w:szCs w:val="28"/>
          <w:lang w:eastAsia="ru-RU"/>
        </w:rPr>
        <w:t xml:space="preserve">УСВ </w:t>
      </w:r>
      <w:r w:rsidRPr="003F2A79">
        <w:rPr>
          <w:sz w:val="28"/>
          <w:szCs w:val="28"/>
          <w:lang w:eastAsia="ru-RU"/>
        </w:rPr>
        <w:t xml:space="preserve">и должен быть реализован механизм (механизмы) защиты от нарушения целостности образа ПО в энергонезависимой памяти </w:t>
      </w:r>
      <w:r w:rsidR="009A1DCA" w:rsidRPr="003F2A79">
        <w:rPr>
          <w:sz w:val="28"/>
          <w:szCs w:val="28"/>
          <w:lang w:eastAsia="ru-RU"/>
        </w:rPr>
        <w:t xml:space="preserve">УСВ </w:t>
      </w:r>
      <w:r w:rsidRPr="003F2A79">
        <w:rPr>
          <w:sz w:val="28"/>
          <w:szCs w:val="28"/>
          <w:lang w:eastAsia="ru-RU"/>
        </w:rPr>
        <w:t>в следующих ситуациях:</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при наличии ошибок в канале передачи данных между  </w:t>
      </w:r>
      <w:r w:rsidR="009A1DCA" w:rsidRPr="003F2A79">
        <w:rPr>
          <w:sz w:val="28"/>
          <w:szCs w:val="28"/>
          <w:lang w:eastAsia="ru-RU"/>
        </w:rPr>
        <w:t xml:space="preserve">УСВ </w:t>
      </w:r>
      <w:r w:rsidR="00D9742A" w:rsidRPr="003F2A79">
        <w:rPr>
          <w:sz w:val="28"/>
          <w:szCs w:val="28"/>
          <w:lang w:eastAsia="ru-RU"/>
        </w:rPr>
        <w:t>и оператором системы;</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при возможном обрыве соединения  между  </w:t>
      </w:r>
      <w:r w:rsidR="009A1DCA" w:rsidRPr="003F2A79">
        <w:rPr>
          <w:sz w:val="28"/>
          <w:szCs w:val="28"/>
          <w:lang w:eastAsia="ru-RU"/>
        </w:rPr>
        <w:t xml:space="preserve">УСВ </w:t>
      </w:r>
      <w:r w:rsidR="00D9742A" w:rsidRPr="003F2A79">
        <w:rPr>
          <w:sz w:val="28"/>
          <w:szCs w:val="28"/>
          <w:lang w:eastAsia="ru-RU"/>
        </w:rPr>
        <w:t>и оператором системы;</w:t>
      </w:r>
    </w:p>
    <w:p w:rsidR="00D9742A" w:rsidRPr="003F2A79" w:rsidRDefault="00D24358" w:rsidP="000A1D4C">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при возможном отключении внешнего питания в процессе операции обновления образа программного обеспечения в энергонезависимой памяти </w:t>
      </w:r>
      <w:r w:rsidR="009A1DCA" w:rsidRPr="003F2A79">
        <w:rPr>
          <w:sz w:val="28"/>
          <w:szCs w:val="28"/>
          <w:lang w:eastAsia="ru-RU"/>
        </w:rPr>
        <w:t>УСВ</w:t>
      </w:r>
      <w:r w:rsidR="00D9742A" w:rsidRPr="003F2A79">
        <w:rPr>
          <w:sz w:val="28"/>
          <w:szCs w:val="28"/>
          <w:lang w:eastAsia="ru-RU"/>
        </w:rPr>
        <w:t>.</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7.8.11 Если </w:t>
      </w:r>
      <w:r w:rsidR="009A1DCA" w:rsidRPr="003F2A79">
        <w:rPr>
          <w:sz w:val="28"/>
          <w:szCs w:val="28"/>
          <w:lang w:eastAsia="ru-RU"/>
        </w:rPr>
        <w:t xml:space="preserve">УСВ </w:t>
      </w:r>
      <w:r w:rsidRPr="003F2A79">
        <w:rPr>
          <w:sz w:val="28"/>
          <w:szCs w:val="28"/>
          <w:lang w:eastAsia="ru-RU"/>
        </w:rPr>
        <w:t>находится в режиме загрузки ПО и осуществляется экстренный вызов, то указанный режим должен быть прерван, а загруженные данные должны быть игнорированы.</w:t>
      </w:r>
    </w:p>
    <w:p w:rsidR="00D9742A" w:rsidRPr="003F2A79" w:rsidRDefault="00D9742A" w:rsidP="000A1D4C">
      <w:pPr>
        <w:autoSpaceDE w:val="0"/>
        <w:autoSpaceDN w:val="0"/>
        <w:spacing w:line="360" w:lineRule="auto"/>
        <w:ind w:firstLine="709"/>
        <w:jc w:val="both"/>
        <w:rPr>
          <w:sz w:val="28"/>
          <w:szCs w:val="28"/>
          <w:lang w:eastAsia="ru-RU"/>
        </w:rPr>
      </w:pPr>
      <w:r w:rsidRPr="003F2A79">
        <w:rPr>
          <w:sz w:val="28"/>
          <w:szCs w:val="28"/>
          <w:lang w:eastAsia="ru-RU"/>
        </w:rPr>
        <w:t xml:space="preserve">Если режим загрузки ПО был прерван ввиду осуществления экстренного вызова, то по его завершении  </w:t>
      </w:r>
      <w:r w:rsidR="009A1DCA" w:rsidRPr="003F2A79">
        <w:rPr>
          <w:sz w:val="28"/>
          <w:szCs w:val="28"/>
          <w:lang w:eastAsia="ru-RU"/>
        </w:rPr>
        <w:t xml:space="preserve">УСВ </w:t>
      </w:r>
      <w:r w:rsidRPr="003F2A79">
        <w:rPr>
          <w:sz w:val="28"/>
          <w:szCs w:val="28"/>
          <w:lang w:eastAsia="ru-RU"/>
        </w:rPr>
        <w:t>должна передать соответствующее информационное сообщение оператору системы и перейти в режим «ЭРА».</w:t>
      </w:r>
    </w:p>
    <w:p w:rsidR="00D24358" w:rsidRDefault="00D24358" w:rsidP="00503EE2">
      <w:pPr>
        <w:autoSpaceDE w:val="0"/>
        <w:autoSpaceDN w:val="0"/>
        <w:spacing w:line="360" w:lineRule="auto"/>
        <w:ind w:firstLine="709"/>
        <w:jc w:val="both"/>
        <w:rPr>
          <w:b/>
          <w:sz w:val="28"/>
          <w:szCs w:val="28"/>
          <w:lang w:eastAsia="ru-RU"/>
        </w:rPr>
      </w:pPr>
      <w:bookmarkStart w:id="37" w:name="_Toc285544123"/>
      <w:bookmarkStart w:id="38" w:name="_Toc285544124"/>
      <w:bookmarkStart w:id="39" w:name="_Toc296595236"/>
      <w:bookmarkStart w:id="40" w:name="_Toc296595226"/>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3"/>
      <w:bookmarkEnd w:id="37"/>
      <w:bookmarkEnd w:id="38"/>
    </w:p>
    <w:p w:rsidR="002B406D" w:rsidRDefault="00D9742A" w:rsidP="00503EE2">
      <w:pPr>
        <w:autoSpaceDE w:val="0"/>
        <w:autoSpaceDN w:val="0"/>
        <w:spacing w:line="360" w:lineRule="auto"/>
        <w:ind w:firstLine="709"/>
        <w:jc w:val="both"/>
        <w:rPr>
          <w:b/>
          <w:sz w:val="28"/>
          <w:szCs w:val="28"/>
          <w:lang w:eastAsia="ru-RU"/>
        </w:rPr>
      </w:pPr>
      <w:r w:rsidRPr="003F2A79">
        <w:rPr>
          <w:b/>
          <w:sz w:val="28"/>
          <w:szCs w:val="28"/>
          <w:lang w:eastAsia="ru-RU"/>
        </w:rPr>
        <w:t>8  Требования к компонентам автомобильной системы</w:t>
      </w:r>
      <w:r w:rsidR="00FF5DB4" w:rsidRPr="003F2A79">
        <w:rPr>
          <w:b/>
          <w:sz w:val="28"/>
          <w:szCs w:val="28"/>
          <w:lang w:eastAsia="ru-RU"/>
        </w:rPr>
        <w:t>/устройства</w:t>
      </w:r>
      <w:r w:rsidRPr="003F2A79">
        <w:rPr>
          <w:b/>
          <w:sz w:val="28"/>
          <w:szCs w:val="28"/>
          <w:lang w:eastAsia="ru-RU"/>
        </w:rPr>
        <w:t xml:space="preserve"> </w:t>
      </w:r>
    </w:p>
    <w:p w:rsidR="00D9742A" w:rsidRPr="003F2A79" w:rsidRDefault="00D9742A" w:rsidP="00503EE2">
      <w:pPr>
        <w:autoSpaceDE w:val="0"/>
        <w:autoSpaceDN w:val="0"/>
        <w:spacing w:line="360" w:lineRule="auto"/>
        <w:ind w:firstLine="709"/>
        <w:jc w:val="both"/>
        <w:rPr>
          <w:sz w:val="28"/>
          <w:szCs w:val="28"/>
          <w:lang w:eastAsia="ru-RU"/>
        </w:rPr>
      </w:pPr>
      <w:r w:rsidRPr="003F2A79">
        <w:rPr>
          <w:b/>
          <w:sz w:val="28"/>
          <w:szCs w:val="28"/>
          <w:lang w:eastAsia="ru-RU"/>
        </w:rPr>
        <w:t>вызова экстренных оперативных служб</w:t>
      </w:r>
      <w:bookmarkStart w:id="41" w:name="_Toc296595237"/>
      <w:bookmarkStart w:id="42" w:name="_Toc265680218"/>
      <w:bookmarkStart w:id="43" w:name="_Ref284512418"/>
      <w:bookmarkEnd w:id="39"/>
    </w:p>
    <w:p w:rsidR="00D9742A" w:rsidRPr="003F2A79" w:rsidRDefault="00D9742A" w:rsidP="00503EE2">
      <w:pPr>
        <w:autoSpaceDE w:val="0"/>
        <w:autoSpaceDN w:val="0"/>
        <w:spacing w:line="360" w:lineRule="auto"/>
        <w:ind w:firstLine="709"/>
        <w:jc w:val="both"/>
        <w:rPr>
          <w:b/>
          <w:sz w:val="28"/>
          <w:szCs w:val="28"/>
          <w:lang w:eastAsia="ru-RU"/>
        </w:rPr>
      </w:pPr>
      <w:bookmarkStart w:id="44" w:name="_Toc296595238"/>
      <w:bookmarkEnd w:id="41"/>
      <w:r w:rsidRPr="003F2A79">
        <w:rPr>
          <w:b/>
          <w:sz w:val="28"/>
          <w:szCs w:val="28"/>
          <w:lang w:eastAsia="ru-RU"/>
        </w:rPr>
        <w:t>8.1 Навигационный приемник (навигационный модуль)</w:t>
      </w:r>
    </w:p>
    <w:p w:rsidR="00D9742A" w:rsidRPr="003F2A79" w:rsidRDefault="00D9742A" w:rsidP="00503EE2">
      <w:pPr>
        <w:autoSpaceDE w:val="0"/>
        <w:autoSpaceDN w:val="0"/>
        <w:spacing w:line="360" w:lineRule="auto"/>
        <w:ind w:firstLine="709"/>
        <w:jc w:val="both"/>
        <w:rPr>
          <w:sz w:val="28"/>
          <w:szCs w:val="28"/>
          <w:lang w:eastAsia="ru-RU"/>
        </w:rPr>
      </w:pPr>
      <w:r w:rsidRPr="003F2A79">
        <w:rPr>
          <w:sz w:val="28"/>
          <w:szCs w:val="28"/>
          <w:lang w:eastAsia="ru-RU"/>
        </w:rPr>
        <w:t xml:space="preserve">8.1.1 Навигационный приемник, входящий в состав </w:t>
      </w:r>
      <w:r w:rsidR="00C2318B" w:rsidRPr="003F2A79">
        <w:rPr>
          <w:sz w:val="28"/>
          <w:szCs w:val="28"/>
          <w:lang w:eastAsia="ru-RU"/>
        </w:rPr>
        <w:t>УСВ</w:t>
      </w:r>
      <w:r w:rsidRPr="003F2A79">
        <w:rPr>
          <w:sz w:val="28"/>
          <w:szCs w:val="28"/>
          <w:lang w:eastAsia="ru-RU"/>
        </w:rPr>
        <w:t xml:space="preserve">, может быть как встроенным в </w:t>
      </w:r>
      <w:r w:rsidR="00C2318B" w:rsidRPr="003F2A79">
        <w:rPr>
          <w:sz w:val="28"/>
          <w:szCs w:val="28"/>
          <w:lang w:eastAsia="ru-RU"/>
        </w:rPr>
        <w:t>УСВ</w:t>
      </w:r>
      <w:r w:rsidRPr="003F2A79">
        <w:rPr>
          <w:sz w:val="28"/>
          <w:szCs w:val="28"/>
          <w:lang w:eastAsia="ru-RU"/>
        </w:rPr>
        <w:t xml:space="preserve">, так и внешним по отношению к ней (встроен в другой электронный блок, установленный на транспортном средстве). </w:t>
      </w:r>
    </w:p>
    <w:p w:rsidR="00D9742A" w:rsidRPr="003F2A79" w:rsidRDefault="00D9742A" w:rsidP="00503EE2">
      <w:pPr>
        <w:autoSpaceDE w:val="0"/>
        <w:autoSpaceDN w:val="0"/>
        <w:spacing w:line="360" w:lineRule="auto"/>
        <w:ind w:firstLine="709"/>
        <w:jc w:val="both"/>
        <w:rPr>
          <w:sz w:val="28"/>
          <w:szCs w:val="28"/>
          <w:lang w:eastAsia="ru-RU"/>
        </w:rPr>
      </w:pPr>
      <w:r w:rsidRPr="003F2A79">
        <w:rPr>
          <w:sz w:val="28"/>
          <w:szCs w:val="28"/>
          <w:lang w:eastAsia="ru-RU"/>
        </w:rPr>
        <w:lastRenderedPageBreak/>
        <w:t xml:space="preserve">8.1.2 Входящий в состав </w:t>
      </w:r>
      <w:r w:rsidR="00C2318B" w:rsidRPr="003F2A79">
        <w:rPr>
          <w:sz w:val="28"/>
          <w:szCs w:val="28"/>
          <w:lang w:eastAsia="ru-RU"/>
        </w:rPr>
        <w:t xml:space="preserve">УСВ </w:t>
      </w:r>
      <w:r w:rsidRPr="003F2A79">
        <w:rPr>
          <w:sz w:val="28"/>
          <w:szCs w:val="28"/>
          <w:lang w:eastAsia="ru-RU"/>
        </w:rPr>
        <w:t>навигационный модуль должен принимать и обрабатывать с целью определения координат местоположения и составляющих вектора скорости транспортного средства сигналы  стандартной точности в диапазоне L1 ГНСС ГЛОНАСС.</w:t>
      </w:r>
    </w:p>
    <w:p w:rsidR="00D9742A" w:rsidRPr="003F2A79" w:rsidRDefault="00D9742A" w:rsidP="00503EE2">
      <w:pPr>
        <w:autoSpaceDE w:val="0"/>
        <w:autoSpaceDN w:val="0"/>
        <w:spacing w:line="360" w:lineRule="auto"/>
        <w:ind w:firstLine="709"/>
        <w:jc w:val="both"/>
        <w:rPr>
          <w:sz w:val="28"/>
          <w:szCs w:val="28"/>
          <w:lang w:eastAsia="ru-RU"/>
        </w:rPr>
      </w:pPr>
      <w:r w:rsidRPr="003F2A79">
        <w:rPr>
          <w:sz w:val="28"/>
          <w:szCs w:val="28"/>
          <w:lang w:eastAsia="ru-RU"/>
        </w:rPr>
        <w:t xml:space="preserve">8.1.3 Входящий в состав </w:t>
      </w:r>
      <w:r w:rsidR="00C2318B" w:rsidRPr="003F2A79">
        <w:rPr>
          <w:sz w:val="28"/>
          <w:szCs w:val="28"/>
          <w:lang w:eastAsia="ru-RU"/>
        </w:rPr>
        <w:t xml:space="preserve">УСВ </w:t>
      </w:r>
      <w:r w:rsidRPr="003F2A79">
        <w:rPr>
          <w:sz w:val="28"/>
          <w:szCs w:val="28"/>
          <w:lang w:eastAsia="ru-RU"/>
        </w:rPr>
        <w:t xml:space="preserve">навигационный модуль </w:t>
      </w:r>
      <w:r w:rsidR="00423C42" w:rsidRPr="003F2A79">
        <w:rPr>
          <w:sz w:val="28"/>
          <w:szCs w:val="28"/>
          <w:lang w:eastAsia="ru-RU"/>
        </w:rPr>
        <w:t xml:space="preserve">должен </w:t>
      </w:r>
      <w:r w:rsidRPr="003F2A79">
        <w:rPr>
          <w:sz w:val="28"/>
          <w:szCs w:val="28"/>
          <w:lang w:eastAsia="ru-RU"/>
        </w:rPr>
        <w:t xml:space="preserve">принимать и обрабатывать с целью определения координат местоположения и составляющих вектора скорости транспортного средства сигналы других ГНСС (например, </w:t>
      </w:r>
      <w:r w:rsidRPr="003F2A79">
        <w:rPr>
          <w:sz w:val="28"/>
          <w:szCs w:val="28"/>
          <w:lang w:val="en-US" w:eastAsia="ru-RU"/>
        </w:rPr>
        <w:t>GPS</w:t>
      </w:r>
      <w:r w:rsidRPr="003F2A79">
        <w:rPr>
          <w:sz w:val="28"/>
          <w:szCs w:val="28"/>
          <w:lang w:eastAsia="ru-RU"/>
        </w:rPr>
        <w:t>).</w:t>
      </w:r>
    </w:p>
    <w:p w:rsidR="00D9742A" w:rsidRPr="003F2A79" w:rsidRDefault="00D9742A" w:rsidP="00503EE2">
      <w:pPr>
        <w:autoSpaceDE w:val="0"/>
        <w:autoSpaceDN w:val="0"/>
        <w:spacing w:line="360" w:lineRule="auto"/>
        <w:ind w:firstLine="709"/>
        <w:jc w:val="both"/>
        <w:rPr>
          <w:sz w:val="28"/>
          <w:szCs w:val="28"/>
          <w:lang w:eastAsia="ru-RU"/>
        </w:rPr>
      </w:pPr>
      <w:r w:rsidRPr="003F2A79">
        <w:rPr>
          <w:sz w:val="28"/>
          <w:szCs w:val="28"/>
          <w:lang w:eastAsia="ru-RU"/>
        </w:rPr>
        <w:t xml:space="preserve">8.1.4 Входящий в состав </w:t>
      </w:r>
      <w:r w:rsidR="00C2318B" w:rsidRPr="003F2A79">
        <w:rPr>
          <w:sz w:val="28"/>
          <w:szCs w:val="28"/>
          <w:lang w:eastAsia="ru-RU"/>
        </w:rPr>
        <w:t xml:space="preserve">УСВ </w:t>
      </w:r>
      <w:r w:rsidRPr="003F2A79">
        <w:rPr>
          <w:sz w:val="28"/>
          <w:szCs w:val="28"/>
          <w:lang w:eastAsia="ru-RU"/>
        </w:rPr>
        <w:t xml:space="preserve">навигационный модуль должен принимать и обрабатывать сигналы всех поддерживаемых ГНСС с одинаковыми приоритетами и использовать функцию </w:t>
      </w:r>
      <w:r w:rsidRPr="003F2A79">
        <w:rPr>
          <w:sz w:val="28"/>
          <w:szCs w:val="28"/>
          <w:lang w:val="en-US" w:eastAsia="ru-RU"/>
        </w:rPr>
        <w:t>RAIM</w:t>
      </w:r>
      <w:r w:rsidRPr="003F2A79">
        <w:rPr>
          <w:sz w:val="28"/>
          <w:szCs w:val="28"/>
          <w:lang w:eastAsia="ru-RU"/>
        </w:rPr>
        <w:t xml:space="preserve"> для определения тех спутников, информацию с которых нельзя использовать при расчетах навигационных характеристик.</w:t>
      </w:r>
    </w:p>
    <w:p w:rsidR="00D9742A" w:rsidRPr="003F2A79" w:rsidRDefault="00D9742A" w:rsidP="00503EE2">
      <w:pPr>
        <w:autoSpaceDE w:val="0"/>
        <w:autoSpaceDN w:val="0"/>
        <w:spacing w:line="360" w:lineRule="auto"/>
        <w:ind w:firstLine="709"/>
        <w:jc w:val="both"/>
        <w:rPr>
          <w:sz w:val="28"/>
          <w:szCs w:val="28"/>
          <w:lang w:eastAsia="ru-RU"/>
        </w:rPr>
      </w:pPr>
      <w:r w:rsidRPr="003F2A79">
        <w:rPr>
          <w:sz w:val="24"/>
          <w:szCs w:val="24"/>
          <w:lang w:eastAsia="ru-RU"/>
        </w:rPr>
        <w:t xml:space="preserve">П р и м е ч а н и е </w:t>
      </w:r>
      <w:r w:rsidR="003B5E09">
        <w:rPr>
          <w:sz w:val="24"/>
          <w:szCs w:val="24"/>
          <w:lang w:eastAsia="ru-RU"/>
        </w:rPr>
        <w:t>—</w:t>
      </w:r>
      <w:r w:rsidRPr="003F2A79">
        <w:rPr>
          <w:sz w:val="24"/>
          <w:szCs w:val="24"/>
          <w:lang w:eastAsia="ru-RU"/>
        </w:rPr>
        <w:t xml:space="preserve"> При выборе типа навигационного приемника для комплектации </w:t>
      </w:r>
      <w:r w:rsidR="00C2318B" w:rsidRPr="003F2A79">
        <w:rPr>
          <w:sz w:val="24"/>
          <w:szCs w:val="24"/>
          <w:lang w:eastAsia="ru-RU"/>
        </w:rPr>
        <w:t>УСВ</w:t>
      </w:r>
      <w:r w:rsidRPr="003F2A79">
        <w:rPr>
          <w:sz w:val="24"/>
          <w:szCs w:val="24"/>
          <w:lang w:eastAsia="ru-RU"/>
        </w:rPr>
        <w:t xml:space="preserve"> предпочтение должно отдаваться приемникам, в которых учтено планируемое изменение частот и структуры используемых сигналов ГЛОНАСС</w:t>
      </w:r>
    </w:p>
    <w:p w:rsidR="00D9742A" w:rsidRPr="003F2A79" w:rsidRDefault="00D9742A" w:rsidP="00503EE2">
      <w:pPr>
        <w:autoSpaceDE w:val="0"/>
        <w:autoSpaceDN w:val="0"/>
        <w:spacing w:line="360" w:lineRule="auto"/>
        <w:ind w:firstLine="709"/>
        <w:jc w:val="both"/>
        <w:rPr>
          <w:sz w:val="28"/>
          <w:szCs w:val="28"/>
          <w:lang w:eastAsia="ru-RU"/>
        </w:rPr>
      </w:pPr>
      <w:bookmarkStart w:id="45" w:name="_Toc265673013"/>
      <w:bookmarkStart w:id="46" w:name="_Toc265680337"/>
      <w:bookmarkStart w:id="47" w:name="_Toc265685791"/>
      <w:bookmarkStart w:id="48" w:name="_Toc266956909"/>
      <w:bookmarkStart w:id="49" w:name="_Toc266983727"/>
      <w:bookmarkStart w:id="50" w:name="_Toc266984895"/>
      <w:bookmarkStart w:id="51" w:name="_Toc266988077"/>
      <w:bookmarkStart w:id="52" w:name="_Toc266988909"/>
      <w:bookmarkStart w:id="53" w:name="_Toc280035368"/>
      <w:bookmarkStart w:id="54" w:name="_Toc285544390"/>
      <w:bookmarkStart w:id="55" w:name="_Toc290899345"/>
      <w:bookmarkStart w:id="56" w:name="_Toc296595410"/>
      <w:bookmarkStart w:id="57" w:name="_Toc290899344"/>
      <w:bookmarkStart w:id="58" w:name="_Toc296594151"/>
      <w:bookmarkStart w:id="59" w:name="_Toc296595409"/>
      <w:r w:rsidRPr="003F2A79">
        <w:rPr>
          <w:sz w:val="28"/>
          <w:szCs w:val="28"/>
          <w:lang w:eastAsia="ru-RU"/>
        </w:rPr>
        <w:t>8.1.5 </w:t>
      </w:r>
      <w:bookmarkStart w:id="60" w:name="_Toc296594152"/>
      <w:r w:rsidRPr="003F2A79">
        <w:rPr>
          <w:sz w:val="28"/>
          <w:szCs w:val="28"/>
          <w:lang w:eastAsia="ru-RU"/>
        </w:rPr>
        <w:t xml:space="preserve">Входящий в состав </w:t>
      </w:r>
      <w:r w:rsidR="00C2318B" w:rsidRPr="003F2A79">
        <w:rPr>
          <w:sz w:val="28"/>
          <w:szCs w:val="28"/>
          <w:lang w:eastAsia="ru-RU"/>
        </w:rPr>
        <w:t xml:space="preserve">УСВ </w:t>
      </w:r>
      <w:r w:rsidRPr="003F2A79">
        <w:rPr>
          <w:sz w:val="28"/>
          <w:szCs w:val="28"/>
          <w:lang w:eastAsia="ru-RU"/>
        </w:rPr>
        <w:t>приемник ГНСС должен предоставлять возможность определения навигационных параметров с использованием сигналов только навигационной системы ГЛОНАСС.</w:t>
      </w:r>
      <w:bookmarkEnd w:id="45"/>
      <w:bookmarkEnd w:id="46"/>
      <w:bookmarkEnd w:id="47"/>
      <w:bookmarkEnd w:id="48"/>
      <w:bookmarkEnd w:id="49"/>
      <w:bookmarkEnd w:id="50"/>
      <w:bookmarkEnd w:id="51"/>
      <w:bookmarkEnd w:id="52"/>
      <w:bookmarkEnd w:id="53"/>
      <w:bookmarkEnd w:id="54"/>
      <w:bookmarkEnd w:id="55"/>
      <w:bookmarkEnd w:id="56"/>
      <w:bookmarkEnd w:id="60"/>
    </w:p>
    <w:bookmarkEnd w:id="57"/>
    <w:bookmarkEnd w:id="58"/>
    <w:bookmarkEnd w:id="59"/>
    <w:p w:rsidR="00D9742A" w:rsidRPr="003F2A79" w:rsidRDefault="00E8611C" w:rsidP="00503EE2">
      <w:pPr>
        <w:autoSpaceDE w:val="0"/>
        <w:autoSpaceDN w:val="0"/>
        <w:spacing w:line="360" w:lineRule="auto"/>
        <w:ind w:firstLine="709"/>
        <w:jc w:val="both"/>
        <w:rPr>
          <w:sz w:val="28"/>
          <w:szCs w:val="28"/>
        </w:rPr>
      </w:pPr>
      <w:r w:rsidRPr="003F2A79">
        <w:rPr>
          <w:sz w:val="28"/>
          <w:szCs w:val="28"/>
        </w:rPr>
        <w:t xml:space="preserve">8.1.6 Входящий в состав </w:t>
      </w:r>
      <w:r w:rsidR="00C2318B" w:rsidRPr="003F2A79">
        <w:rPr>
          <w:sz w:val="28"/>
          <w:szCs w:val="28"/>
          <w:lang w:eastAsia="ru-RU"/>
        </w:rPr>
        <w:t>УСВ</w:t>
      </w:r>
      <w:r w:rsidR="00C2318B" w:rsidRPr="003F2A79">
        <w:rPr>
          <w:sz w:val="28"/>
          <w:szCs w:val="28"/>
        </w:rPr>
        <w:t xml:space="preserve"> </w:t>
      </w:r>
      <w:r w:rsidRPr="003F2A79">
        <w:rPr>
          <w:sz w:val="28"/>
          <w:szCs w:val="28"/>
        </w:rPr>
        <w:t>приемник ГНСС должен обеспечивать определение</w:t>
      </w:r>
      <w:r w:rsidR="003B5E09">
        <w:rPr>
          <w:sz w:val="28"/>
          <w:szCs w:val="28"/>
        </w:rPr>
        <w:t xml:space="preserve">  </w:t>
      </w:r>
      <w:r w:rsidRPr="003F2A79">
        <w:rPr>
          <w:sz w:val="28"/>
          <w:szCs w:val="28"/>
        </w:rPr>
        <w:t xml:space="preserve"> навигационных</w:t>
      </w:r>
      <w:r w:rsidR="003B5E09">
        <w:rPr>
          <w:sz w:val="28"/>
          <w:szCs w:val="28"/>
        </w:rPr>
        <w:t xml:space="preserve">  </w:t>
      </w:r>
      <w:r w:rsidRPr="003F2A79">
        <w:rPr>
          <w:sz w:val="28"/>
          <w:szCs w:val="28"/>
        </w:rPr>
        <w:t xml:space="preserve"> параметров</w:t>
      </w:r>
      <w:r w:rsidR="003B5E09">
        <w:rPr>
          <w:sz w:val="28"/>
          <w:szCs w:val="28"/>
        </w:rPr>
        <w:t xml:space="preserve"> </w:t>
      </w:r>
      <w:r w:rsidRPr="003F2A79">
        <w:rPr>
          <w:sz w:val="28"/>
          <w:szCs w:val="28"/>
        </w:rPr>
        <w:t xml:space="preserve"> в системах координат ПЗ-90 и WGS-84. </w:t>
      </w:r>
    </w:p>
    <w:p w:rsidR="00C62736" w:rsidRPr="003F2A79" w:rsidRDefault="00C62736" w:rsidP="00503EE2">
      <w:pPr>
        <w:autoSpaceDE w:val="0"/>
        <w:autoSpaceDN w:val="0"/>
        <w:spacing w:line="360" w:lineRule="auto"/>
        <w:ind w:firstLine="709"/>
        <w:jc w:val="both"/>
        <w:rPr>
          <w:sz w:val="24"/>
          <w:szCs w:val="24"/>
        </w:rPr>
      </w:pPr>
      <w:r w:rsidRPr="003F2A79">
        <w:rPr>
          <w:sz w:val="24"/>
          <w:szCs w:val="24"/>
        </w:rPr>
        <w:t xml:space="preserve">П р и м е ч а н и е – </w:t>
      </w:r>
      <w:r w:rsidR="002B406D">
        <w:rPr>
          <w:sz w:val="24"/>
          <w:szCs w:val="24"/>
        </w:rPr>
        <w:t>Т</w:t>
      </w:r>
      <w:r w:rsidRPr="003F2A79">
        <w:rPr>
          <w:sz w:val="24"/>
          <w:szCs w:val="24"/>
        </w:rPr>
        <w:t xml:space="preserve">ребование по обеспечению определения навигационных параметров в системе координат ПЗ-90 является факультативным до 1 января </w:t>
      </w:r>
      <w:smartTag w:uri="urn:schemas-microsoft-com:office:smarttags" w:element="metricconverter">
        <w:smartTagPr>
          <w:attr w:name="ProductID" w:val="2018 г"/>
        </w:smartTagPr>
        <w:r w:rsidRPr="003F2A79">
          <w:rPr>
            <w:sz w:val="24"/>
            <w:szCs w:val="24"/>
          </w:rPr>
          <w:t>201</w:t>
        </w:r>
        <w:r w:rsidR="00147AB4" w:rsidRPr="003F2A79">
          <w:rPr>
            <w:sz w:val="24"/>
            <w:szCs w:val="24"/>
          </w:rPr>
          <w:t>8</w:t>
        </w:r>
        <w:r w:rsidRPr="003F2A79">
          <w:rPr>
            <w:sz w:val="24"/>
            <w:szCs w:val="24"/>
          </w:rPr>
          <w:t xml:space="preserve"> г</w:t>
        </w:r>
      </w:smartTag>
      <w:r w:rsidRPr="003F2A79">
        <w:rPr>
          <w:sz w:val="24"/>
          <w:szCs w:val="24"/>
        </w:rPr>
        <w:t>.</w:t>
      </w:r>
    </w:p>
    <w:p w:rsidR="00D9742A" w:rsidRPr="003F2A79" w:rsidRDefault="00D9742A" w:rsidP="00503EE2">
      <w:pPr>
        <w:autoSpaceDE w:val="0"/>
        <w:autoSpaceDN w:val="0"/>
        <w:spacing w:line="360" w:lineRule="auto"/>
        <w:ind w:firstLine="709"/>
        <w:jc w:val="both"/>
        <w:rPr>
          <w:sz w:val="28"/>
          <w:szCs w:val="28"/>
          <w:lang w:eastAsia="ru-RU"/>
        </w:rPr>
      </w:pPr>
      <w:bookmarkStart w:id="61" w:name="_Toc265573945"/>
      <w:bookmarkStart w:id="62" w:name="_Toc265673015"/>
      <w:bookmarkStart w:id="63" w:name="_Toc265680339"/>
      <w:bookmarkStart w:id="64" w:name="_Toc265685793"/>
      <w:bookmarkStart w:id="65" w:name="_Toc266956911"/>
      <w:bookmarkStart w:id="66" w:name="_Toc266983728"/>
      <w:bookmarkStart w:id="67" w:name="_Toc266984896"/>
      <w:bookmarkStart w:id="68" w:name="_Toc266988078"/>
      <w:bookmarkStart w:id="69" w:name="_Toc266988910"/>
      <w:bookmarkStart w:id="70" w:name="_Toc280035369"/>
      <w:bookmarkStart w:id="71" w:name="_Toc285544391"/>
      <w:r w:rsidRPr="003F2A79">
        <w:rPr>
          <w:sz w:val="28"/>
          <w:szCs w:val="28"/>
          <w:lang w:eastAsia="ru-RU"/>
        </w:rPr>
        <w:t>8.1.7 </w:t>
      </w:r>
      <w:bookmarkStart w:id="72" w:name="_Toc290899346"/>
      <w:bookmarkStart w:id="73" w:name="_Toc296594153"/>
      <w:bookmarkStart w:id="74" w:name="_Toc296595411"/>
      <w:r w:rsidRPr="003F2A79">
        <w:rPr>
          <w:sz w:val="28"/>
          <w:szCs w:val="28"/>
          <w:lang w:eastAsia="ru-RU"/>
        </w:rPr>
        <w:t>Предельные погрешности (при доверительной вероятности 0,95) должны быть не более:</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D9742A" w:rsidRPr="003F2A79" w:rsidRDefault="00D24358" w:rsidP="00D172FB">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плановых координат – </w:t>
      </w:r>
      <w:smartTag w:uri="urn:schemas-microsoft-com:office:smarttags" w:element="metricconverter">
        <w:smartTagPr>
          <w:attr w:name="ProductID" w:val="15 м"/>
        </w:smartTagPr>
        <w:r w:rsidR="00D9742A" w:rsidRPr="003F2A79">
          <w:rPr>
            <w:sz w:val="28"/>
            <w:szCs w:val="28"/>
            <w:lang w:eastAsia="ru-RU"/>
          </w:rPr>
          <w:t>15 м</w:t>
        </w:r>
      </w:smartTag>
      <w:r w:rsidR="00D9742A" w:rsidRPr="003F2A79">
        <w:rPr>
          <w:sz w:val="28"/>
          <w:szCs w:val="28"/>
          <w:lang w:eastAsia="ru-RU"/>
        </w:rPr>
        <w:t>;</w:t>
      </w:r>
    </w:p>
    <w:p w:rsidR="00D9742A" w:rsidRPr="003F2A79" w:rsidRDefault="00D24358" w:rsidP="00D172FB">
      <w:pPr>
        <w:autoSpaceDE w:val="0"/>
        <w:autoSpaceDN w:val="0"/>
        <w:spacing w:line="360" w:lineRule="auto"/>
        <w:ind w:firstLine="709"/>
        <w:rPr>
          <w:sz w:val="28"/>
          <w:szCs w:val="28"/>
          <w:lang w:eastAsia="ru-RU"/>
        </w:rPr>
      </w:pPr>
      <w:r>
        <w:rPr>
          <w:sz w:val="28"/>
          <w:szCs w:val="28"/>
          <w:lang w:eastAsia="ru-RU"/>
        </w:rPr>
        <w:t>-</w:t>
      </w:r>
      <w:r w:rsidR="00D172FB">
        <w:rPr>
          <w:sz w:val="28"/>
          <w:szCs w:val="28"/>
          <w:lang w:eastAsia="ru-RU"/>
        </w:rPr>
        <w:t xml:space="preserve"> высоты </w:t>
      </w:r>
      <w:r w:rsidR="00D172FB">
        <w:rPr>
          <w:sz w:val="28"/>
          <w:szCs w:val="28"/>
          <w:lang w:eastAsia="ru-RU"/>
        </w:rPr>
        <w:tab/>
        <w:t xml:space="preserve">                  </w:t>
      </w:r>
      <w:r w:rsidR="00D9742A" w:rsidRPr="003F2A79">
        <w:rPr>
          <w:sz w:val="28"/>
          <w:szCs w:val="28"/>
          <w:lang w:eastAsia="ru-RU"/>
        </w:rPr>
        <w:t xml:space="preserve">– </w:t>
      </w:r>
      <w:smartTag w:uri="urn:schemas-microsoft-com:office:smarttags" w:element="metricconverter">
        <w:smartTagPr>
          <w:attr w:name="ProductID" w:val="20 м"/>
        </w:smartTagPr>
        <w:r w:rsidR="00D9742A" w:rsidRPr="003F2A79">
          <w:rPr>
            <w:sz w:val="28"/>
            <w:szCs w:val="28"/>
            <w:lang w:eastAsia="ru-RU"/>
          </w:rPr>
          <w:t>20 м</w:t>
        </w:r>
      </w:smartTag>
      <w:r w:rsidR="00D9742A" w:rsidRPr="003F2A79">
        <w:rPr>
          <w:sz w:val="28"/>
          <w:szCs w:val="28"/>
          <w:lang w:eastAsia="ru-RU"/>
        </w:rPr>
        <w:t>;</w:t>
      </w:r>
    </w:p>
    <w:p w:rsidR="00D9742A" w:rsidRPr="003F2A79" w:rsidRDefault="00D24358" w:rsidP="00D172FB">
      <w:pPr>
        <w:autoSpaceDE w:val="0"/>
        <w:autoSpaceDN w:val="0"/>
        <w:spacing w:line="360" w:lineRule="auto"/>
        <w:ind w:firstLine="709"/>
        <w:jc w:val="both"/>
        <w:rPr>
          <w:sz w:val="28"/>
          <w:szCs w:val="28"/>
          <w:lang w:eastAsia="ru-RU"/>
        </w:rPr>
      </w:pPr>
      <w:r>
        <w:rPr>
          <w:sz w:val="28"/>
          <w:szCs w:val="28"/>
          <w:lang w:eastAsia="ru-RU"/>
        </w:rPr>
        <w:t>-</w:t>
      </w:r>
      <w:r w:rsidR="00D172FB">
        <w:rPr>
          <w:sz w:val="28"/>
          <w:szCs w:val="28"/>
          <w:lang w:eastAsia="ru-RU"/>
        </w:rPr>
        <w:t xml:space="preserve"> вектора скорости   </w:t>
      </w:r>
      <w:r w:rsidR="00685530">
        <w:rPr>
          <w:sz w:val="28"/>
          <w:szCs w:val="28"/>
          <w:lang w:eastAsia="ru-RU"/>
        </w:rPr>
        <w:t xml:space="preserve">  </w:t>
      </w:r>
      <w:r w:rsidR="00D172FB">
        <w:rPr>
          <w:sz w:val="28"/>
          <w:szCs w:val="28"/>
          <w:lang w:eastAsia="ru-RU"/>
        </w:rPr>
        <w:t xml:space="preserve"> </w:t>
      </w:r>
      <w:r w:rsidR="00685530" w:rsidRPr="003F2A79">
        <w:rPr>
          <w:sz w:val="28"/>
          <w:szCs w:val="28"/>
          <w:lang w:eastAsia="ru-RU"/>
        </w:rPr>
        <w:t>–</w:t>
      </w:r>
      <w:r w:rsidR="00D9742A" w:rsidRPr="003F2A79">
        <w:rPr>
          <w:sz w:val="28"/>
          <w:szCs w:val="28"/>
          <w:lang w:eastAsia="ru-RU"/>
        </w:rPr>
        <w:t xml:space="preserve"> 0,1 м/с.</w:t>
      </w:r>
    </w:p>
    <w:p w:rsidR="00D9742A" w:rsidRPr="003F2A79" w:rsidRDefault="00D9742A" w:rsidP="00503EE2">
      <w:pPr>
        <w:autoSpaceDE w:val="0"/>
        <w:autoSpaceDN w:val="0"/>
        <w:spacing w:line="360" w:lineRule="auto"/>
        <w:ind w:firstLine="709"/>
        <w:jc w:val="both"/>
        <w:rPr>
          <w:sz w:val="28"/>
          <w:szCs w:val="28"/>
          <w:lang w:eastAsia="ru-RU"/>
        </w:rPr>
      </w:pPr>
      <w:bookmarkStart w:id="75" w:name="_Toc290899347"/>
      <w:bookmarkStart w:id="76" w:name="_Toc296594154"/>
      <w:bookmarkStart w:id="77" w:name="_Toc296595412"/>
      <w:bookmarkStart w:id="78" w:name="_Toc280035370"/>
      <w:bookmarkStart w:id="79" w:name="_Toc285544392"/>
      <w:r w:rsidRPr="003F2A79">
        <w:rPr>
          <w:sz w:val="28"/>
          <w:szCs w:val="28"/>
          <w:lang w:eastAsia="ru-RU"/>
        </w:rPr>
        <w:t>Указанные требования по точности должны обеспечиваться:</w:t>
      </w:r>
      <w:bookmarkEnd w:id="75"/>
      <w:bookmarkEnd w:id="76"/>
      <w:bookmarkEnd w:id="77"/>
    </w:p>
    <w:p w:rsidR="00D9742A" w:rsidRPr="003F2A79" w:rsidRDefault="00D24358" w:rsidP="00503EE2">
      <w:pPr>
        <w:autoSpaceDE w:val="0"/>
        <w:autoSpaceDN w:val="0"/>
        <w:spacing w:line="360" w:lineRule="auto"/>
        <w:ind w:firstLine="709"/>
        <w:jc w:val="both"/>
        <w:rPr>
          <w:sz w:val="28"/>
          <w:szCs w:val="28"/>
          <w:lang w:eastAsia="ru-RU"/>
        </w:rPr>
      </w:pPr>
      <w:r>
        <w:rPr>
          <w:sz w:val="28"/>
          <w:szCs w:val="28"/>
          <w:lang w:eastAsia="ru-RU"/>
        </w:rPr>
        <w:lastRenderedPageBreak/>
        <w:t>-</w:t>
      </w:r>
      <w:r w:rsidR="00D9742A" w:rsidRPr="003F2A79">
        <w:rPr>
          <w:sz w:val="28"/>
          <w:szCs w:val="28"/>
          <w:lang w:eastAsia="ru-RU"/>
        </w:rPr>
        <w:t xml:space="preserve"> в диапазоне скоростей от 0 до </w:t>
      </w:r>
      <w:smartTag w:uri="urn:schemas-microsoft-com:office:smarttags" w:element="metricconverter">
        <w:smartTagPr>
          <w:attr w:name="ProductID" w:val="250 км/ч"/>
        </w:smartTagPr>
        <w:r w:rsidR="00D9742A" w:rsidRPr="003F2A79">
          <w:rPr>
            <w:sz w:val="28"/>
            <w:szCs w:val="28"/>
            <w:lang w:eastAsia="ru-RU"/>
          </w:rPr>
          <w:t>250 км/ч</w:t>
        </w:r>
      </w:smartTag>
      <w:r w:rsidR="00D9742A" w:rsidRPr="003F2A79">
        <w:rPr>
          <w:sz w:val="28"/>
          <w:szCs w:val="28"/>
          <w:lang w:eastAsia="ru-RU"/>
        </w:rPr>
        <w:t>;</w:t>
      </w:r>
    </w:p>
    <w:p w:rsidR="00D9742A" w:rsidRPr="003F2A79" w:rsidRDefault="00D24358" w:rsidP="00503EE2">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в диапазоне линейных ускорений от 0 до </w:t>
      </w:r>
      <w:smartTag w:uri="urn:schemas-microsoft-com:office:smarttags" w:element="metricconverter">
        <w:smartTagPr>
          <w:attr w:name="ProductID" w:val="ܧܧ"/>
        </w:smartTagPr>
        <w:r w:rsidR="00D9742A" w:rsidRPr="003F2A79">
          <w:rPr>
            <w:sz w:val="28"/>
            <w:szCs w:val="28"/>
            <w:lang w:eastAsia="ru-RU"/>
          </w:rPr>
          <w:t>2 </w:t>
        </w:r>
        <w:r w:rsidR="00D9742A" w:rsidRPr="003F2A79">
          <w:rPr>
            <w:sz w:val="28"/>
            <w:szCs w:val="28"/>
            <w:lang w:val="en-US" w:eastAsia="ru-RU"/>
          </w:rPr>
          <w:t>G</w:t>
        </w:r>
      </w:smartTag>
      <w:r w:rsidR="00D9742A" w:rsidRPr="003F2A79">
        <w:rPr>
          <w:sz w:val="28"/>
          <w:szCs w:val="28"/>
          <w:lang w:eastAsia="ru-RU"/>
        </w:rPr>
        <w:t>;</w:t>
      </w:r>
    </w:p>
    <w:p w:rsidR="00D9742A" w:rsidRPr="003F2A79" w:rsidRDefault="00D24358" w:rsidP="00503EE2">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при значениях пространственного геометрического фактора не более 4;</w:t>
      </w:r>
    </w:p>
    <w:p w:rsidR="00D9742A" w:rsidRDefault="00D24358" w:rsidP="00503EE2">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при отсутствии и при воздействии помех, допустимый уровень которых задается требованиями по ЭМС, приведенными в 13.</w:t>
      </w:r>
      <w:r w:rsidR="00687A85" w:rsidRPr="003F2A79">
        <w:rPr>
          <w:sz w:val="28"/>
          <w:szCs w:val="28"/>
          <w:lang w:eastAsia="ru-RU"/>
        </w:rPr>
        <w:t>4</w:t>
      </w:r>
      <w:r w:rsidR="00D9742A" w:rsidRPr="003F2A79">
        <w:rPr>
          <w:sz w:val="28"/>
          <w:szCs w:val="28"/>
          <w:lang w:eastAsia="ru-RU"/>
        </w:rPr>
        <w:t>.</w:t>
      </w:r>
    </w:p>
    <w:p w:rsidR="006A40DA" w:rsidRPr="003F2A79" w:rsidRDefault="006A40DA" w:rsidP="006A40DA">
      <w:pPr>
        <w:autoSpaceDE w:val="0"/>
        <w:autoSpaceDN w:val="0"/>
        <w:spacing w:line="360" w:lineRule="auto"/>
        <w:ind w:firstLine="709"/>
        <w:jc w:val="both"/>
        <w:rPr>
          <w:sz w:val="24"/>
          <w:szCs w:val="24"/>
        </w:rPr>
      </w:pPr>
      <w:r w:rsidRPr="003F2A79">
        <w:rPr>
          <w:sz w:val="24"/>
          <w:szCs w:val="24"/>
        </w:rPr>
        <w:t xml:space="preserve">П р и м е ч а н и е – </w:t>
      </w:r>
      <w:r>
        <w:rPr>
          <w:sz w:val="24"/>
          <w:szCs w:val="24"/>
        </w:rPr>
        <w:t>Т</w:t>
      </w:r>
      <w:r w:rsidRPr="003F2A79">
        <w:rPr>
          <w:sz w:val="24"/>
          <w:szCs w:val="24"/>
        </w:rPr>
        <w:t xml:space="preserve">ребование по </w:t>
      </w:r>
      <w:r>
        <w:rPr>
          <w:sz w:val="24"/>
          <w:szCs w:val="24"/>
        </w:rPr>
        <w:t>определению высоты является факультотивным</w:t>
      </w:r>
      <w:r w:rsidRPr="003F2A79">
        <w:rPr>
          <w:sz w:val="24"/>
          <w:szCs w:val="24"/>
        </w:rPr>
        <w:t>.</w:t>
      </w:r>
    </w:p>
    <w:p w:rsidR="00D9742A" w:rsidRPr="003F2A79" w:rsidRDefault="00D9742A" w:rsidP="00503EE2">
      <w:pPr>
        <w:autoSpaceDE w:val="0"/>
        <w:autoSpaceDN w:val="0"/>
        <w:spacing w:line="360" w:lineRule="auto"/>
        <w:ind w:firstLine="709"/>
        <w:jc w:val="both"/>
        <w:rPr>
          <w:sz w:val="28"/>
          <w:szCs w:val="28"/>
          <w:lang w:eastAsia="ru-RU"/>
        </w:rPr>
      </w:pPr>
      <w:bookmarkStart w:id="80" w:name="_Toc290899348"/>
      <w:bookmarkStart w:id="81" w:name="_Toc296594155"/>
      <w:bookmarkStart w:id="82" w:name="_Toc296595413"/>
      <w:r w:rsidRPr="003F2A79">
        <w:rPr>
          <w:sz w:val="28"/>
          <w:szCs w:val="28"/>
          <w:lang w:eastAsia="ru-RU"/>
        </w:rPr>
        <w:t xml:space="preserve">8.1.8 Минимальный временной интервал обновления </w:t>
      </w:r>
      <w:r w:rsidR="00E8611C" w:rsidRPr="003F2A79">
        <w:rPr>
          <w:sz w:val="28"/>
          <w:szCs w:val="28"/>
        </w:rPr>
        <w:t>навигационных</w:t>
      </w:r>
      <w:r w:rsidR="00E8611C" w:rsidRPr="003F2A79">
        <w:rPr>
          <w:sz w:val="28"/>
          <w:szCs w:val="28"/>
          <w:lang w:eastAsia="ru-RU"/>
        </w:rPr>
        <w:t xml:space="preserve"> </w:t>
      </w:r>
      <w:r w:rsidRPr="003F2A79">
        <w:rPr>
          <w:sz w:val="28"/>
          <w:szCs w:val="28"/>
          <w:lang w:eastAsia="ru-RU"/>
        </w:rPr>
        <w:t>данных должен быть не более 1 с.</w:t>
      </w:r>
      <w:bookmarkEnd w:id="80"/>
      <w:bookmarkEnd w:id="81"/>
      <w:bookmarkEnd w:id="82"/>
    </w:p>
    <w:p w:rsidR="00D9742A" w:rsidRPr="003F2A79" w:rsidRDefault="00D9742A" w:rsidP="00503EE2">
      <w:pPr>
        <w:autoSpaceDE w:val="0"/>
        <w:autoSpaceDN w:val="0"/>
        <w:spacing w:line="360" w:lineRule="auto"/>
        <w:ind w:firstLine="709"/>
        <w:jc w:val="both"/>
        <w:rPr>
          <w:sz w:val="28"/>
          <w:szCs w:val="28"/>
          <w:lang w:eastAsia="ru-RU"/>
        </w:rPr>
      </w:pPr>
      <w:bookmarkStart w:id="83" w:name="_Toc290899350"/>
      <w:bookmarkStart w:id="84" w:name="_Toc296594157"/>
      <w:bookmarkStart w:id="85" w:name="_Toc296595415"/>
      <w:r w:rsidRPr="003F2A79">
        <w:rPr>
          <w:sz w:val="28"/>
          <w:szCs w:val="28"/>
          <w:lang w:eastAsia="ru-RU"/>
        </w:rPr>
        <w:t>8.1.9 Время восстановления слежения за сигналами рабочего созвездия НКА после потери слежения за ними  на время до 60 с должно быть не более 5 с после восстановления видимости НКА.</w:t>
      </w:r>
      <w:bookmarkEnd w:id="83"/>
      <w:bookmarkEnd w:id="84"/>
      <w:bookmarkEnd w:id="85"/>
    </w:p>
    <w:p w:rsidR="00D9742A" w:rsidRPr="003F2A79" w:rsidRDefault="00D9742A" w:rsidP="00503EE2">
      <w:pPr>
        <w:autoSpaceDE w:val="0"/>
        <w:autoSpaceDN w:val="0"/>
        <w:spacing w:line="360" w:lineRule="auto"/>
        <w:ind w:firstLine="709"/>
        <w:jc w:val="both"/>
        <w:rPr>
          <w:sz w:val="28"/>
          <w:szCs w:val="28"/>
          <w:lang w:eastAsia="ru-RU"/>
        </w:rPr>
      </w:pPr>
      <w:bookmarkStart w:id="86" w:name="_Toc290899351"/>
      <w:bookmarkStart w:id="87" w:name="_Toc296594158"/>
      <w:bookmarkStart w:id="88" w:name="_Toc296595416"/>
      <w:r w:rsidRPr="003F2A79">
        <w:rPr>
          <w:sz w:val="28"/>
          <w:szCs w:val="28"/>
          <w:lang w:eastAsia="ru-RU"/>
        </w:rPr>
        <w:t xml:space="preserve">8.1.10 Время до получения  приемником ГНСС первого после включения зажигания навигационного решения должно быть не более 60 </w:t>
      </w:r>
      <w:r w:rsidRPr="003F2A79">
        <w:rPr>
          <w:sz w:val="28"/>
          <w:szCs w:val="28"/>
          <w:lang w:val="en-US" w:eastAsia="ru-RU"/>
        </w:rPr>
        <w:t>c</w:t>
      </w:r>
      <w:r w:rsidRPr="003F2A79">
        <w:rPr>
          <w:sz w:val="28"/>
          <w:szCs w:val="28"/>
          <w:lang w:eastAsia="ru-RU"/>
        </w:rPr>
        <w:t>.</w:t>
      </w:r>
      <w:bookmarkEnd w:id="78"/>
      <w:bookmarkEnd w:id="79"/>
      <w:bookmarkEnd w:id="86"/>
      <w:bookmarkEnd w:id="87"/>
      <w:bookmarkEnd w:id="88"/>
    </w:p>
    <w:p w:rsidR="00D9742A" w:rsidRPr="003F2A79" w:rsidRDefault="00D9742A" w:rsidP="00503EE2">
      <w:pPr>
        <w:autoSpaceDE w:val="0"/>
        <w:autoSpaceDN w:val="0"/>
        <w:spacing w:line="360" w:lineRule="auto"/>
        <w:ind w:firstLine="709"/>
        <w:jc w:val="both"/>
        <w:rPr>
          <w:sz w:val="28"/>
          <w:szCs w:val="28"/>
          <w:lang w:eastAsia="ru-RU"/>
        </w:rPr>
      </w:pPr>
      <w:bookmarkStart w:id="89" w:name="_Toc290899352"/>
      <w:bookmarkStart w:id="90" w:name="_Toc296594159"/>
      <w:bookmarkStart w:id="91" w:name="_Toc296595417"/>
      <w:r w:rsidRPr="003F2A79">
        <w:rPr>
          <w:sz w:val="28"/>
          <w:szCs w:val="28"/>
          <w:lang w:eastAsia="ru-RU"/>
        </w:rPr>
        <w:t xml:space="preserve">8.1.11 Входящий в состав </w:t>
      </w:r>
      <w:r w:rsidR="00C2318B" w:rsidRPr="003F2A79">
        <w:rPr>
          <w:sz w:val="28"/>
          <w:szCs w:val="28"/>
          <w:lang w:eastAsia="ru-RU"/>
        </w:rPr>
        <w:t xml:space="preserve">УСВ </w:t>
      </w:r>
      <w:r w:rsidRPr="003F2A79">
        <w:rPr>
          <w:sz w:val="28"/>
          <w:szCs w:val="28"/>
          <w:lang w:eastAsia="ru-RU"/>
        </w:rPr>
        <w:t>приемник ГНСС должен обеспечивать:</w:t>
      </w:r>
      <w:bookmarkEnd w:id="89"/>
      <w:bookmarkEnd w:id="90"/>
      <w:bookmarkEnd w:id="91"/>
    </w:p>
    <w:p w:rsidR="00D9742A" w:rsidRPr="003F2A79" w:rsidRDefault="00D24358" w:rsidP="00646222">
      <w:pPr>
        <w:autoSpaceDE w:val="0"/>
        <w:autoSpaceDN w:val="0"/>
        <w:spacing w:line="360" w:lineRule="auto"/>
        <w:ind w:firstLine="1069"/>
        <w:jc w:val="both"/>
        <w:rPr>
          <w:sz w:val="28"/>
          <w:szCs w:val="28"/>
          <w:lang w:eastAsia="ru-RU"/>
        </w:rPr>
      </w:pPr>
      <w:r>
        <w:rPr>
          <w:sz w:val="28"/>
          <w:szCs w:val="28"/>
          <w:lang w:eastAsia="ru-RU"/>
        </w:rPr>
        <w:t>-</w:t>
      </w:r>
      <w:r w:rsidR="00D9742A" w:rsidRPr="003F2A79">
        <w:rPr>
          <w:sz w:val="28"/>
          <w:szCs w:val="28"/>
          <w:lang w:eastAsia="ru-RU"/>
        </w:rPr>
        <w:t> поиск (обнаружение) сигналов ГНСС при уровне полезного сигнала на антенном входе (на входе антенного усилителя) минус 163 дБВт;</w:t>
      </w:r>
    </w:p>
    <w:p w:rsidR="00D9742A" w:rsidRPr="003F2A79" w:rsidRDefault="00D24358" w:rsidP="00646222">
      <w:pPr>
        <w:autoSpaceDE w:val="0"/>
        <w:autoSpaceDN w:val="0"/>
        <w:spacing w:line="360" w:lineRule="auto"/>
        <w:ind w:firstLine="1069"/>
        <w:jc w:val="both"/>
        <w:rPr>
          <w:sz w:val="28"/>
          <w:szCs w:val="28"/>
          <w:lang w:eastAsia="ru-RU"/>
        </w:rPr>
      </w:pPr>
      <w:r>
        <w:rPr>
          <w:sz w:val="28"/>
          <w:szCs w:val="28"/>
          <w:lang w:eastAsia="ru-RU"/>
        </w:rPr>
        <w:t>-</w:t>
      </w:r>
      <w:r w:rsidR="00D9742A" w:rsidRPr="003F2A79">
        <w:rPr>
          <w:sz w:val="28"/>
          <w:szCs w:val="28"/>
          <w:lang w:eastAsia="ru-RU"/>
        </w:rPr>
        <w:t xml:space="preserve"> слежение за сигналами ГНСС и выдачу навигационного решения при уровне полезного сигнала на антенном входе (на входе антенного усилителя) минус </w:t>
      </w:r>
      <w:r w:rsidR="00745A6B" w:rsidRPr="003F2A79">
        <w:rPr>
          <w:sz w:val="28"/>
          <w:szCs w:val="28"/>
          <w:lang w:eastAsia="ru-RU"/>
        </w:rPr>
        <w:t>18</w:t>
      </w:r>
      <w:r w:rsidR="00B22CE4" w:rsidRPr="003F2A79">
        <w:rPr>
          <w:sz w:val="28"/>
          <w:szCs w:val="28"/>
          <w:lang w:eastAsia="ru-RU"/>
        </w:rPr>
        <w:t>0</w:t>
      </w:r>
      <w:r w:rsidR="00745A6B" w:rsidRPr="003F2A79">
        <w:rPr>
          <w:sz w:val="28"/>
          <w:szCs w:val="28"/>
          <w:lang w:eastAsia="ru-RU"/>
        </w:rPr>
        <w:t xml:space="preserve"> </w:t>
      </w:r>
      <w:r w:rsidR="00D9742A" w:rsidRPr="003F2A79">
        <w:rPr>
          <w:sz w:val="28"/>
          <w:szCs w:val="28"/>
          <w:lang w:eastAsia="ru-RU"/>
        </w:rPr>
        <w:t>дБВт.</w:t>
      </w:r>
    </w:p>
    <w:p w:rsidR="00D9742A" w:rsidRPr="003F2A79" w:rsidRDefault="00D9742A" w:rsidP="00503EE2">
      <w:pPr>
        <w:autoSpaceDE w:val="0"/>
        <w:autoSpaceDN w:val="0"/>
        <w:spacing w:line="360" w:lineRule="auto"/>
        <w:ind w:firstLine="709"/>
        <w:jc w:val="both"/>
        <w:rPr>
          <w:sz w:val="28"/>
          <w:szCs w:val="28"/>
          <w:lang w:eastAsia="ru-RU"/>
        </w:rPr>
      </w:pPr>
      <w:bookmarkStart w:id="92" w:name="_Toc296594160"/>
      <w:bookmarkStart w:id="93" w:name="_Toc296595418"/>
      <w:r w:rsidRPr="003F2A79">
        <w:rPr>
          <w:sz w:val="28"/>
          <w:szCs w:val="28"/>
          <w:lang w:eastAsia="ru-RU"/>
        </w:rPr>
        <w:t xml:space="preserve">8.1.12 Если приемник ГНСС позволяет изменять частоту выдачи навигационных данных, то целевая частота их выдачи должна устанавливаться при помощи параметра настройки </w:t>
      </w:r>
      <w:r w:rsidRPr="003F2A79">
        <w:rPr>
          <w:sz w:val="28"/>
          <w:szCs w:val="28"/>
          <w:lang w:val="en-US" w:eastAsia="ru-RU"/>
        </w:rPr>
        <w:t>GNSS</w:t>
      </w:r>
      <w:r w:rsidRPr="003F2A79">
        <w:rPr>
          <w:sz w:val="28"/>
          <w:szCs w:val="28"/>
          <w:lang w:eastAsia="ru-RU"/>
        </w:rPr>
        <w:t>_</w:t>
      </w:r>
      <w:r w:rsidRPr="003F2A79">
        <w:rPr>
          <w:sz w:val="28"/>
          <w:szCs w:val="28"/>
          <w:lang w:val="en-US" w:eastAsia="ru-RU"/>
        </w:rPr>
        <w:t>DATA</w:t>
      </w:r>
      <w:r w:rsidRPr="003F2A79">
        <w:rPr>
          <w:sz w:val="28"/>
          <w:szCs w:val="28"/>
          <w:lang w:eastAsia="ru-RU"/>
        </w:rPr>
        <w:t>_</w:t>
      </w:r>
      <w:r w:rsidRPr="003F2A79">
        <w:rPr>
          <w:sz w:val="28"/>
          <w:szCs w:val="28"/>
          <w:lang w:val="en-US" w:eastAsia="ru-RU"/>
        </w:rPr>
        <w:t>RATE</w:t>
      </w:r>
      <w:r w:rsidRPr="003F2A79">
        <w:rPr>
          <w:sz w:val="28"/>
          <w:szCs w:val="28"/>
          <w:lang w:eastAsia="ru-RU"/>
        </w:rPr>
        <w:t>, из заданного для этого параметра диапазона значений, в соответствии с приложением А.</w:t>
      </w:r>
      <w:bookmarkEnd w:id="92"/>
      <w:bookmarkEnd w:id="93"/>
    </w:p>
    <w:p w:rsidR="00D9742A" w:rsidRPr="003F2A79" w:rsidRDefault="00D9742A" w:rsidP="00E101E5">
      <w:pPr>
        <w:autoSpaceDE w:val="0"/>
        <w:autoSpaceDN w:val="0"/>
        <w:spacing w:line="360" w:lineRule="auto"/>
        <w:ind w:firstLine="709"/>
        <w:jc w:val="both"/>
        <w:rPr>
          <w:sz w:val="28"/>
          <w:szCs w:val="28"/>
          <w:lang w:eastAsia="ru-RU"/>
        </w:rPr>
      </w:pPr>
      <w:bookmarkStart w:id="94" w:name="_Toc296594161"/>
      <w:bookmarkStart w:id="95" w:name="_Toc296595419"/>
      <w:r w:rsidRPr="003F2A79">
        <w:rPr>
          <w:sz w:val="28"/>
          <w:szCs w:val="28"/>
          <w:lang w:eastAsia="ru-RU"/>
        </w:rPr>
        <w:t xml:space="preserve">8.1.13 Если приемник ГНСС не позволяет изменять частоту выдачи навигационных данных, то поддерживаемая навигационным приемником частота их выдачи должна находиться в диапазоне значений, заданном для параметра настройки </w:t>
      </w:r>
      <w:r w:rsidRPr="003F2A79">
        <w:rPr>
          <w:sz w:val="28"/>
          <w:szCs w:val="28"/>
          <w:lang w:val="en-US" w:eastAsia="ru-RU"/>
        </w:rPr>
        <w:t>GNSS</w:t>
      </w:r>
      <w:r w:rsidRPr="003F2A79">
        <w:rPr>
          <w:sz w:val="28"/>
          <w:szCs w:val="28"/>
          <w:lang w:eastAsia="ru-RU"/>
        </w:rPr>
        <w:t>_</w:t>
      </w:r>
      <w:r w:rsidRPr="003F2A79">
        <w:rPr>
          <w:sz w:val="28"/>
          <w:szCs w:val="28"/>
          <w:lang w:val="en-US" w:eastAsia="ru-RU"/>
        </w:rPr>
        <w:t>DATA</w:t>
      </w:r>
      <w:r w:rsidRPr="003F2A79">
        <w:rPr>
          <w:sz w:val="28"/>
          <w:szCs w:val="28"/>
          <w:lang w:eastAsia="ru-RU"/>
        </w:rPr>
        <w:t>_</w:t>
      </w:r>
      <w:r w:rsidRPr="003F2A79">
        <w:rPr>
          <w:sz w:val="28"/>
          <w:szCs w:val="28"/>
          <w:lang w:val="en-US" w:eastAsia="ru-RU"/>
        </w:rPr>
        <w:t>RATE</w:t>
      </w:r>
      <w:r w:rsidRPr="003F2A79">
        <w:rPr>
          <w:sz w:val="28"/>
          <w:szCs w:val="28"/>
          <w:lang w:eastAsia="ru-RU"/>
        </w:rPr>
        <w:t xml:space="preserve"> в соответствии с </w:t>
      </w:r>
      <w:bookmarkEnd w:id="94"/>
      <w:bookmarkEnd w:id="95"/>
      <w:r w:rsidRPr="003F2A79">
        <w:rPr>
          <w:sz w:val="28"/>
          <w:szCs w:val="28"/>
          <w:lang w:eastAsia="ru-RU"/>
        </w:rPr>
        <w:t>приложением А.</w:t>
      </w:r>
    </w:p>
    <w:p w:rsidR="00D9742A" w:rsidRPr="003F2A79" w:rsidRDefault="00D9742A" w:rsidP="00503EE2">
      <w:pPr>
        <w:autoSpaceDE w:val="0"/>
        <w:autoSpaceDN w:val="0"/>
        <w:spacing w:line="360" w:lineRule="auto"/>
        <w:ind w:firstLine="709"/>
        <w:jc w:val="both"/>
        <w:rPr>
          <w:sz w:val="28"/>
          <w:szCs w:val="28"/>
          <w:lang w:eastAsia="ru-RU"/>
        </w:rPr>
      </w:pPr>
      <w:bookmarkStart w:id="96" w:name="_Toc296594162"/>
      <w:bookmarkStart w:id="97" w:name="_Toc296595420"/>
      <w:bookmarkStart w:id="98" w:name="_Toc290899353"/>
      <w:r w:rsidRPr="003F2A79">
        <w:rPr>
          <w:sz w:val="28"/>
          <w:szCs w:val="28"/>
          <w:lang w:eastAsia="ru-RU"/>
        </w:rPr>
        <w:t>8.1.14 </w:t>
      </w:r>
      <w:bookmarkEnd w:id="96"/>
      <w:bookmarkEnd w:id="97"/>
      <w:r w:rsidR="00064035" w:rsidRPr="003F2A79">
        <w:rPr>
          <w:sz w:val="28"/>
          <w:szCs w:val="28"/>
          <w:lang w:eastAsia="ru-RU"/>
        </w:rPr>
        <w:t xml:space="preserve">Для АС, установленных в конфигурации дополнительного оборудования, минимальный угол возвышения (угол отсечки) навигационных космических аппаратов должен устанавливаться при помощи параметра </w:t>
      </w:r>
      <w:r w:rsidR="00064035" w:rsidRPr="003F2A79">
        <w:rPr>
          <w:sz w:val="28"/>
          <w:szCs w:val="28"/>
          <w:lang w:eastAsia="ru-RU"/>
        </w:rPr>
        <w:lastRenderedPageBreak/>
        <w:t>настройки GNSS_MIN_ELEVATION из заданного для этого параметра диапазона значений в соответствии с приложением А. По умолчанию значение указанного параметра принимается равным 5</w:t>
      </w:r>
      <w:r w:rsidR="002B406D">
        <w:rPr>
          <w:sz w:val="28"/>
          <w:szCs w:val="28"/>
          <w:lang w:eastAsia="ru-RU"/>
        </w:rPr>
        <w:t>°</w:t>
      </w:r>
      <w:r w:rsidR="00064035" w:rsidRPr="003F2A79">
        <w:rPr>
          <w:sz w:val="28"/>
          <w:szCs w:val="28"/>
          <w:lang w:eastAsia="ru-RU"/>
        </w:rPr>
        <w:t>.</w:t>
      </w:r>
    </w:p>
    <w:p w:rsidR="00D9742A" w:rsidRPr="003F2A79" w:rsidRDefault="00D9742A" w:rsidP="00503EE2">
      <w:pPr>
        <w:autoSpaceDE w:val="0"/>
        <w:autoSpaceDN w:val="0"/>
        <w:spacing w:line="360" w:lineRule="auto"/>
        <w:ind w:firstLine="709"/>
        <w:jc w:val="both"/>
        <w:rPr>
          <w:sz w:val="28"/>
          <w:szCs w:val="28"/>
          <w:lang w:eastAsia="ru-RU"/>
        </w:rPr>
      </w:pPr>
      <w:bookmarkStart w:id="99" w:name="_Toc290899356"/>
      <w:bookmarkStart w:id="100" w:name="_Toc296594163"/>
      <w:bookmarkStart w:id="101" w:name="_Toc296595421"/>
      <w:bookmarkEnd w:id="98"/>
      <w:r w:rsidRPr="003F2A79">
        <w:rPr>
          <w:sz w:val="28"/>
          <w:szCs w:val="28"/>
          <w:lang w:eastAsia="ru-RU"/>
        </w:rPr>
        <w:t>8.1.15  Должна быть предусмотрена возможность выполнения следующих функций в режиме тестирования приемника ГНСС:</w:t>
      </w:r>
      <w:bookmarkEnd w:id="99"/>
      <w:bookmarkEnd w:id="100"/>
      <w:bookmarkEnd w:id="101"/>
    </w:p>
    <w:p w:rsidR="00D9742A" w:rsidRPr="003F2A79" w:rsidRDefault="00D24358" w:rsidP="00503EE2">
      <w:pPr>
        <w:autoSpaceDE w:val="0"/>
        <w:autoSpaceDN w:val="0"/>
        <w:spacing w:line="360" w:lineRule="auto"/>
        <w:ind w:firstLine="709"/>
        <w:jc w:val="both"/>
        <w:rPr>
          <w:sz w:val="28"/>
          <w:szCs w:val="28"/>
          <w:lang w:eastAsia="ru-RU"/>
        </w:rPr>
      </w:pPr>
      <w:bookmarkStart w:id="102" w:name="_Toc290899357"/>
      <w:bookmarkStart w:id="103" w:name="_Toc296594164"/>
      <w:bookmarkStart w:id="104" w:name="_Toc296595422"/>
      <w:r>
        <w:rPr>
          <w:sz w:val="28"/>
          <w:szCs w:val="28"/>
          <w:lang w:eastAsia="ru-RU"/>
        </w:rPr>
        <w:t>-</w:t>
      </w:r>
      <w:r w:rsidR="00D9742A" w:rsidRPr="003F2A79">
        <w:rPr>
          <w:sz w:val="28"/>
          <w:szCs w:val="28"/>
          <w:lang w:val="en-US" w:eastAsia="ru-RU"/>
        </w:rPr>
        <w:t> </w:t>
      </w:r>
      <w:r w:rsidR="00D9742A" w:rsidRPr="003F2A79">
        <w:rPr>
          <w:sz w:val="28"/>
          <w:szCs w:val="28"/>
          <w:lang w:eastAsia="ru-RU"/>
        </w:rPr>
        <w:t>управление настройками приемника ГНСС с использованием программного обеспечения разработчика приемника;</w:t>
      </w:r>
      <w:bookmarkEnd w:id="102"/>
      <w:bookmarkEnd w:id="103"/>
      <w:bookmarkEnd w:id="104"/>
    </w:p>
    <w:p w:rsidR="00D9742A" w:rsidRPr="003F2A79" w:rsidRDefault="00D24358" w:rsidP="00503EE2">
      <w:pPr>
        <w:autoSpaceDE w:val="0"/>
        <w:autoSpaceDN w:val="0"/>
        <w:spacing w:line="360" w:lineRule="auto"/>
        <w:ind w:firstLine="709"/>
        <w:jc w:val="both"/>
        <w:rPr>
          <w:sz w:val="28"/>
          <w:szCs w:val="28"/>
          <w:lang w:eastAsia="ru-RU"/>
        </w:rPr>
      </w:pPr>
      <w:bookmarkStart w:id="105" w:name="_Toc290899358"/>
      <w:bookmarkStart w:id="106" w:name="_Toc296594165"/>
      <w:bookmarkStart w:id="107" w:name="_Toc296595423"/>
      <w:r>
        <w:rPr>
          <w:sz w:val="28"/>
          <w:szCs w:val="28"/>
          <w:lang w:eastAsia="ru-RU"/>
        </w:rPr>
        <w:t>-</w:t>
      </w:r>
      <w:r w:rsidR="00D9742A" w:rsidRPr="003F2A79">
        <w:rPr>
          <w:sz w:val="28"/>
          <w:szCs w:val="28"/>
          <w:lang w:val="en-US" w:eastAsia="ru-RU"/>
        </w:rPr>
        <w:t> </w:t>
      </w:r>
      <w:r w:rsidR="00D9742A" w:rsidRPr="003F2A79">
        <w:rPr>
          <w:sz w:val="28"/>
          <w:szCs w:val="28"/>
          <w:lang w:eastAsia="ru-RU"/>
        </w:rPr>
        <w:t xml:space="preserve">выдача навигационно-временной информации в формате NMEA-0183 </w:t>
      </w:r>
      <w:r w:rsidR="004E1C28">
        <w:rPr>
          <w:sz w:val="28"/>
          <w:szCs w:val="28"/>
          <w:lang w:eastAsia="ru-RU"/>
        </w:rPr>
        <w:t>[2]</w:t>
      </w:r>
      <w:r w:rsidR="00D9742A" w:rsidRPr="003F2A79">
        <w:rPr>
          <w:sz w:val="28"/>
          <w:szCs w:val="28"/>
          <w:lang w:eastAsia="ru-RU"/>
        </w:rPr>
        <w:t>;</w:t>
      </w:r>
      <w:bookmarkEnd w:id="105"/>
      <w:bookmarkEnd w:id="106"/>
      <w:bookmarkEnd w:id="107"/>
    </w:p>
    <w:p w:rsidR="00D9742A" w:rsidRPr="003F2A79" w:rsidRDefault="00D24358" w:rsidP="00503EE2">
      <w:pPr>
        <w:autoSpaceDE w:val="0"/>
        <w:autoSpaceDN w:val="0"/>
        <w:spacing w:line="360" w:lineRule="auto"/>
        <w:ind w:firstLine="709"/>
        <w:jc w:val="both"/>
        <w:rPr>
          <w:sz w:val="28"/>
          <w:szCs w:val="28"/>
          <w:lang w:eastAsia="ru-RU"/>
        </w:rPr>
      </w:pPr>
      <w:bookmarkStart w:id="108" w:name="_Toc290899359"/>
      <w:bookmarkStart w:id="109" w:name="_Toc296594166"/>
      <w:bookmarkStart w:id="110" w:name="_Toc296595424"/>
      <w:r>
        <w:rPr>
          <w:sz w:val="28"/>
          <w:szCs w:val="28"/>
          <w:lang w:eastAsia="ru-RU"/>
        </w:rPr>
        <w:t>-</w:t>
      </w:r>
      <w:r w:rsidR="00D9742A" w:rsidRPr="003F2A79">
        <w:rPr>
          <w:sz w:val="28"/>
          <w:szCs w:val="28"/>
          <w:lang w:eastAsia="ru-RU"/>
        </w:rPr>
        <w:t> выдача результатов автономного контроля целостности (достоверности) навигационных определений и исключения недостоверных измерений (функция RAIM).</w:t>
      </w:r>
      <w:bookmarkEnd w:id="108"/>
      <w:bookmarkEnd w:id="109"/>
      <w:bookmarkEnd w:id="110"/>
    </w:p>
    <w:p w:rsidR="00D9742A" w:rsidRPr="003F2A79" w:rsidRDefault="00D9742A" w:rsidP="00E069AA">
      <w:pPr>
        <w:pStyle w:val="13"/>
        <w:spacing w:line="360" w:lineRule="auto"/>
        <w:rPr>
          <w:szCs w:val="24"/>
        </w:rPr>
      </w:pPr>
      <w:r w:rsidRPr="003F2A79">
        <w:rPr>
          <w:szCs w:val="24"/>
        </w:rPr>
        <w:t xml:space="preserve">П р и м е ч а н и е – </w:t>
      </w:r>
      <w:r w:rsidR="002B406D">
        <w:rPr>
          <w:szCs w:val="24"/>
          <w:lang w:val="ru-RU"/>
        </w:rPr>
        <w:t>Р</w:t>
      </w:r>
      <w:r w:rsidRPr="003F2A79">
        <w:rPr>
          <w:szCs w:val="24"/>
        </w:rPr>
        <w:t xml:space="preserve">ежим тестирования приемника ГНСС применяется при проведении испытаний </w:t>
      </w:r>
      <w:r w:rsidR="00C2318B" w:rsidRPr="003F2A79">
        <w:rPr>
          <w:szCs w:val="24"/>
          <w:lang w:val="ru-RU"/>
        </w:rPr>
        <w:t>УСВ</w:t>
      </w:r>
      <w:r w:rsidRPr="003F2A79">
        <w:rPr>
          <w:szCs w:val="24"/>
        </w:rPr>
        <w:t xml:space="preserve"> на соответствие требованиям в части ГНСС приемника. Методика проведения испытаний </w:t>
      </w:r>
      <w:r w:rsidR="00C2318B" w:rsidRPr="003F2A79">
        <w:rPr>
          <w:szCs w:val="24"/>
          <w:lang w:val="ru-RU"/>
        </w:rPr>
        <w:t>УСВ</w:t>
      </w:r>
      <w:r w:rsidRPr="003F2A79">
        <w:rPr>
          <w:szCs w:val="24"/>
        </w:rPr>
        <w:t xml:space="preserve"> на соответствие требованиям в части приемника ГНСС предполагает использование навигационно-временной информации в формате </w:t>
      </w:r>
      <w:r w:rsidR="002B406D">
        <w:rPr>
          <w:szCs w:val="24"/>
          <w:lang w:val="ru-RU"/>
        </w:rPr>
        <w:t xml:space="preserve">      </w:t>
      </w:r>
      <w:r w:rsidRPr="003F2A79">
        <w:rPr>
          <w:szCs w:val="24"/>
        </w:rPr>
        <w:t xml:space="preserve">NMEA-0183. </w:t>
      </w:r>
    </w:p>
    <w:p w:rsidR="00D9742A" w:rsidRPr="003F2A79" w:rsidRDefault="00D9742A" w:rsidP="001E4AC4">
      <w:pPr>
        <w:autoSpaceDE w:val="0"/>
        <w:autoSpaceDN w:val="0"/>
        <w:spacing w:line="360" w:lineRule="auto"/>
        <w:ind w:firstLine="709"/>
        <w:jc w:val="both"/>
        <w:rPr>
          <w:sz w:val="28"/>
          <w:szCs w:val="28"/>
          <w:lang w:eastAsia="ru-RU"/>
        </w:rPr>
      </w:pPr>
      <w:r w:rsidRPr="003F2A79">
        <w:rPr>
          <w:sz w:val="28"/>
          <w:szCs w:val="28"/>
          <w:lang w:eastAsia="ru-RU"/>
        </w:rPr>
        <w:t xml:space="preserve">8.1.16 Для </w:t>
      </w:r>
      <w:r w:rsidR="00C2318B" w:rsidRPr="003F2A79">
        <w:rPr>
          <w:sz w:val="28"/>
          <w:szCs w:val="28"/>
          <w:lang w:eastAsia="ru-RU"/>
        </w:rPr>
        <w:t>УСВ</w:t>
      </w:r>
      <w:r w:rsidRPr="003F2A79">
        <w:rPr>
          <w:sz w:val="28"/>
          <w:szCs w:val="28"/>
          <w:lang w:eastAsia="ru-RU"/>
        </w:rPr>
        <w:t>, установленных в конфигурации дополнительного оборудования, питание приемника ГНСС должно отключаться после выключения зажигания через период времени, определяемый параметром GNSS_POWER_OFF_TIME.</w:t>
      </w:r>
    </w:p>
    <w:p w:rsidR="00D9742A" w:rsidRPr="003F2A79" w:rsidRDefault="00D9742A" w:rsidP="00503EE2">
      <w:pPr>
        <w:autoSpaceDE w:val="0"/>
        <w:autoSpaceDN w:val="0"/>
        <w:spacing w:line="360" w:lineRule="auto"/>
        <w:ind w:firstLine="709"/>
        <w:jc w:val="both"/>
        <w:rPr>
          <w:b/>
          <w:sz w:val="28"/>
          <w:szCs w:val="28"/>
          <w:lang w:eastAsia="ru-RU"/>
        </w:rPr>
      </w:pPr>
      <w:r w:rsidRPr="003F2A79">
        <w:rPr>
          <w:b/>
          <w:sz w:val="28"/>
          <w:szCs w:val="28"/>
          <w:lang w:eastAsia="ru-RU"/>
        </w:rPr>
        <w:t xml:space="preserve">8.2 Антенна ГНСС </w:t>
      </w:r>
    </w:p>
    <w:p w:rsidR="00D9742A" w:rsidRPr="003F2A79" w:rsidRDefault="00D9742A" w:rsidP="00612664">
      <w:pPr>
        <w:autoSpaceDE w:val="0"/>
        <w:autoSpaceDN w:val="0"/>
        <w:spacing w:line="360" w:lineRule="auto"/>
        <w:ind w:firstLine="709"/>
        <w:jc w:val="both"/>
        <w:rPr>
          <w:sz w:val="28"/>
          <w:szCs w:val="28"/>
          <w:lang w:eastAsia="ru-RU"/>
        </w:rPr>
      </w:pPr>
      <w:r w:rsidRPr="003F2A79">
        <w:rPr>
          <w:sz w:val="28"/>
          <w:szCs w:val="28"/>
          <w:lang w:eastAsia="ru-RU"/>
        </w:rPr>
        <w:t>8.2.1 Автомобильная система вызова экстренных оперативных служб должна оснащаться внешней и</w:t>
      </w:r>
      <w:r w:rsidR="002B406D">
        <w:rPr>
          <w:sz w:val="28"/>
          <w:szCs w:val="28"/>
          <w:lang w:eastAsia="ru-RU"/>
        </w:rPr>
        <w:t>/</w:t>
      </w:r>
      <w:r w:rsidRPr="003F2A79">
        <w:rPr>
          <w:sz w:val="28"/>
          <w:szCs w:val="28"/>
          <w:lang w:eastAsia="ru-RU"/>
        </w:rPr>
        <w:t xml:space="preserve">или внутренней антенной для приема сигналов ГНСС, обеспечивающей необходимое качество приема сигналов после установки </w:t>
      </w:r>
      <w:r w:rsidR="00C2318B" w:rsidRPr="003F2A79">
        <w:rPr>
          <w:sz w:val="28"/>
          <w:szCs w:val="28"/>
          <w:lang w:eastAsia="ru-RU"/>
        </w:rPr>
        <w:t xml:space="preserve">УСВ </w:t>
      </w:r>
      <w:r w:rsidRPr="003F2A79">
        <w:rPr>
          <w:sz w:val="28"/>
          <w:szCs w:val="28"/>
          <w:lang w:eastAsia="ru-RU"/>
        </w:rPr>
        <w:t>на транспортное средство.</w:t>
      </w:r>
    </w:p>
    <w:p w:rsidR="00D9742A" w:rsidRPr="003F2A79" w:rsidRDefault="00D9742A" w:rsidP="00612664">
      <w:pPr>
        <w:autoSpaceDE w:val="0"/>
        <w:autoSpaceDN w:val="0"/>
        <w:spacing w:line="360" w:lineRule="auto"/>
        <w:ind w:firstLine="709"/>
        <w:jc w:val="both"/>
        <w:rPr>
          <w:sz w:val="28"/>
          <w:szCs w:val="28"/>
          <w:lang w:eastAsia="ru-RU"/>
        </w:rPr>
      </w:pPr>
      <w:r w:rsidRPr="003F2A79">
        <w:rPr>
          <w:sz w:val="28"/>
          <w:szCs w:val="28"/>
          <w:lang w:eastAsia="ru-RU"/>
        </w:rPr>
        <w:t xml:space="preserve">8.2.2 Для </w:t>
      </w:r>
      <w:r w:rsidR="00C2318B" w:rsidRPr="003F2A79">
        <w:rPr>
          <w:sz w:val="28"/>
          <w:szCs w:val="28"/>
          <w:lang w:eastAsia="ru-RU"/>
        </w:rPr>
        <w:t xml:space="preserve">УСВ </w:t>
      </w:r>
      <w:r w:rsidRPr="003F2A79">
        <w:rPr>
          <w:sz w:val="28"/>
          <w:szCs w:val="28"/>
          <w:lang w:eastAsia="ru-RU"/>
        </w:rPr>
        <w:t xml:space="preserve">в конфигурации дополнительного оборудования требования по установке внешних антенн ГНСС определяет производитель </w:t>
      </w:r>
      <w:r w:rsidR="00C2318B" w:rsidRPr="003F2A79">
        <w:rPr>
          <w:sz w:val="28"/>
          <w:szCs w:val="28"/>
          <w:lang w:eastAsia="ru-RU"/>
        </w:rPr>
        <w:t>УСВ</w:t>
      </w:r>
      <w:r w:rsidRPr="003F2A79">
        <w:rPr>
          <w:sz w:val="28"/>
          <w:szCs w:val="28"/>
          <w:lang w:eastAsia="ru-RU"/>
        </w:rPr>
        <w:t xml:space="preserve">. </w:t>
      </w:r>
    </w:p>
    <w:p w:rsidR="00D9742A" w:rsidRPr="003F2A79" w:rsidRDefault="00685530" w:rsidP="00685530">
      <w:pPr>
        <w:autoSpaceDE w:val="0"/>
        <w:autoSpaceDN w:val="0"/>
        <w:spacing w:line="360" w:lineRule="auto"/>
        <w:jc w:val="both"/>
        <w:rPr>
          <w:sz w:val="28"/>
          <w:szCs w:val="28"/>
          <w:lang w:eastAsia="ru-RU"/>
        </w:rPr>
      </w:pPr>
      <w:r>
        <w:rPr>
          <w:sz w:val="28"/>
          <w:szCs w:val="28"/>
          <w:lang w:eastAsia="ru-RU"/>
        </w:rPr>
        <w:lastRenderedPageBreak/>
        <w:t xml:space="preserve">       </w:t>
      </w:r>
      <w:r w:rsidR="00D9742A" w:rsidRPr="003F2A79">
        <w:rPr>
          <w:sz w:val="28"/>
          <w:szCs w:val="28"/>
          <w:lang w:eastAsia="ru-RU"/>
        </w:rPr>
        <w:t xml:space="preserve">Для </w:t>
      </w:r>
      <w:r w:rsidR="00C2318B" w:rsidRPr="003F2A79">
        <w:rPr>
          <w:sz w:val="28"/>
          <w:szCs w:val="28"/>
          <w:lang w:eastAsia="ru-RU"/>
        </w:rPr>
        <w:t xml:space="preserve">УСВ </w:t>
      </w:r>
      <w:r w:rsidR="00D9742A" w:rsidRPr="003F2A79">
        <w:rPr>
          <w:sz w:val="28"/>
          <w:szCs w:val="28"/>
          <w:lang w:eastAsia="ru-RU"/>
        </w:rPr>
        <w:t xml:space="preserve">в конфигурации штатного оборудования требования по установке внешних антенн ГНСС определяет производитель транспортного средства. </w:t>
      </w:r>
    </w:p>
    <w:p w:rsidR="00D9742A" w:rsidRPr="003F2A79" w:rsidRDefault="00D9742A" w:rsidP="00503EE2">
      <w:pPr>
        <w:autoSpaceDE w:val="0"/>
        <w:autoSpaceDN w:val="0"/>
        <w:spacing w:line="360" w:lineRule="auto"/>
        <w:ind w:firstLine="709"/>
        <w:jc w:val="both"/>
        <w:rPr>
          <w:sz w:val="28"/>
          <w:szCs w:val="28"/>
          <w:lang w:eastAsia="ru-RU"/>
        </w:rPr>
      </w:pPr>
      <w:r w:rsidRPr="003F2A79">
        <w:rPr>
          <w:b/>
          <w:sz w:val="28"/>
          <w:szCs w:val="28"/>
          <w:lang w:eastAsia="ru-RU"/>
        </w:rPr>
        <w:t xml:space="preserve">8.3 Коммуникационный модуль (модем) </w:t>
      </w:r>
      <w:r w:rsidRPr="003F2A79">
        <w:rPr>
          <w:b/>
          <w:sz w:val="28"/>
          <w:szCs w:val="28"/>
          <w:lang w:val="en-US" w:eastAsia="ru-RU"/>
        </w:rPr>
        <w:t>GSM</w:t>
      </w:r>
      <w:r w:rsidRPr="003F2A79">
        <w:rPr>
          <w:b/>
          <w:sz w:val="28"/>
          <w:szCs w:val="28"/>
          <w:lang w:eastAsia="ru-RU"/>
        </w:rPr>
        <w:t>/</w:t>
      </w:r>
      <w:r w:rsidRPr="003F2A79">
        <w:rPr>
          <w:b/>
          <w:sz w:val="28"/>
          <w:szCs w:val="28"/>
          <w:lang w:val="en-US" w:eastAsia="ru-RU"/>
        </w:rPr>
        <w:t>UMTS</w:t>
      </w:r>
      <w:r w:rsidRPr="003F2A79">
        <w:rPr>
          <w:sz w:val="28"/>
          <w:szCs w:val="28"/>
          <w:lang w:eastAsia="ru-RU"/>
        </w:rPr>
        <w:t xml:space="preserve"> </w:t>
      </w:r>
    </w:p>
    <w:p w:rsidR="00D9742A" w:rsidRPr="003F2A79" w:rsidRDefault="00E8611C" w:rsidP="002518C8">
      <w:pPr>
        <w:autoSpaceDE w:val="0"/>
        <w:autoSpaceDN w:val="0"/>
        <w:spacing w:line="360" w:lineRule="auto"/>
        <w:ind w:firstLine="709"/>
        <w:jc w:val="both"/>
        <w:rPr>
          <w:sz w:val="28"/>
          <w:szCs w:val="28"/>
          <w:lang w:eastAsia="ru-RU"/>
        </w:rPr>
      </w:pPr>
      <w:r w:rsidRPr="003F2A79">
        <w:rPr>
          <w:sz w:val="28"/>
          <w:szCs w:val="28"/>
        </w:rPr>
        <w:t>8.3.1 Коммуникационный модуль должен работать в двух диапазонах GSM900 (P-GSM и E-GSM) и 1800 с поддержкой пакетной передачи данных и обеспечивать процедуру передачи управления при переходе из одного диапазона в другой.</w:t>
      </w:r>
    </w:p>
    <w:p w:rsidR="00D9742A" w:rsidRPr="003F2A79" w:rsidRDefault="00D9742A" w:rsidP="002518C8">
      <w:pPr>
        <w:autoSpaceDE w:val="0"/>
        <w:autoSpaceDN w:val="0"/>
        <w:spacing w:line="360" w:lineRule="auto"/>
        <w:ind w:firstLine="709"/>
        <w:jc w:val="both"/>
        <w:rPr>
          <w:sz w:val="28"/>
          <w:szCs w:val="28"/>
          <w:lang w:eastAsia="ru-RU"/>
        </w:rPr>
      </w:pPr>
      <w:r w:rsidRPr="003F2A79">
        <w:rPr>
          <w:sz w:val="28"/>
          <w:szCs w:val="28"/>
          <w:lang w:eastAsia="ru-RU"/>
        </w:rPr>
        <w:t>8.3.2  Коммуникационный модуль GSM 900/1800 должен удовлетворять требованиям, установленным в</w:t>
      </w:r>
      <w:r w:rsidR="00B836E1" w:rsidRPr="003F2A79">
        <w:rPr>
          <w:sz w:val="28"/>
          <w:szCs w:val="28"/>
          <w:lang w:eastAsia="ru-RU"/>
        </w:rPr>
        <w:t xml:space="preserve"> </w:t>
      </w:r>
      <w:r w:rsidR="00C60739" w:rsidRPr="003F2A79">
        <w:rPr>
          <w:sz w:val="28"/>
          <w:szCs w:val="28"/>
          <w:lang w:eastAsia="ru-RU"/>
        </w:rPr>
        <w:t>ГОСТ </w:t>
      </w:r>
      <w:r w:rsidR="007A4CE8">
        <w:rPr>
          <w:sz w:val="28"/>
          <w:szCs w:val="28"/>
          <w:lang w:eastAsia="ru-RU"/>
        </w:rPr>
        <w:t>Р 55533</w:t>
      </w:r>
      <w:r w:rsidR="00BC2E24">
        <w:rPr>
          <w:sz w:val="28"/>
          <w:szCs w:val="28"/>
          <w:lang w:eastAsia="ru-RU"/>
        </w:rPr>
        <w:t>.</w:t>
      </w:r>
      <w:r w:rsidR="002835E3" w:rsidRPr="003F2A79" w:rsidDel="002835E3">
        <w:rPr>
          <w:sz w:val="28"/>
          <w:szCs w:val="28"/>
          <w:lang w:eastAsia="ru-RU"/>
        </w:rPr>
        <w:t xml:space="preserve"> </w:t>
      </w:r>
    </w:p>
    <w:p w:rsidR="00D9742A" w:rsidRPr="003F2A79" w:rsidRDefault="00D9742A" w:rsidP="002518C8">
      <w:pPr>
        <w:autoSpaceDE w:val="0"/>
        <w:autoSpaceDN w:val="0"/>
        <w:spacing w:line="360" w:lineRule="auto"/>
        <w:ind w:firstLine="709"/>
        <w:jc w:val="both"/>
        <w:rPr>
          <w:sz w:val="28"/>
          <w:szCs w:val="28"/>
          <w:lang w:eastAsia="ru-RU"/>
        </w:rPr>
      </w:pPr>
      <w:r w:rsidRPr="003F2A79">
        <w:rPr>
          <w:sz w:val="28"/>
          <w:szCs w:val="28"/>
          <w:lang w:eastAsia="ru-RU"/>
        </w:rPr>
        <w:t xml:space="preserve">8.3.3 Коммуникационный модуль должен работать в двух диапазонах </w:t>
      </w:r>
      <w:r w:rsidRPr="003F2A79">
        <w:rPr>
          <w:sz w:val="28"/>
          <w:szCs w:val="28"/>
          <w:lang w:val="en-US" w:eastAsia="ru-RU"/>
        </w:rPr>
        <w:t>UMTS</w:t>
      </w:r>
      <w:r w:rsidRPr="003F2A79">
        <w:rPr>
          <w:sz w:val="28"/>
          <w:szCs w:val="28"/>
          <w:lang w:eastAsia="ru-RU"/>
        </w:rPr>
        <w:t xml:space="preserve">900 и </w:t>
      </w:r>
      <w:r w:rsidRPr="003F2A79">
        <w:rPr>
          <w:sz w:val="28"/>
          <w:szCs w:val="28"/>
          <w:lang w:val="en-US" w:eastAsia="ru-RU"/>
        </w:rPr>
        <w:t>UMTS</w:t>
      </w:r>
      <w:r w:rsidRPr="003F2A79">
        <w:rPr>
          <w:sz w:val="28"/>
          <w:szCs w:val="28"/>
          <w:lang w:eastAsia="ru-RU"/>
        </w:rPr>
        <w:t>2000 с поддержкой пакетной передачи данных и обеспечивать процедуру передачи управления при переходе из одного диапазона в другой.</w:t>
      </w:r>
    </w:p>
    <w:p w:rsidR="00D9742A" w:rsidRPr="003F2A79" w:rsidRDefault="00D9742A" w:rsidP="002518C8">
      <w:pPr>
        <w:autoSpaceDE w:val="0"/>
        <w:autoSpaceDN w:val="0"/>
        <w:spacing w:line="360" w:lineRule="auto"/>
        <w:ind w:firstLine="709"/>
        <w:jc w:val="both"/>
        <w:rPr>
          <w:sz w:val="28"/>
          <w:szCs w:val="28"/>
          <w:lang w:eastAsia="ru-RU"/>
        </w:rPr>
      </w:pPr>
      <w:r w:rsidRPr="003F2A79">
        <w:rPr>
          <w:sz w:val="28"/>
          <w:szCs w:val="28"/>
          <w:lang w:eastAsia="ru-RU"/>
        </w:rPr>
        <w:t xml:space="preserve">8.3.4  Коммуникационный модуль </w:t>
      </w:r>
      <w:r w:rsidRPr="003F2A79">
        <w:rPr>
          <w:sz w:val="28"/>
          <w:szCs w:val="28"/>
          <w:lang w:val="en-US" w:eastAsia="ru-RU"/>
        </w:rPr>
        <w:t>UMTS</w:t>
      </w:r>
      <w:r w:rsidRPr="003F2A79">
        <w:rPr>
          <w:sz w:val="28"/>
          <w:szCs w:val="28"/>
          <w:lang w:eastAsia="ru-RU"/>
        </w:rPr>
        <w:t xml:space="preserve"> 900/2000 должен удовлетворять требованиям, установленным в</w:t>
      </w:r>
      <w:r w:rsidR="002835E3" w:rsidRPr="003F2A79">
        <w:rPr>
          <w:sz w:val="28"/>
          <w:szCs w:val="28"/>
          <w:lang w:eastAsia="ru-RU"/>
        </w:rPr>
        <w:t xml:space="preserve"> </w:t>
      </w:r>
      <w:r w:rsidR="007A4CE8" w:rsidRPr="003F2A79">
        <w:rPr>
          <w:sz w:val="28"/>
          <w:szCs w:val="28"/>
          <w:lang w:eastAsia="ru-RU"/>
        </w:rPr>
        <w:t>ГОСТ </w:t>
      </w:r>
      <w:r w:rsidR="007A4CE8">
        <w:rPr>
          <w:sz w:val="28"/>
          <w:szCs w:val="28"/>
          <w:lang w:eastAsia="ru-RU"/>
        </w:rPr>
        <w:t>Р 55533</w:t>
      </w:r>
      <w:r w:rsidR="00BC2E24">
        <w:rPr>
          <w:sz w:val="28"/>
          <w:szCs w:val="28"/>
          <w:lang w:eastAsia="ru-RU"/>
        </w:rPr>
        <w:t>.</w:t>
      </w:r>
      <w:r w:rsidRPr="003F2A79">
        <w:rPr>
          <w:sz w:val="28"/>
          <w:szCs w:val="28"/>
          <w:lang w:eastAsia="ru-RU"/>
        </w:rPr>
        <w:t xml:space="preserve"> </w:t>
      </w:r>
    </w:p>
    <w:p w:rsidR="00D9742A" w:rsidRPr="003F2A79" w:rsidRDefault="00D9742A" w:rsidP="00503EE2">
      <w:pPr>
        <w:autoSpaceDE w:val="0"/>
        <w:autoSpaceDN w:val="0"/>
        <w:spacing w:line="360" w:lineRule="auto"/>
        <w:ind w:firstLine="709"/>
        <w:jc w:val="both"/>
        <w:rPr>
          <w:b/>
          <w:sz w:val="28"/>
          <w:szCs w:val="28"/>
          <w:lang w:eastAsia="ru-RU"/>
        </w:rPr>
      </w:pPr>
      <w:r w:rsidRPr="003F2A79">
        <w:rPr>
          <w:b/>
          <w:sz w:val="28"/>
          <w:szCs w:val="28"/>
          <w:lang w:eastAsia="ru-RU"/>
        </w:rPr>
        <w:t>8.4 </w:t>
      </w:r>
      <w:r w:rsidR="00E8611C" w:rsidRPr="003F2A79">
        <w:rPr>
          <w:b/>
          <w:sz w:val="28"/>
          <w:szCs w:val="28"/>
        </w:rPr>
        <w:t>Антенна для коммуникационного модуля GSM и UMTS</w:t>
      </w:r>
    </w:p>
    <w:p w:rsidR="00E8611C" w:rsidRPr="003F2A79" w:rsidRDefault="00E8611C" w:rsidP="00E8611C">
      <w:pPr>
        <w:autoSpaceDE w:val="0"/>
        <w:autoSpaceDN w:val="0"/>
        <w:spacing w:line="360" w:lineRule="auto"/>
        <w:ind w:firstLine="709"/>
        <w:jc w:val="both"/>
        <w:rPr>
          <w:sz w:val="28"/>
          <w:szCs w:val="28"/>
        </w:rPr>
      </w:pPr>
      <w:r w:rsidRPr="003F2A79">
        <w:rPr>
          <w:sz w:val="28"/>
          <w:szCs w:val="28"/>
        </w:rPr>
        <w:t>8.4.1 Антенна для коммутационного модуля GSM/UMTS, установленная на транспортное средство, должна обеспечивать устойчивую связь по сетям подвижной радиотелефонной связи стандартов GSM 900, GSM 1800, UMTS 900 и UMTS 2000 в любом положении транспортного средства.</w:t>
      </w:r>
    </w:p>
    <w:p w:rsidR="00D9742A" w:rsidRPr="003F2A79" w:rsidRDefault="00E8611C" w:rsidP="00E8611C">
      <w:pPr>
        <w:autoSpaceDE w:val="0"/>
        <w:autoSpaceDN w:val="0"/>
        <w:spacing w:line="360" w:lineRule="auto"/>
        <w:ind w:firstLine="709"/>
        <w:jc w:val="both"/>
        <w:rPr>
          <w:sz w:val="24"/>
          <w:szCs w:val="24"/>
          <w:lang w:eastAsia="ru-RU"/>
        </w:rPr>
      </w:pPr>
      <w:r w:rsidRPr="003F2A79">
        <w:rPr>
          <w:sz w:val="24"/>
          <w:szCs w:val="24"/>
        </w:rPr>
        <w:t xml:space="preserve">П р и м е ч а н и е – Антенна GSM/UMTS может быть внешней и (или) внутренней по отношению к </w:t>
      </w:r>
      <w:r w:rsidR="005249A3" w:rsidRPr="003F2A79">
        <w:rPr>
          <w:sz w:val="24"/>
          <w:szCs w:val="24"/>
        </w:rPr>
        <w:t>УСВ</w:t>
      </w:r>
      <w:r w:rsidRPr="003F2A79">
        <w:rPr>
          <w:sz w:val="24"/>
          <w:szCs w:val="24"/>
        </w:rPr>
        <w:t>.</w:t>
      </w:r>
    </w:p>
    <w:p w:rsidR="00D9742A" w:rsidRPr="003F2A79" w:rsidRDefault="00D9742A" w:rsidP="002518C8">
      <w:pPr>
        <w:autoSpaceDE w:val="0"/>
        <w:autoSpaceDN w:val="0"/>
        <w:spacing w:line="360" w:lineRule="auto"/>
        <w:ind w:firstLine="709"/>
        <w:jc w:val="both"/>
        <w:rPr>
          <w:sz w:val="28"/>
          <w:szCs w:val="28"/>
          <w:lang w:eastAsia="ru-RU"/>
        </w:rPr>
      </w:pPr>
      <w:r w:rsidRPr="003F2A79">
        <w:rPr>
          <w:sz w:val="28"/>
          <w:szCs w:val="28"/>
          <w:lang w:eastAsia="ru-RU"/>
        </w:rPr>
        <w:t xml:space="preserve">8.4.2 По крайней мере,  одна антенна (встроенная или внешняя), предназначенная для обеспечения обмена данными между </w:t>
      </w:r>
      <w:r w:rsidR="00C2318B" w:rsidRPr="003F2A79">
        <w:rPr>
          <w:sz w:val="28"/>
          <w:szCs w:val="28"/>
          <w:lang w:eastAsia="ru-RU"/>
        </w:rPr>
        <w:t xml:space="preserve">УСВ </w:t>
      </w:r>
      <w:r w:rsidRPr="003F2A79">
        <w:rPr>
          <w:sz w:val="28"/>
          <w:szCs w:val="28"/>
          <w:lang w:eastAsia="ru-RU"/>
        </w:rPr>
        <w:t>и оператором системы, должна сохранять работоспособность после наступления события аварии в соответствии с требованиями, определенными в 13.3.2 и 13.3.3.</w:t>
      </w:r>
    </w:p>
    <w:p w:rsidR="00D9742A" w:rsidRPr="003F2A79" w:rsidRDefault="00D9742A" w:rsidP="002518C8">
      <w:pPr>
        <w:autoSpaceDE w:val="0"/>
        <w:autoSpaceDN w:val="0"/>
        <w:spacing w:line="360" w:lineRule="auto"/>
        <w:ind w:firstLine="709"/>
        <w:jc w:val="both"/>
        <w:rPr>
          <w:sz w:val="28"/>
          <w:szCs w:val="28"/>
          <w:lang w:eastAsia="ru-RU"/>
        </w:rPr>
      </w:pPr>
      <w:r w:rsidRPr="003F2A79">
        <w:rPr>
          <w:sz w:val="28"/>
          <w:szCs w:val="28"/>
          <w:lang w:eastAsia="ru-RU"/>
        </w:rPr>
        <w:t xml:space="preserve">8.4.3 Для </w:t>
      </w:r>
      <w:r w:rsidR="00C2318B" w:rsidRPr="003F2A79">
        <w:rPr>
          <w:sz w:val="28"/>
          <w:szCs w:val="28"/>
          <w:lang w:eastAsia="ru-RU"/>
        </w:rPr>
        <w:t xml:space="preserve">УСВ </w:t>
      </w:r>
      <w:r w:rsidRPr="003F2A79">
        <w:rPr>
          <w:sz w:val="28"/>
          <w:szCs w:val="28"/>
          <w:lang w:eastAsia="ru-RU"/>
        </w:rPr>
        <w:t xml:space="preserve">в конфигурации дополнительного оборудования требования по установке внешних антенн </w:t>
      </w:r>
      <w:r w:rsidRPr="003F2A79">
        <w:rPr>
          <w:sz w:val="28"/>
          <w:szCs w:val="28"/>
          <w:lang w:val="en-US" w:eastAsia="ru-RU"/>
        </w:rPr>
        <w:t>GSM</w:t>
      </w:r>
      <w:r w:rsidRPr="003F2A79">
        <w:rPr>
          <w:sz w:val="28"/>
          <w:szCs w:val="28"/>
          <w:lang w:eastAsia="ru-RU"/>
        </w:rPr>
        <w:t xml:space="preserve"> и UMTS определяет производитель </w:t>
      </w:r>
      <w:r w:rsidR="00C2318B" w:rsidRPr="003F2A79">
        <w:rPr>
          <w:sz w:val="28"/>
          <w:szCs w:val="28"/>
          <w:lang w:eastAsia="ru-RU"/>
        </w:rPr>
        <w:t>УСВ</w:t>
      </w:r>
      <w:r w:rsidRPr="003F2A79">
        <w:rPr>
          <w:sz w:val="28"/>
          <w:szCs w:val="28"/>
          <w:lang w:eastAsia="ru-RU"/>
        </w:rPr>
        <w:t xml:space="preserve">. </w:t>
      </w:r>
    </w:p>
    <w:p w:rsidR="00D9742A" w:rsidRPr="003F2A79" w:rsidRDefault="00D9742A" w:rsidP="002518C8">
      <w:pPr>
        <w:autoSpaceDE w:val="0"/>
        <w:autoSpaceDN w:val="0"/>
        <w:spacing w:line="360" w:lineRule="auto"/>
        <w:ind w:firstLine="709"/>
        <w:jc w:val="both"/>
        <w:rPr>
          <w:sz w:val="28"/>
          <w:szCs w:val="28"/>
          <w:lang w:eastAsia="ru-RU"/>
        </w:rPr>
      </w:pPr>
      <w:r w:rsidRPr="003F2A79">
        <w:rPr>
          <w:sz w:val="28"/>
          <w:szCs w:val="28"/>
          <w:lang w:eastAsia="ru-RU"/>
        </w:rPr>
        <w:lastRenderedPageBreak/>
        <w:t>8.4.4 Для</w:t>
      </w:r>
      <w:r w:rsidRPr="003F2A79">
        <w:rPr>
          <w:sz w:val="28"/>
        </w:rPr>
        <w:t xml:space="preserve"> </w:t>
      </w:r>
      <w:r w:rsidR="00C2318B" w:rsidRPr="003F2A79">
        <w:rPr>
          <w:sz w:val="28"/>
          <w:szCs w:val="28"/>
          <w:lang w:eastAsia="ru-RU"/>
        </w:rPr>
        <w:t xml:space="preserve">УСВ </w:t>
      </w:r>
      <w:r w:rsidRPr="003F2A79">
        <w:rPr>
          <w:sz w:val="28"/>
          <w:szCs w:val="28"/>
          <w:lang w:eastAsia="ru-RU"/>
        </w:rPr>
        <w:t xml:space="preserve">в конфигурации штатного оборудования требования по установке внешних антенн </w:t>
      </w:r>
      <w:r w:rsidRPr="003F2A79">
        <w:rPr>
          <w:sz w:val="28"/>
          <w:szCs w:val="28"/>
          <w:lang w:val="en-US" w:eastAsia="ru-RU"/>
        </w:rPr>
        <w:t>GSM</w:t>
      </w:r>
      <w:r w:rsidRPr="003F2A79">
        <w:rPr>
          <w:sz w:val="28"/>
          <w:szCs w:val="28"/>
          <w:lang w:eastAsia="ru-RU"/>
        </w:rPr>
        <w:t xml:space="preserve"> и UMTS определяет производитель ТС. </w:t>
      </w:r>
    </w:p>
    <w:p w:rsidR="0020689F" w:rsidRDefault="0020689F" w:rsidP="0020689F">
      <w:pPr>
        <w:autoSpaceDE w:val="0"/>
        <w:autoSpaceDN w:val="0"/>
        <w:spacing w:line="360" w:lineRule="auto"/>
        <w:ind w:firstLine="709"/>
        <w:jc w:val="both"/>
        <w:rPr>
          <w:b/>
          <w:sz w:val="28"/>
          <w:szCs w:val="28"/>
          <w:lang w:val="en-US"/>
        </w:rPr>
      </w:pPr>
    </w:p>
    <w:p w:rsidR="00C34AC3" w:rsidRPr="00C34AC3" w:rsidRDefault="00C34AC3" w:rsidP="0020689F">
      <w:pPr>
        <w:autoSpaceDE w:val="0"/>
        <w:autoSpaceDN w:val="0"/>
        <w:spacing w:line="360" w:lineRule="auto"/>
        <w:ind w:firstLine="709"/>
        <w:jc w:val="both"/>
        <w:rPr>
          <w:b/>
          <w:sz w:val="28"/>
          <w:szCs w:val="28"/>
          <w:lang w:val="en-US"/>
        </w:rPr>
      </w:pPr>
    </w:p>
    <w:p w:rsidR="0020689F" w:rsidRPr="003F2A79" w:rsidRDefault="0020689F" w:rsidP="0020689F">
      <w:pPr>
        <w:autoSpaceDE w:val="0"/>
        <w:autoSpaceDN w:val="0"/>
        <w:spacing w:line="360" w:lineRule="auto"/>
        <w:ind w:firstLine="709"/>
        <w:jc w:val="both"/>
        <w:rPr>
          <w:b/>
          <w:sz w:val="28"/>
          <w:szCs w:val="28"/>
        </w:rPr>
      </w:pPr>
      <w:r w:rsidRPr="003F2A79">
        <w:rPr>
          <w:b/>
          <w:sz w:val="28"/>
          <w:szCs w:val="28"/>
        </w:rPr>
        <w:t xml:space="preserve">8.5 Встроенная </w:t>
      </w:r>
      <w:r w:rsidRPr="003F2A79">
        <w:rPr>
          <w:b/>
          <w:sz w:val="28"/>
          <w:szCs w:val="28"/>
          <w:lang w:val="en-US"/>
        </w:rPr>
        <w:t>SIM</w:t>
      </w:r>
      <w:r w:rsidRPr="003F2A79">
        <w:rPr>
          <w:b/>
          <w:sz w:val="28"/>
          <w:szCs w:val="28"/>
        </w:rPr>
        <w:t xml:space="preserve"> микросхема</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 xml:space="preserve">8.5.1 Карта SIM/eUICC должна быть изготовлена в форм-факторе </w:t>
      </w:r>
      <w:r w:rsidRPr="003F2A79">
        <w:rPr>
          <w:sz w:val="28"/>
          <w:szCs w:val="28"/>
          <w:lang w:val="en-US"/>
        </w:rPr>
        <w:t>MFF</w:t>
      </w:r>
      <w:r w:rsidRPr="003F2A79">
        <w:rPr>
          <w:sz w:val="28"/>
          <w:szCs w:val="28"/>
        </w:rPr>
        <w:t xml:space="preserve">2 в соответствии с </w:t>
      </w:r>
      <w:r w:rsidR="004E1C28">
        <w:rPr>
          <w:sz w:val="28"/>
          <w:szCs w:val="28"/>
        </w:rPr>
        <w:t>[3]</w:t>
      </w:r>
      <w:r w:rsidRPr="003F2A79">
        <w:rPr>
          <w:sz w:val="28"/>
          <w:szCs w:val="28"/>
        </w:rPr>
        <w:t xml:space="preserve"> и удовлетворять требованиям ГОСТ 18725.</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8.5.2 Карта SIM/eUICC   должна поддерживать работу в сетях подвижной радиотелефонной связи стандартов GSM-900/</w:t>
      </w:r>
      <w:r w:rsidRPr="003F2A79">
        <w:rPr>
          <w:sz w:val="28"/>
          <w:szCs w:val="28"/>
          <w:lang w:val="en-US"/>
        </w:rPr>
        <w:t>GSM</w:t>
      </w:r>
      <w:r w:rsidRPr="003F2A79">
        <w:rPr>
          <w:sz w:val="28"/>
          <w:szCs w:val="28"/>
        </w:rPr>
        <w:t>-1800/UMTS.</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 xml:space="preserve">8.5.3 Гарантированный срок службы карты </w:t>
      </w:r>
      <w:r w:rsidRPr="003F2A79">
        <w:rPr>
          <w:sz w:val="28"/>
          <w:szCs w:val="28"/>
          <w:lang w:val="en-US"/>
        </w:rPr>
        <w:t>SIM</w:t>
      </w:r>
      <w:r w:rsidRPr="003F2A79">
        <w:rPr>
          <w:sz w:val="28"/>
          <w:szCs w:val="28"/>
        </w:rPr>
        <w:t>/</w:t>
      </w:r>
      <w:r w:rsidRPr="003F2A79">
        <w:rPr>
          <w:sz w:val="28"/>
          <w:szCs w:val="28"/>
          <w:lang w:val="en-US"/>
        </w:rPr>
        <w:t>eUICC</w:t>
      </w:r>
      <w:r w:rsidRPr="003F2A79">
        <w:rPr>
          <w:sz w:val="28"/>
          <w:szCs w:val="28"/>
        </w:rPr>
        <w:t xml:space="preserve"> должен быть  не менее 10 лет (с возможностью доступа к сохраненным данным на карте в течение вышеуказанного срока).</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 xml:space="preserve">8.5.4 Карта </w:t>
      </w:r>
      <w:r w:rsidRPr="003F2A79">
        <w:rPr>
          <w:sz w:val="28"/>
          <w:szCs w:val="28"/>
          <w:lang w:val="en-US"/>
        </w:rPr>
        <w:t>SIM</w:t>
      </w:r>
      <w:r w:rsidRPr="003F2A79">
        <w:rPr>
          <w:sz w:val="28"/>
          <w:szCs w:val="28"/>
        </w:rPr>
        <w:t>/</w:t>
      </w:r>
      <w:r w:rsidRPr="003F2A79">
        <w:rPr>
          <w:sz w:val="28"/>
          <w:szCs w:val="28"/>
          <w:lang w:val="en-US"/>
        </w:rPr>
        <w:t>eUICC</w:t>
      </w:r>
      <w:r w:rsidRPr="003F2A79">
        <w:rPr>
          <w:sz w:val="28"/>
          <w:szCs w:val="28"/>
        </w:rPr>
        <w:t xml:space="preserve"> должна сохранять  работоспособность в интервале температур окружающей среды от минус 40 </w:t>
      </w:r>
      <w:r w:rsidRPr="003F2A79">
        <w:rPr>
          <w:sz w:val="28"/>
          <w:szCs w:val="28"/>
          <w:vertAlign w:val="superscript"/>
          <w:lang w:val="en-US"/>
        </w:rPr>
        <w:t>o</w:t>
      </w:r>
      <w:r w:rsidRPr="003F2A79">
        <w:rPr>
          <w:sz w:val="28"/>
          <w:szCs w:val="28"/>
        </w:rPr>
        <w:t>C до плюс 105</w:t>
      </w:r>
      <w:r w:rsidR="002B406D">
        <w:rPr>
          <w:sz w:val="28"/>
          <w:szCs w:val="28"/>
        </w:rPr>
        <w:t xml:space="preserve"> </w:t>
      </w:r>
      <w:r w:rsidRPr="003F2A79">
        <w:rPr>
          <w:sz w:val="28"/>
          <w:szCs w:val="28"/>
          <w:vertAlign w:val="superscript"/>
          <w:lang w:val="en-US"/>
        </w:rPr>
        <w:t>o</w:t>
      </w:r>
      <w:r w:rsidRPr="003F2A79">
        <w:rPr>
          <w:sz w:val="28"/>
          <w:szCs w:val="28"/>
        </w:rPr>
        <w:t>C.</w:t>
      </w:r>
    </w:p>
    <w:p w:rsidR="0020689F" w:rsidRPr="003F2A79" w:rsidRDefault="0020689F" w:rsidP="0020689F">
      <w:pPr>
        <w:autoSpaceDE w:val="0"/>
        <w:autoSpaceDN w:val="0"/>
        <w:spacing w:line="360" w:lineRule="auto"/>
        <w:ind w:firstLine="709"/>
        <w:jc w:val="both"/>
        <w:rPr>
          <w:i/>
          <w:sz w:val="28"/>
          <w:szCs w:val="28"/>
        </w:rPr>
      </w:pPr>
      <w:r w:rsidRPr="003F2A79">
        <w:rPr>
          <w:sz w:val="28"/>
          <w:szCs w:val="28"/>
        </w:rPr>
        <w:t xml:space="preserve">8.5.5 Число циклов записи и чтения на отказ должно быть не менее                    500000 на логический сектор. </w:t>
      </w:r>
    </w:p>
    <w:p w:rsidR="0020689F" w:rsidRPr="003F2A79" w:rsidRDefault="0020689F" w:rsidP="0020689F">
      <w:pPr>
        <w:autoSpaceDE w:val="0"/>
        <w:autoSpaceDN w:val="0"/>
        <w:spacing w:line="360" w:lineRule="auto"/>
        <w:ind w:firstLine="709"/>
        <w:jc w:val="both"/>
        <w:rPr>
          <w:i/>
          <w:sz w:val="28"/>
          <w:szCs w:val="28"/>
        </w:rPr>
      </w:pPr>
      <w:r w:rsidRPr="003F2A79">
        <w:rPr>
          <w:sz w:val="28"/>
          <w:szCs w:val="28"/>
        </w:rPr>
        <w:t xml:space="preserve">8.5.6 Карта  </w:t>
      </w:r>
      <w:r w:rsidRPr="003F2A79">
        <w:rPr>
          <w:sz w:val="28"/>
          <w:szCs w:val="28"/>
          <w:lang w:val="en-US"/>
        </w:rPr>
        <w:t>SIM</w:t>
      </w:r>
      <w:r w:rsidRPr="003F2A79">
        <w:rPr>
          <w:sz w:val="28"/>
          <w:szCs w:val="28"/>
        </w:rPr>
        <w:t>/</w:t>
      </w:r>
      <w:r w:rsidRPr="003F2A79">
        <w:rPr>
          <w:sz w:val="28"/>
          <w:szCs w:val="28"/>
          <w:lang w:val="en-US"/>
        </w:rPr>
        <w:t>eUICC</w:t>
      </w:r>
      <w:r w:rsidRPr="003F2A79">
        <w:rPr>
          <w:sz w:val="28"/>
          <w:szCs w:val="28"/>
        </w:rPr>
        <w:t xml:space="preserve"> не должна содержать в своем составе программных и аппаратных средств (счетчиков, алгоритмов, сценариев), искусственно ограничивающих срок службы карты </w:t>
      </w:r>
      <w:r w:rsidRPr="003F2A79">
        <w:rPr>
          <w:sz w:val="28"/>
          <w:szCs w:val="28"/>
          <w:lang w:val="en-US"/>
        </w:rPr>
        <w:t>SIM</w:t>
      </w:r>
      <w:r w:rsidRPr="003F2A79">
        <w:rPr>
          <w:sz w:val="28"/>
          <w:szCs w:val="28"/>
        </w:rPr>
        <w:t>/</w:t>
      </w:r>
      <w:r w:rsidRPr="003F2A79">
        <w:rPr>
          <w:sz w:val="28"/>
          <w:szCs w:val="28"/>
          <w:lang w:val="en-US"/>
        </w:rPr>
        <w:t>eUICC</w:t>
      </w:r>
      <w:r w:rsidRPr="003F2A79">
        <w:rPr>
          <w:sz w:val="28"/>
          <w:szCs w:val="28"/>
        </w:rPr>
        <w:t>.</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 xml:space="preserve">8.5.7 Общий объем памяти на карте </w:t>
      </w:r>
      <w:r w:rsidRPr="003F2A79">
        <w:rPr>
          <w:sz w:val="28"/>
          <w:szCs w:val="28"/>
          <w:lang w:val="en-US"/>
        </w:rPr>
        <w:t>SIM</w:t>
      </w:r>
      <w:r w:rsidRPr="003F2A79">
        <w:rPr>
          <w:sz w:val="28"/>
          <w:szCs w:val="28"/>
        </w:rPr>
        <w:t>/</w:t>
      </w:r>
      <w:r w:rsidRPr="003F2A79">
        <w:rPr>
          <w:sz w:val="28"/>
          <w:szCs w:val="28"/>
          <w:lang w:val="en-US"/>
        </w:rPr>
        <w:t>eUICC</w:t>
      </w:r>
      <w:r w:rsidRPr="003F2A79">
        <w:rPr>
          <w:sz w:val="28"/>
          <w:szCs w:val="28"/>
        </w:rPr>
        <w:t xml:space="preserve"> должен быть не менее 64 КБ.</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 xml:space="preserve">8.5.8 Карта </w:t>
      </w:r>
      <w:r w:rsidRPr="003F2A79">
        <w:rPr>
          <w:sz w:val="28"/>
          <w:szCs w:val="28"/>
          <w:lang w:val="en-US"/>
        </w:rPr>
        <w:t>SIM</w:t>
      </w:r>
      <w:r w:rsidRPr="003F2A79">
        <w:rPr>
          <w:sz w:val="28"/>
          <w:szCs w:val="28"/>
        </w:rPr>
        <w:t>/</w:t>
      </w:r>
      <w:r w:rsidRPr="003F2A79">
        <w:rPr>
          <w:sz w:val="28"/>
          <w:szCs w:val="28"/>
          <w:lang w:val="en-US"/>
        </w:rPr>
        <w:t>eUICC</w:t>
      </w:r>
      <w:r w:rsidRPr="003F2A79">
        <w:rPr>
          <w:sz w:val="28"/>
          <w:szCs w:val="28"/>
        </w:rPr>
        <w:t xml:space="preserve"> должна быть рассчитана на напряжение питания постоянным током в диапазоне напряжений от 1,62 до 3,3 В</w:t>
      </w:r>
      <w:r w:rsidR="000A1C27" w:rsidRPr="003F2A79">
        <w:rPr>
          <w:sz w:val="28"/>
          <w:szCs w:val="28"/>
        </w:rPr>
        <w:t xml:space="preserve"> </w:t>
      </w:r>
      <w:r w:rsidRPr="003F2A79">
        <w:rPr>
          <w:sz w:val="28"/>
          <w:szCs w:val="28"/>
        </w:rPr>
        <w:t xml:space="preserve">в соответствии с требованиями </w:t>
      </w:r>
      <w:r w:rsidR="004E1C28">
        <w:rPr>
          <w:sz w:val="28"/>
          <w:szCs w:val="28"/>
        </w:rPr>
        <w:t>[3]</w:t>
      </w:r>
      <w:r w:rsidRPr="003F2A79">
        <w:rPr>
          <w:sz w:val="28"/>
          <w:szCs w:val="28"/>
        </w:rPr>
        <w:t>.</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 xml:space="preserve">8.5.9 Карта SIM/eUICC должна быть с инициированным профилем оператора системы, необходимого для начала работы с системой </w:t>
      </w:r>
      <w:r w:rsidR="00AE44F9" w:rsidRPr="003F2A79">
        <w:rPr>
          <w:sz w:val="28"/>
          <w:szCs w:val="28"/>
        </w:rPr>
        <w:t>экстренного реагирования при авариях</w:t>
      </w:r>
      <w:r w:rsidRPr="003F2A79">
        <w:rPr>
          <w:sz w:val="28"/>
          <w:szCs w:val="28"/>
        </w:rPr>
        <w:t xml:space="preserve">, а также иметь достаточный объем свободного пространства на внутренней перезаписываемой памяти карты для обеспечения записи одного или более дополнительных  профилей операторов подвижной радиотелефонной связи. </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lastRenderedPageBreak/>
        <w:t>8.5.10 Карта SIM/eUICC должна обеспечивать возможность поддержки следующих функций удаленного обновления программного обеспечения:</w:t>
      </w:r>
    </w:p>
    <w:p w:rsidR="0020689F" w:rsidRPr="003F2A79" w:rsidRDefault="00D24358" w:rsidP="0020689F">
      <w:pPr>
        <w:pStyle w:val="aff3"/>
        <w:spacing w:line="360" w:lineRule="auto"/>
        <w:jc w:val="both"/>
        <w:rPr>
          <w:rFonts w:ascii="Times New Roman" w:hAnsi="Times New Roman"/>
          <w:sz w:val="28"/>
          <w:szCs w:val="28"/>
        </w:rPr>
      </w:pPr>
      <w:r>
        <w:rPr>
          <w:rFonts w:ascii="Times New Roman" w:hAnsi="Times New Roman"/>
          <w:sz w:val="28"/>
          <w:szCs w:val="28"/>
        </w:rPr>
        <w:t>-</w:t>
      </w:r>
      <w:r w:rsidR="0020689F" w:rsidRPr="003F2A79">
        <w:rPr>
          <w:rFonts w:ascii="Times New Roman" w:hAnsi="Times New Roman"/>
          <w:sz w:val="28"/>
          <w:szCs w:val="28"/>
        </w:rPr>
        <w:t xml:space="preserve"> OTA загрузка данных профиля; </w:t>
      </w:r>
    </w:p>
    <w:p w:rsidR="0020689F" w:rsidRPr="003F2A79" w:rsidRDefault="00D24358" w:rsidP="0020689F">
      <w:pPr>
        <w:pStyle w:val="aff3"/>
        <w:spacing w:line="360" w:lineRule="auto"/>
        <w:jc w:val="both"/>
        <w:rPr>
          <w:rFonts w:ascii="Times New Roman" w:hAnsi="Times New Roman"/>
          <w:sz w:val="28"/>
          <w:szCs w:val="28"/>
        </w:rPr>
      </w:pPr>
      <w:r>
        <w:rPr>
          <w:rFonts w:ascii="Times New Roman" w:hAnsi="Times New Roman"/>
          <w:sz w:val="28"/>
          <w:szCs w:val="28"/>
        </w:rPr>
        <w:t>-</w:t>
      </w:r>
      <w:r w:rsidR="0020689F" w:rsidRPr="003F2A79">
        <w:rPr>
          <w:rFonts w:ascii="Times New Roman" w:hAnsi="Times New Roman"/>
          <w:sz w:val="28"/>
          <w:szCs w:val="28"/>
        </w:rPr>
        <w:t xml:space="preserve"> OTA инициализация и активация профиля;</w:t>
      </w:r>
    </w:p>
    <w:p w:rsidR="0020689F" w:rsidRPr="003F2A79" w:rsidRDefault="00D24358" w:rsidP="0020689F">
      <w:pPr>
        <w:pStyle w:val="aff3"/>
        <w:spacing w:line="360" w:lineRule="auto"/>
        <w:jc w:val="both"/>
        <w:rPr>
          <w:rFonts w:ascii="Times New Roman" w:hAnsi="Times New Roman"/>
          <w:sz w:val="28"/>
          <w:szCs w:val="28"/>
        </w:rPr>
      </w:pPr>
      <w:r>
        <w:rPr>
          <w:rFonts w:ascii="Times New Roman" w:hAnsi="Times New Roman"/>
          <w:sz w:val="28"/>
          <w:szCs w:val="28"/>
        </w:rPr>
        <w:t>-</w:t>
      </w:r>
      <w:r w:rsidR="0020689F" w:rsidRPr="003F2A79">
        <w:rPr>
          <w:rFonts w:ascii="Times New Roman" w:hAnsi="Times New Roman"/>
          <w:sz w:val="28"/>
          <w:szCs w:val="28"/>
        </w:rPr>
        <w:t xml:space="preserve"> OTA управление (переключение) профилей операторов. </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8.5.11</w:t>
      </w:r>
      <w:r w:rsidR="00C46B7B" w:rsidRPr="003F2A79">
        <w:rPr>
          <w:sz w:val="28"/>
          <w:szCs w:val="28"/>
        </w:rPr>
        <w:t xml:space="preserve"> </w:t>
      </w:r>
      <w:r w:rsidRPr="003F2A79">
        <w:rPr>
          <w:sz w:val="28"/>
          <w:szCs w:val="28"/>
        </w:rPr>
        <w:t>Время,</w:t>
      </w:r>
      <w:r w:rsidR="002060CD" w:rsidRPr="003F2A79">
        <w:rPr>
          <w:sz w:val="28"/>
          <w:szCs w:val="28"/>
        </w:rPr>
        <w:t xml:space="preserve"> </w:t>
      </w:r>
      <w:r w:rsidRPr="003F2A79">
        <w:rPr>
          <w:sz w:val="28"/>
          <w:szCs w:val="28"/>
        </w:rPr>
        <w:t>необходимое для переключения с профиля оператора системы на профиль оператора подвижной радиотелефонной связи и в обратном порядке, не должно превышать 3 с.</w:t>
      </w:r>
    </w:p>
    <w:p w:rsidR="0020689F" w:rsidRPr="003F2A79" w:rsidRDefault="0020689F" w:rsidP="0020689F">
      <w:pPr>
        <w:autoSpaceDE w:val="0"/>
        <w:autoSpaceDN w:val="0"/>
        <w:spacing w:line="360" w:lineRule="auto"/>
        <w:ind w:firstLine="709"/>
        <w:jc w:val="both"/>
        <w:rPr>
          <w:sz w:val="24"/>
          <w:szCs w:val="24"/>
        </w:rPr>
      </w:pPr>
      <w:r w:rsidRPr="003F2A79">
        <w:rPr>
          <w:sz w:val="24"/>
          <w:szCs w:val="24"/>
        </w:rPr>
        <w:t xml:space="preserve">П р и м е ч а н и е – Данное требование учитывает время переключения для SIM/eUICC карты </w:t>
      </w:r>
      <w:r w:rsidR="005249A3" w:rsidRPr="003F2A79">
        <w:rPr>
          <w:sz w:val="24"/>
          <w:szCs w:val="24"/>
        </w:rPr>
        <w:t>УСВ</w:t>
      </w:r>
      <w:r w:rsidRPr="003F2A79">
        <w:rPr>
          <w:sz w:val="24"/>
          <w:szCs w:val="24"/>
        </w:rPr>
        <w:t>.</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 xml:space="preserve">8.5.12 На карте </w:t>
      </w:r>
      <w:r w:rsidRPr="003F2A79">
        <w:rPr>
          <w:sz w:val="28"/>
          <w:szCs w:val="28"/>
          <w:lang w:val="en-US"/>
        </w:rPr>
        <w:t>SIM</w:t>
      </w:r>
      <w:r w:rsidRPr="003F2A79">
        <w:rPr>
          <w:sz w:val="28"/>
          <w:szCs w:val="28"/>
        </w:rPr>
        <w:t>/</w:t>
      </w:r>
      <w:r w:rsidRPr="003F2A79">
        <w:rPr>
          <w:sz w:val="28"/>
          <w:szCs w:val="28"/>
          <w:lang w:val="en-US"/>
        </w:rPr>
        <w:t>eUICC</w:t>
      </w:r>
      <w:r w:rsidRPr="003F2A79">
        <w:rPr>
          <w:sz w:val="28"/>
          <w:szCs w:val="28"/>
        </w:rPr>
        <w:t xml:space="preserve"> должен быть деактивирован запрос ввода           </w:t>
      </w:r>
      <w:r w:rsidRPr="003F2A79">
        <w:rPr>
          <w:sz w:val="28"/>
          <w:szCs w:val="28"/>
          <w:lang w:val="en-US"/>
        </w:rPr>
        <w:t>PIN</w:t>
      </w:r>
      <w:r w:rsidRPr="003F2A79">
        <w:rPr>
          <w:sz w:val="28"/>
          <w:szCs w:val="28"/>
        </w:rPr>
        <w:t>–кода.</w:t>
      </w:r>
    </w:p>
    <w:p w:rsidR="0020689F" w:rsidRPr="003F2A79" w:rsidRDefault="0020689F" w:rsidP="0020689F">
      <w:pPr>
        <w:autoSpaceDE w:val="0"/>
        <w:autoSpaceDN w:val="0"/>
        <w:spacing w:line="360" w:lineRule="auto"/>
        <w:ind w:firstLine="709"/>
        <w:jc w:val="both"/>
        <w:rPr>
          <w:sz w:val="28"/>
          <w:szCs w:val="28"/>
        </w:rPr>
      </w:pPr>
      <w:r w:rsidRPr="003F2A79">
        <w:rPr>
          <w:sz w:val="28"/>
          <w:szCs w:val="28"/>
        </w:rPr>
        <w:t xml:space="preserve">8.5.13 Карта </w:t>
      </w:r>
      <w:r w:rsidRPr="003F2A79">
        <w:rPr>
          <w:sz w:val="28"/>
          <w:szCs w:val="28"/>
          <w:lang w:val="en-US"/>
        </w:rPr>
        <w:t>SIM</w:t>
      </w:r>
      <w:r w:rsidRPr="003F2A79">
        <w:rPr>
          <w:sz w:val="28"/>
          <w:szCs w:val="28"/>
        </w:rPr>
        <w:t>/</w:t>
      </w:r>
      <w:r w:rsidRPr="003F2A79">
        <w:rPr>
          <w:sz w:val="28"/>
          <w:szCs w:val="28"/>
          <w:lang w:val="en-US"/>
        </w:rPr>
        <w:t>eUICC</w:t>
      </w:r>
      <w:r w:rsidRPr="003F2A79">
        <w:rPr>
          <w:sz w:val="28"/>
          <w:szCs w:val="28"/>
        </w:rPr>
        <w:t xml:space="preserve"> должна поддерживать следующие алгоритмы:</w:t>
      </w:r>
    </w:p>
    <w:p w:rsidR="0020689F" w:rsidRPr="003F2A79" w:rsidRDefault="00D24358" w:rsidP="0020689F">
      <w:pPr>
        <w:spacing w:before="77" w:line="360" w:lineRule="auto"/>
        <w:ind w:firstLine="709"/>
        <w:jc w:val="both"/>
        <w:textAlignment w:val="baseline"/>
        <w:rPr>
          <w:sz w:val="28"/>
          <w:szCs w:val="28"/>
          <w:lang w:val="en-US"/>
        </w:rPr>
      </w:pPr>
      <w:r w:rsidRPr="00D24358">
        <w:rPr>
          <w:sz w:val="28"/>
          <w:szCs w:val="28"/>
          <w:lang w:val="en-US"/>
        </w:rPr>
        <w:t>-</w:t>
      </w:r>
      <w:r w:rsidR="0020689F" w:rsidRPr="003F2A79">
        <w:rPr>
          <w:sz w:val="28"/>
          <w:szCs w:val="28"/>
          <w:lang w:val="en-US"/>
        </w:rPr>
        <w:t xml:space="preserve"> </w:t>
      </w:r>
      <w:r w:rsidR="0020689F" w:rsidRPr="003F2A79">
        <w:rPr>
          <w:sz w:val="28"/>
          <w:szCs w:val="28"/>
        </w:rPr>
        <w:t>аутентификации</w:t>
      </w:r>
      <w:r w:rsidR="0099069D" w:rsidRPr="0099069D">
        <w:rPr>
          <w:sz w:val="28"/>
          <w:szCs w:val="28"/>
          <w:lang w:val="en-US"/>
        </w:rPr>
        <w:t xml:space="preserve"> </w:t>
      </w:r>
      <w:r w:rsidR="0020689F" w:rsidRPr="003F2A79">
        <w:rPr>
          <w:sz w:val="28"/>
          <w:szCs w:val="28"/>
          <w:lang w:val="en-US"/>
        </w:rPr>
        <w:t>(GSM-Milenage, Milenage; XOR; AES);</w:t>
      </w:r>
    </w:p>
    <w:p w:rsidR="0020689F" w:rsidRPr="003F2A79" w:rsidRDefault="00D24358" w:rsidP="0020689F">
      <w:pPr>
        <w:spacing w:before="77" w:line="360" w:lineRule="auto"/>
        <w:ind w:firstLine="709"/>
        <w:jc w:val="both"/>
        <w:textAlignment w:val="baseline"/>
        <w:rPr>
          <w:sz w:val="28"/>
          <w:szCs w:val="28"/>
        </w:rPr>
      </w:pPr>
      <w:r>
        <w:rPr>
          <w:sz w:val="28"/>
          <w:szCs w:val="28"/>
        </w:rPr>
        <w:t>-</w:t>
      </w:r>
      <w:r w:rsidR="0020689F" w:rsidRPr="003F2A79">
        <w:rPr>
          <w:sz w:val="28"/>
          <w:szCs w:val="28"/>
        </w:rPr>
        <w:t xml:space="preserve"> криптографические (</w:t>
      </w:r>
      <w:r w:rsidR="0020689F" w:rsidRPr="003F2A79">
        <w:rPr>
          <w:sz w:val="28"/>
          <w:szCs w:val="28"/>
          <w:lang w:val="en-US"/>
        </w:rPr>
        <w:t>CRC</w:t>
      </w:r>
      <w:r w:rsidR="0020689F" w:rsidRPr="003F2A79">
        <w:rPr>
          <w:sz w:val="28"/>
          <w:szCs w:val="28"/>
        </w:rPr>
        <w:t>-32;</w:t>
      </w:r>
      <w:r w:rsidR="0020689F" w:rsidRPr="003F2A79">
        <w:rPr>
          <w:sz w:val="28"/>
          <w:szCs w:val="28"/>
          <w:lang w:val="en-US"/>
        </w:rPr>
        <w:t>DES</w:t>
      </w:r>
      <w:r w:rsidR="0020689F" w:rsidRPr="003F2A79">
        <w:rPr>
          <w:sz w:val="28"/>
          <w:szCs w:val="28"/>
        </w:rPr>
        <w:t>, 3</w:t>
      </w:r>
      <w:r w:rsidR="0020689F" w:rsidRPr="003F2A79">
        <w:rPr>
          <w:sz w:val="28"/>
          <w:szCs w:val="28"/>
          <w:lang w:val="en-US"/>
        </w:rPr>
        <w:t>DES</w:t>
      </w:r>
      <w:r w:rsidR="0020689F" w:rsidRPr="003F2A79">
        <w:rPr>
          <w:sz w:val="28"/>
          <w:szCs w:val="28"/>
        </w:rPr>
        <w:t>;</w:t>
      </w:r>
      <w:r w:rsidR="0020689F" w:rsidRPr="003F2A79">
        <w:rPr>
          <w:sz w:val="28"/>
          <w:szCs w:val="28"/>
          <w:lang w:val="en-US"/>
        </w:rPr>
        <w:t>MD</w:t>
      </w:r>
      <w:r w:rsidR="0020689F" w:rsidRPr="003F2A79">
        <w:rPr>
          <w:sz w:val="28"/>
          <w:szCs w:val="28"/>
        </w:rPr>
        <w:t>5;</w:t>
      </w:r>
      <w:r w:rsidR="0020689F" w:rsidRPr="003F2A79">
        <w:rPr>
          <w:sz w:val="28"/>
          <w:szCs w:val="28"/>
          <w:lang w:val="en-US"/>
        </w:rPr>
        <w:t>SHA</w:t>
      </w:r>
      <w:r w:rsidR="0020689F" w:rsidRPr="003F2A79">
        <w:rPr>
          <w:sz w:val="28"/>
          <w:szCs w:val="28"/>
        </w:rPr>
        <w:t>-1).</w:t>
      </w:r>
    </w:p>
    <w:p w:rsidR="00D9742A" w:rsidRPr="003F2A79" w:rsidRDefault="0020689F" w:rsidP="0020689F">
      <w:pPr>
        <w:autoSpaceDE w:val="0"/>
        <w:autoSpaceDN w:val="0"/>
        <w:spacing w:line="360" w:lineRule="auto"/>
        <w:ind w:firstLine="709"/>
        <w:jc w:val="both"/>
        <w:rPr>
          <w:b/>
          <w:sz w:val="28"/>
          <w:szCs w:val="28"/>
          <w:lang w:eastAsia="ru-RU"/>
        </w:rPr>
      </w:pPr>
      <w:r w:rsidRPr="003F2A79">
        <w:rPr>
          <w:sz w:val="28"/>
          <w:szCs w:val="28"/>
        </w:rPr>
        <w:t xml:space="preserve">8.5.14 Карта </w:t>
      </w:r>
      <w:r w:rsidRPr="003F2A79">
        <w:rPr>
          <w:sz w:val="28"/>
          <w:szCs w:val="28"/>
          <w:lang w:val="en-US"/>
        </w:rPr>
        <w:t>SIM</w:t>
      </w:r>
      <w:r w:rsidRPr="003F2A79">
        <w:rPr>
          <w:sz w:val="28"/>
          <w:szCs w:val="28"/>
        </w:rPr>
        <w:t>/</w:t>
      </w:r>
      <w:r w:rsidRPr="003F2A79">
        <w:rPr>
          <w:sz w:val="28"/>
          <w:szCs w:val="28"/>
          <w:lang w:val="en-US"/>
        </w:rPr>
        <w:t>eUICC</w:t>
      </w:r>
      <w:r w:rsidRPr="003F2A79">
        <w:rPr>
          <w:sz w:val="28"/>
          <w:szCs w:val="28"/>
        </w:rPr>
        <w:t xml:space="preserve"> в профиле оператора системы не должна содержать критериев приоритизации сетей операторов подвижной радиотелефонной связи, позволяющих в одностороннем порядке переключать пользователя в сети подвижной радиотелефонной связи.</w:t>
      </w:r>
    </w:p>
    <w:p w:rsidR="00D9742A" w:rsidRPr="003F2A79" w:rsidRDefault="00D9742A" w:rsidP="00503EE2">
      <w:pPr>
        <w:autoSpaceDE w:val="0"/>
        <w:autoSpaceDN w:val="0"/>
        <w:spacing w:line="360" w:lineRule="auto"/>
        <w:ind w:firstLine="709"/>
        <w:jc w:val="both"/>
        <w:rPr>
          <w:b/>
          <w:sz w:val="28"/>
          <w:szCs w:val="28"/>
          <w:lang w:eastAsia="ru-RU"/>
        </w:rPr>
      </w:pPr>
      <w:bookmarkStart w:id="111" w:name="_Toc296595239"/>
      <w:bookmarkEnd w:id="44"/>
      <w:r w:rsidRPr="003F2A79">
        <w:rPr>
          <w:b/>
          <w:sz w:val="28"/>
          <w:szCs w:val="28"/>
          <w:lang w:eastAsia="ru-RU"/>
        </w:rPr>
        <w:t>8.6 Тональный модем</w:t>
      </w:r>
    </w:p>
    <w:p w:rsidR="00D9742A" w:rsidRPr="003F2A79" w:rsidRDefault="003059B9" w:rsidP="00F706E0">
      <w:pPr>
        <w:autoSpaceDE w:val="0"/>
        <w:autoSpaceDN w:val="0"/>
        <w:spacing w:line="360" w:lineRule="auto"/>
        <w:ind w:firstLine="709"/>
        <w:jc w:val="both"/>
        <w:rPr>
          <w:sz w:val="28"/>
          <w:szCs w:val="28"/>
          <w:lang w:eastAsia="ru-RU"/>
        </w:rPr>
      </w:pPr>
      <w:bookmarkStart w:id="112" w:name="_Ref285531297"/>
      <w:bookmarkStart w:id="113" w:name="_Toc296595240"/>
      <w:bookmarkEnd w:id="111"/>
      <w:r>
        <w:rPr>
          <w:sz w:val="28"/>
          <w:szCs w:val="28"/>
          <w:lang w:eastAsia="ru-RU"/>
        </w:rPr>
        <w:t>8</w:t>
      </w:r>
      <w:r w:rsidR="00D9742A" w:rsidRPr="003F2A79">
        <w:rPr>
          <w:sz w:val="28"/>
          <w:szCs w:val="28"/>
          <w:lang w:eastAsia="ru-RU"/>
        </w:rPr>
        <w:t xml:space="preserve">.6.1 Тональный модем должен обеспечивать передачу МНД в рамках установленного голосового соединения между </w:t>
      </w:r>
      <w:r w:rsidR="00C2318B" w:rsidRPr="003F2A79">
        <w:rPr>
          <w:sz w:val="28"/>
          <w:szCs w:val="28"/>
          <w:lang w:eastAsia="ru-RU"/>
        </w:rPr>
        <w:t xml:space="preserve">УСВ </w:t>
      </w:r>
      <w:r w:rsidR="00D9742A" w:rsidRPr="003F2A79">
        <w:rPr>
          <w:sz w:val="28"/>
          <w:szCs w:val="28"/>
          <w:lang w:eastAsia="ru-RU"/>
        </w:rPr>
        <w:t>и оператором системы.</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8.6.2 Тональный модем должен соответствовать требованиям, приведенным в </w:t>
      </w:r>
      <w:r w:rsidR="004E1C28">
        <w:rPr>
          <w:sz w:val="28"/>
          <w:szCs w:val="28"/>
          <w:lang w:eastAsia="ru-RU"/>
        </w:rPr>
        <w:t>[4]</w:t>
      </w:r>
      <w:r w:rsidRPr="003F2A79">
        <w:rPr>
          <w:sz w:val="28"/>
          <w:szCs w:val="28"/>
          <w:lang w:eastAsia="ru-RU"/>
        </w:rPr>
        <w:t>.</w:t>
      </w:r>
    </w:p>
    <w:p w:rsidR="00436DC2" w:rsidRDefault="00D9742A" w:rsidP="00010F7C">
      <w:pPr>
        <w:pStyle w:val="13"/>
        <w:spacing w:line="360" w:lineRule="auto"/>
        <w:rPr>
          <w:b/>
          <w:sz w:val="28"/>
          <w:szCs w:val="28"/>
          <w:lang w:val="ru-RU"/>
        </w:rPr>
      </w:pPr>
      <w:r w:rsidRPr="003F2A79">
        <w:rPr>
          <w:b/>
          <w:sz w:val="28"/>
          <w:szCs w:val="28"/>
        </w:rPr>
        <w:t xml:space="preserve">8.7 Датчик автоматической идентификации события ДТП (только </w:t>
      </w:r>
    </w:p>
    <w:p w:rsidR="00D9742A" w:rsidRPr="003F2A79" w:rsidRDefault="00D9742A" w:rsidP="00010F7C">
      <w:pPr>
        <w:pStyle w:val="13"/>
        <w:spacing w:line="360" w:lineRule="auto"/>
        <w:rPr>
          <w:b/>
          <w:sz w:val="28"/>
          <w:szCs w:val="28"/>
        </w:rPr>
      </w:pPr>
      <w:r w:rsidRPr="003F2A79">
        <w:rPr>
          <w:b/>
          <w:sz w:val="28"/>
          <w:szCs w:val="28"/>
        </w:rPr>
        <w:t xml:space="preserve">транспортные средства </w:t>
      </w:r>
      <w:r w:rsidR="00137161" w:rsidRPr="003F2A79">
        <w:rPr>
          <w:b/>
          <w:sz w:val="28"/>
          <w:szCs w:val="28"/>
        </w:rPr>
        <w:t>категорий M1 и N1</w:t>
      </w:r>
      <w:r w:rsidRPr="003F2A79">
        <w:rPr>
          <w:b/>
          <w:sz w:val="28"/>
          <w:szCs w:val="28"/>
        </w:rPr>
        <w:t>)</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8.7.1 Для </w:t>
      </w:r>
      <w:r w:rsidR="00C2318B" w:rsidRPr="003F2A79">
        <w:rPr>
          <w:sz w:val="28"/>
          <w:szCs w:val="28"/>
          <w:lang w:eastAsia="ru-RU"/>
        </w:rPr>
        <w:t>СВ</w:t>
      </w:r>
      <w:r w:rsidRPr="003F2A79">
        <w:rPr>
          <w:sz w:val="28"/>
          <w:szCs w:val="28"/>
          <w:lang w:eastAsia="ru-RU"/>
        </w:rPr>
        <w:t xml:space="preserve">, устанавливаемых в конфигурации дополнительного оборудования, если датчик автоматической идентификации события ДТП не </w:t>
      </w:r>
      <w:r w:rsidRPr="003F2A79">
        <w:rPr>
          <w:sz w:val="28"/>
          <w:szCs w:val="28"/>
          <w:lang w:eastAsia="ru-RU"/>
        </w:rPr>
        <w:lastRenderedPageBreak/>
        <w:t xml:space="preserve">установлен внутри блока </w:t>
      </w:r>
      <w:r w:rsidR="00C2318B" w:rsidRPr="003F2A79">
        <w:rPr>
          <w:sz w:val="28"/>
          <w:szCs w:val="28"/>
          <w:lang w:eastAsia="ru-RU"/>
        </w:rPr>
        <w:t>СВ</w:t>
      </w:r>
      <w:r w:rsidRPr="003F2A79">
        <w:rPr>
          <w:sz w:val="28"/>
          <w:szCs w:val="28"/>
          <w:lang w:eastAsia="ru-RU"/>
        </w:rPr>
        <w:t xml:space="preserve">, крепление его к элементам транспортного средства должно обеспечивать измерение датчиком ускорений до </w:t>
      </w:r>
      <w:smartTag w:uri="urn:schemas-microsoft-com:office:smarttags" w:element="metricconverter">
        <w:smartTagPr>
          <w:attr w:name="ProductID" w:val="24ﾠG"/>
        </w:smartTagPr>
        <w:r w:rsidRPr="003F2A79">
          <w:rPr>
            <w:sz w:val="28"/>
            <w:szCs w:val="28"/>
            <w:lang w:eastAsia="ru-RU"/>
          </w:rPr>
          <w:t>24 G</w:t>
        </w:r>
      </w:smartTag>
      <w:r w:rsidRPr="003F2A79">
        <w:rPr>
          <w:sz w:val="28"/>
          <w:szCs w:val="28"/>
          <w:lang w:eastAsia="ru-RU"/>
        </w:rPr>
        <w:t>.</w:t>
      </w:r>
    </w:p>
    <w:p w:rsidR="00D9742A"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Датчик должен оставаться в закрепленном состоянии и сохранять работоспособность при ускорении в точке его крепления до </w:t>
      </w:r>
      <w:smartTag w:uri="urn:schemas-microsoft-com:office:smarttags" w:element="metricconverter">
        <w:smartTagPr>
          <w:attr w:name="ProductID" w:val="75ﾠG"/>
        </w:smartTagPr>
        <w:r w:rsidRPr="003F2A79">
          <w:rPr>
            <w:sz w:val="28"/>
            <w:szCs w:val="28"/>
            <w:lang w:eastAsia="ru-RU"/>
          </w:rPr>
          <w:t>75 G</w:t>
        </w:r>
      </w:smartTag>
      <w:r w:rsidRPr="003F2A79">
        <w:rPr>
          <w:sz w:val="28"/>
          <w:szCs w:val="28"/>
          <w:lang w:eastAsia="ru-RU"/>
        </w:rPr>
        <w:t xml:space="preserve"> продолжительностью от 1 до 5</w:t>
      </w:r>
      <w:r w:rsidR="00436DC2">
        <w:rPr>
          <w:sz w:val="28"/>
          <w:szCs w:val="28"/>
          <w:lang w:eastAsia="ru-RU"/>
        </w:rPr>
        <w:t xml:space="preserve"> </w:t>
      </w:r>
      <w:r w:rsidRPr="003F2A79">
        <w:rPr>
          <w:sz w:val="28"/>
          <w:szCs w:val="28"/>
          <w:lang w:eastAsia="ru-RU"/>
        </w:rPr>
        <w:t>мс.</w:t>
      </w:r>
    </w:p>
    <w:p w:rsidR="00115D69" w:rsidRPr="00115D69" w:rsidRDefault="00115D69" w:rsidP="00F706E0">
      <w:pPr>
        <w:autoSpaceDE w:val="0"/>
        <w:autoSpaceDN w:val="0"/>
        <w:spacing w:line="360" w:lineRule="auto"/>
        <w:ind w:firstLine="709"/>
        <w:jc w:val="both"/>
        <w:rPr>
          <w:sz w:val="28"/>
          <w:szCs w:val="28"/>
          <w:lang w:eastAsia="ru-RU"/>
        </w:rPr>
      </w:pPr>
      <w:r w:rsidRPr="00115D69">
        <w:rPr>
          <w:sz w:val="28"/>
          <w:szCs w:val="28"/>
        </w:rPr>
        <w:t>Рекомендации по месту установки датчика автоматической идентификации события ДТП на транспортных средствах категории М1 и N1 приведены в приложении Д</w:t>
      </w:r>
      <w:r>
        <w:rPr>
          <w:sz w:val="28"/>
          <w:szCs w:val="28"/>
        </w:rPr>
        <w:t>.</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8.7.2 Для </w:t>
      </w:r>
      <w:r w:rsidR="009D042B" w:rsidRPr="003F2A79">
        <w:rPr>
          <w:sz w:val="28"/>
          <w:szCs w:val="28"/>
          <w:lang w:eastAsia="ru-RU"/>
        </w:rPr>
        <w:t>СВ</w:t>
      </w:r>
      <w:r w:rsidRPr="003F2A79">
        <w:rPr>
          <w:sz w:val="28"/>
          <w:szCs w:val="28"/>
          <w:lang w:eastAsia="ru-RU"/>
        </w:rPr>
        <w:t xml:space="preserve">, устанавливаемых в конфигурации дополнительного оборудования, если датчик автоматической идентификации события ДТП установлен внутри блока </w:t>
      </w:r>
      <w:r w:rsidR="009D042B" w:rsidRPr="003F2A79">
        <w:rPr>
          <w:sz w:val="28"/>
          <w:szCs w:val="28"/>
          <w:lang w:eastAsia="ru-RU"/>
        </w:rPr>
        <w:t>СВ</w:t>
      </w:r>
      <w:r w:rsidRPr="003F2A79">
        <w:rPr>
          <w:sz w:val="28"/>
          <w:szCs w:val="28"/>
          <w:lang w:eastAsia="ru-RU"/>
        </w:rPr>
        <w:t xml:space="preserve">, то блок </w:t>
      </w:r>
      <w:r w:rsidR="009D042B" w:rsidRPr="003F2A79">
        <w:rPr>
          <w:sz w:val="28"/>
          <w:szCs w:val="28"/>
          <w:lang w:eastAsia="ru-RU"/>
        </w:rPr>
        <w:t xml:space="preserve">СВ </w:t>
      </w:r>
      <w:r w:rsidRPr="003F2A79">
        <w:rPr>
          <w:sz w:val="28"/>
          <w:szCs w:val="28"/>
          <w:lang w:eastAsia="ru-RU"/>
        </w:rPr>
        <w:t xml:space="preserve">должен поставляться с механизмом (механизмами) крепления, обеспечивающими измерение датчиком ускорений до </w:t>
      </w:r>
      <w:smartTag w:uri="urn:schemas-microsoft-com:office:smarttags" w:element="metricconverter">
        <w:smartTagPr>
          <w:attr w:name="ProductID" w:val="24ﾠG"/>
        </w:smartTagPr>
        <w:r w:rsidRPr="003F2A79">
          <w:rPr>
            <w:sz w:val="28"/>
            <w:szCs w:val="28"/>
            <w:lang w:eastAsia="ru-RU"/>
          </w:rPr>
          <w:t>24 G</w:t>
        </w:r>
      </w:smartTag>
      <w:r w:rsidRPr="003F2A79">
        <w:rPr>
          <w:sz w:val="28"/>
          <w:szCs w:val="28"/>
          <w:lang w:eastAsia="ru-RU"/>
        </w:rPr>
        <w:t xml:space="preserve">. </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Блок </w:t>
      </w:r>
      <w:r w:rsidR="009D042B" w:rsidRPr="003F2A79">
        <w:rPr>
          <w:sz w:val="28"/>
          <w:szCs w:val="28"/>
          <w:lang w:eastAsia="ru-RU"/>
        </w:rPr>
        <w:t xml:space="preserve">СВ </w:t>
      </w:r>
      <w:r w:rsidRPr="003F2A79">
        <w:rPr>
          <w:sz w:val="28"/>
          <w:szCs w:val="28"/>
          <w:lang w:eastAsia="ru-RU"/>
        </w:rPr>
        <w:t xml:space="preserve">должен оставаться в закрепленном состоянии и сохранять работоспособность при ускорении в точке крепления блока до </w:t>
      </w:r>
      <w:smartTag w:uri="urn:schemas-microsoft-com:office:smarttags" w:element="metricconverter">
        <w:smartTagPr>
          <w:attr w:name="ProductID" w:val="75ﾠG"/>
        </w:smartTagPr>
        <w:r w:rsidRPr="003F2A79">
          <w:rPr>
            <w:sz w:val="28"/>
            <w:szCs w:val="28"/>
            <w:lang w:eastAsia="ru-RU"/>
          </w:rPr>
          <w:t>75 G</w:t>
        </w:r>
      </w:smartTag>
      <w:r w:rsidRPr="003F2A79">
        <w:rPr>
          <w:sz w:val="28"/>
          <w:szCs w:val="28"/>
          <w:lang w:eastAsia="ru-RU"/>
        </w:rPr>
        <w:t xml:space="preserve"> пр</w:t>
      </w:r>
      <w:r w:rsidR="0020689F" w:rsidRPr="003F2A79">
        <w:rPr>
          <w:sz w:val="28"/>
          <w:szCs w:val="28"/>
          <w:lang w:eastAsia="ru-RU"/>
        </w:rPr>
        <w:t>одолжительностью от 1  до 5 мс.</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8.7.3 Для </w:t>
      </w:r>
      <w:r w:rsidR="009D042B" w:rsidRPr="003F2A79">
        <w:rPr>
          <w:sz w:val="28"/>
          <w:szCs w:val="28"/>
          <w:lang w:eastAsia="ru-RU"/>
        </w:rPr>
        <w:t>СВ</w:t>
      </w:r>
      <w:r w:rsidRPr="003F2A79">
        <w:rPr>
          <w:sz w:val="28"/>
          <w:szCs w:val="28"/>
          <w:lang w:eastAsia="ru-RU"/>
        </w:rPr>
        <w:t xml:space="preserve">, устанавливаемых в конфигурации дополнительного оборудования, если после установки </w:t>
      </w:r>
      <w:r w:rsidR="009D042B" w:rsidRPr="003F2A79">
        <w:rPr>
          <w:sz w:val="28"/>
          <w:szCs w:val="28"/>
          <w:lang w:eastAsia="ru-RU"/>
        </w:rPr>
        <w:t xml:space="preserve">СВ </w:t>
      </w:r>
      <w:r w:rsidRPr="003F2A79">
        <w:rPr>
          <w:sz w:val="28"/>
          <w:szCs w:val="28"/>
          <w:lang w:eastAsia="ru-RU"/>
        </w:rPr>
        <w:t xml:space="preserve">требуется автоматическая или ручная настройка (калибровка) датчика автоматической идентификации события ДТП, то процедура проведения данной настройки (калибровки) должна быть включена в перечень работ по установке и настройке </w:t>
      </w:r>
      <w:r w:rsidR="009D042B" w:rsidRPr="003F2A79">
        <w:rPr>
          <w:sz w:val="28"/>
          <w:szCs w:val="28"/>
          <w:lang w:eastAsia="ru-RU"/>
        </w:rPr>
        <w:t>СВ</w:t>
      </w:r>
      <w:r w:rsidRPr="003F2A79">
        <w:rPr>
          <w:sz w:val="28"/>
          <w:szCs w:val="28"/>
          <w:lang w:eastAsia="ru-RU"/>
        </w:rPr>
        <w:t>.</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8.7.4 Для </w:t>
      </w:r>
      <w:r w:rsidR="005148E8" w:rsidRPr="003F2A79">
        <w:rPr>
          <w:sz w:val="28"/>
          <w:szCs w:val="28"/>
          <w:lang w:eastAsia="ru-RU"/>
        </w:rPr>
        <w:t>СВ</w:t>
      </w:r>
      <w:r w:rsidRPr="003F2A79">
        <w:rPr>
          <w:sz w:val="28"/>
          <w:szCs w:val="28"/>
          <w:lang w:eastAsia="ru-RU"/>
        </w:rPr>
        <w:t xml:space="preserve">, устанавливаемых в конфигурации дополнительного оборудования, если существуют ограничения по ориентации </w:t>
      </w:r>
      <w:r w:rsidR="005148E8" w:rsidRPr="003F2A79">
        <w:rPr>
          <w:sz w:val="28"/>
          <w:szCs w:val="28"/>
          <w:lang w:eastAsia="ru-RU"/>
        </w:rPr>
        <w:t xml:space="preserve">СВ </w:t>
      </w:r>
      <w:r w:rsidRPr="003F2A79">
        <w:rPr>
          <w:sz w:val="28"/>
          <w:szCs w:val="28"/>
          <w:lang w:eastAsia="ru-RU"/>
        </w:rPr>
        <w:t xml:space="preserve">или датчика автоматической идентификации события ДТП в транспортном средстве, то данные ограничения должны быть отражены в документации на </w:t>
      </w:r>
      <w:r w:rsidR="005148E8" w:rsidRPr="003F2A79">
        <w:rPr>
          <w:sz w:val="28"/>
          <w:szCs w:val="28"/>
          <w:lang w:eastAsia="ru-RU"/>
        </w:rPr>
        <w:t xml:space="preserve">СВ </w:t>
      </w:r>
      <w:r w:rsidRPr="003F2A79">
        <w:rPr>
          <w:sz w:val="28"/>
          <w:szCs w:val="28"/>
          <w:lang w:eastAsia="ru-RU"/>
        </w:rPr>
        <w:t xml:space="preserve">и указаны в руководстве по установке </w:t>
      </w:r>
      <w:r w:rsidR="005148E8" w:rsidRPr="003F2A79">
        <w:rPr>
          <w:sz w:val="28"/>
          <w:szCs w:val="28"/>
          <w:lang w:eastAsia="ru-RU"/>
        </w:rPr>
        <w:t>СВ</w:t>
      </w:r>
      <w:r w:rsidRPr="003F2A79">
        <w:rPr>
          <w:sz w:val="28"/>
          <w:szCs w:val="28"/>
          <w:lang w:eastAsia="ru-RU"/>
        </w:rPr>
        <w:t>.</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8.7.5 Для </w:t>
      </w:r>
      <w:r w:rsidR="005148E8" w:rsidRPr="003F2A79">
        <w:rPr>
          <w:sz w:val="28"/>
          <w:szCs w:val="28"/>
          <w:lang w:eastAsia="ru-RU"/>
        </w:rPr>
        <w:t>СВ</w:t>
      </w:r>
      <w:r w:rsidRPr="003F2A79">
        <w:rPr>
          <w:sz w:val="28"/>
          <w:szCs w:val="28"/>
          <w:lang w:eastAsia="ru-RU"/>
        </w:rPr>
        <w:t xml:space="preserve">, устанавливаемых в конфигурации дополнительного оборудования, процедура проверки корректной установки датчика автоматической идентификации события ДТП и работоспособности </w:t>
      </w:r>
      <w:r w:rsidR="005148E8" w:rsidRPr="003F2A79">
        <w:rPr>
          <w:sz w:val="28"/>
          <w:szCs w:val="28"/>
          <w:lang w:eastAsia="ru-RU"/>
        </w:rPr>
        <w:t xml:space="preserve">СВ </w:t>
      </w:r>
      <w:r w:rsidRPr="003F2A79">
        <w:rPr>
          <w:sz w:val="28"/>
          <w:szCs w:val="28"/>
          <w:lang w:eastAsia="ru-RU"/>
        </w:rPr>
        <w:t xml:space="preserve">должна быть разработана поставщиком </w:t>
      </w:r>
      <w:r w:rsidR="005148E8" w:rsidRPr="003F2A79">
        <w:rPr>
          <w:sz w:val="28"/>
          <w:szCs w:val="28"/>
          <w:lang w:eastAsia="ru-RU"/>
        </w:rPr>
        <w:t xml:space="preserve">СВ </w:t>
      </w:r>
      <w:r w:rsidRPr="003F2A79">
        <w:rPr>
          <w:sz w:val="28"/>
          <w:szCs w:val="28"/>
          <w:lang w:eastAsia="ru-RU"/>
        </w:rPr>
        <w:t xml:space="preserve">и указана в руководстве по ее установке. </w:t>
      </w:r>
      <w:r w:rsidRPr="003F2A79">
        <w:rPr>
          <w:sz w:val="28"/>
          <w:szCs w:val="28"/>
          <w:lang w:eastAsia="ru-RU"/>
        </w:rPr>
        <w:lastRenderedPageBreak/>
        <w:t xml:space="preserve">При необходимости поставщик </w:t>
      </w:r>
      <w:r w:rsidR="005148E8" w:rsidRPr="003F2A79">
        <w:rPr>
          <w:sz w:val="28"/>
          <w:szCs w:val="28"/>
          <w:lang w:eastAsia="ru-RU"/>
        </w:rPr>
        <w:t xml:space="preserve">СВ </w:t>
      </w:r>
      <w:r w:rsidRPr="003F2A79">
        <w:rPr>
          <w:sz w:val="28"/>
          <w:szCs w:val="28"/>
          <w:lang w:eastAsia="ru-RU"/>
        </w:rPr>
        <w:t>должен предоставить механизм (механизмы), использующиеся для проверки корректной установки датчика автоматической идентификации события ДТП.</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8.7.6 При включенном зажигании </w:t>
      </w:r>
      <w:r w:rsidR="005148E8" w:rsidRPr="003F2A79">
        <w:rPr>
          <w:sz w:val="28"/>
          <w:szCs w:val="28"/>
          <w:lang w:eastAsia="ru-RU"/>
        </w:rPr>
        <w:t xml:space="preserve">СВ </w:t>
      </w:r>
      <w:r w:rsidRPr="003F2A79">
        <w:rPr>
          <w:sz w:val="28"/>
          <w:szCs w:val="28"/>
          <w:lang w:eastAsia="ru-RU"/>
        </w:rPr>
        <w:t>должна производить постоянное тестирование корректности функционирования датчика автоматической идентификации события ДТП в процессе эксплуатации и сообщать о неисправности датчика, если неисправность обнаружена.</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8.7.6.1 Для систем, устанавливаемых в конфигурации штатного оборудования, требования к тестированию датчика автоматической идентификации события ДТП определяются производителем ТС.</w:t>
      </w:r>
    </w:p>
    <w:p w:rsidR="00D9742A" w:rsidRPr="003F2A79" w:rsidRDefault="00D9742A" w:rsidP="00F706E0">
      <w:pPr>
        <w:autoSpaceDE w:val="0"/>
        <w:autoSpaceDN w:val="0"/>
        <w:spacing w:line="360" w:lineRule="auto"/>
        <w:ind w:firstLine="709"/>
        <w:jc w:val="both"/>
        <w:rPr>
          <w:sz w:val="28"/>
          <w:szCs w:val="28"/>
          <w:lang w:eastAsia="ru-RU"/>
        </w:rPr>
      </w:pPr>
      <w:r w:rsidRPr="003F2A79">
        <w:rPr>
          <w:sz w:val="28"/>
          <w:szCs w:val="28"/>
          <w:lang w:eastAsia="ru-RU"/>
        </w:rPr>
        <w:t xml:space="preserve">8.7.6.2 Для систем, устанавливаемых в конфигурации дополнительного оборудования, требования к тестированию датчика автоматической идентификации события ДТП определяются производителем </w:t>
      </w:r>
      <w:r w:rsidR="005148E8" w:rsidRPr="003F2A79">
        <w:rPr>
          <w:sz w:val="28"/>
          <w:szCs w:val="28"/>
          <w:lang w:eastAsia="ru-RU"/>
        </w:rPr>
        <w:t>СВ</w:t>
      </w:r>
      <w:r w:rsidRPr="003F2A79">
        <w:rPr>
          <w:sz w:val="28"/>
          <w:szCs w:val="28"/>
          <w:lang w:eastAsia="ru-RU"/>
        </w:rPr>
        <w:t>.</w:t>
      </w:r>
    </w:p>
    <w:p w:rsidR="00D9742A" w:rsidRPr="003F2A79" w:rsidRDefault="00D9742A" w:rsidP="006861D5">
      <w:pPr>
        <w:autoSpaceDE w:val="0"/>
        <w:autoSpaceDN w:val="0"/>
        <w:spacing w:line="360" w:lineRule="auto"/>
        <w:ind w:firstLine="709"/>
        <w:jc w:val="both"/>
        <w:rPr>
          <w:b/>
          <w:sz w:val="28"/>
          <w:szCs w:val="28"/>
          <w:lang w:eastAsia="ru-RU"/>
        </w:rPr>
      </w:pPr>
      <w:bookmarkStart w:id="114" w:name="_Toc296594014"/>
      <w:bookmarkStart w:id="115" w:name="_Toc296595278"/>
      <w:bookmarkStart w:id="116" w:name="_Toc265680227"/>
      <w:bookmarkStart w:id="117" w:name="_Toc265685681"/>
      <w:bookmarkStart w:id="118" w:name="_Toc266956867"/>
      <w:bookmarkStart w:id="119" w:name="_Toc266983685"/>
      <w:bookmarkStart w:id="120" w:name="_Toc266984853"/>
      <w:bookmarkStart w:id="121" w:name="_Toc266988038"/>
      <w:bookmarkStart w:id="122" w:name="_Toc266988870"/>
      <w:bookmarkStart w:id="123" w:name="_Toc280035319"/>
      <w:r w:rsidRPr="003F2A79">
        <w:rPr>
          <w:b/>
          <w:sz w:val="28"/>
          <w:szCs w:val="28"/>
          <w:lang w:eastAsia="ru-RU"/>
        </w:rPr>
        <w:t>8.8 Блок интерфейса пользователя</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8.8.1 Кнопки управления </w:t>
      </w:r>
      <w:bookmarkStart w:id="124" w:name="_Toc296593998"/>
      <w:bookmarkStart w:id="125" w:name="_Toc296595262"/>
      <w:bookmarkStart w:id="126" w:name="_Toc285544161"/>
      <w:bookmarkStart w:id="127" w:name="_Toc290899103"/>
      <w:r w:rsidR="005148E8" w:rsidRPr="003F2A79">
        <w:rPr>
          <w:sz w:val="28"/>
          <w:szCs w:val="28"/>
          <w:lang w:eastAsia="ru-RU"/>
        </w:rPr>
        <w:t>УСВ</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8.</w:t>
      </w:r>
      <w:r w:rsidR="00EA3530" w:rsidRPr="003F2A79">
        <w:rPr>
          <w:sz w:val="28"/>
          <w:szCs w:val="28"/>
          <w:lang w:eastAsia="ru-RU"/>
        </w:rPr>
        <w:t>8.</w:t>
      </w:r>
      <w:r w:rsidRPr="003F2A79">
        <w:rPr>
          <w:sz w:val="28"/>
          <w:szCs w:val="28"/>
          <w:lang w:eastAsia="ru-RU"/>
        </w:rPr>
        <w:t>1.1 Блок интерфейса пользователя должен иметь кнопку «Экстренный вызов».</w:t>
      </w:r>
      <w:bookmarkEnd w:id="124"/>
      <w:bookmarkEnd w:id="125"/>
    </w:p>
    <w:p w:rsidR="00D9742A" w:rsidRPr="003F2A79" w:rsidRDefault="00D9742A" w:rsidP="006861D5">
      <w:pPr>
        <w:autoSpaceDE w:val="0"/>
        <w:autoSpaceDN w:val="0"/>
        <w:spacing w:line="360" w:lineRule="auto"/>
        <w:ind w:firstLine="709"/>
        <w:jc w:val="both"/>
        <w:rPr>
          <w:sz w:val="28"/>
          <w:szCs w:val="28"/>
          <w:lang w:eastAsia="ru-RU"/>
        </w:rPr>
      </w:pPr>
      <w:bookmarkStart w:id="128" w:name="_Toc296593999"/>
      <w:bookmarkStart w:id="129" w:name="_Toc296595263"/>
      <w:r w:rsidRPr="003F2A79">
        <w:rPr>
          <w:sz w:val="28"/>
          <w:szCs w:val="28"/>
          <w:lang w:eastAsia="ru-RU"/>
        </w:rPr>
        <w:t xml:space="preserve">8.8.1.2 В </w:t>
      </w:r>
      <w:r w:rsidR="005148E8" w:rsidRPr="003F2A79">
        <w:rPr>
          <w:sz w:val="28"/>
          <w:szCs w:val="28"/>
          <w:lang w:eastAsia="ru-RU"/>
        </w:rPr>
        <w:t>УСВ</w:t>
      </w:r>
      <w:r w:rsidRPr="003F2A79">
        <w:rPr>
          <w:sz w:val="28"/>
          <w:szCs w:val="28"/>
          <w:lang w:eastAsia="ru-RU"/>
        </w:rPr>
        <w:t>, устанавливаемой в конфигурации дополнительного оборудования, БИП должен иметь кнопку «Дополнительные функции».</w:t>
      </w:r>
      <w:bookmarkEnd w:id="126"/>
      <w:bookmarkEnd w:id="127"/>
      <w:bookmarkEnd w:id="128"/>
      <w:bookmarkEnd w:id="129"/>
    </w:p>
    <w:p w:rsidR="00D9742A" w:rsidRPr="003F2A79" w:rsidRDefault="00D9742A" w:rsidP="006861D5">
      <w:pPr>
        <w:autoSpaceDE w:val="0"/>
        <w:autoSpaceDN w:val="0"/>
        <w:spacing w:line="360" w:lineRule="auto"/>
        <w:ind w:firstLine="709"/>
        <w:jc w:val="both"/>
        <w:rPr>
          <w:sz w:val="24"/>
          <w:szCs w:val="24"/>
          <w:lang w:eastAsia="ru-RU"/>
        </w:rPr>
      </w:pPr>
      <w:r w:rsidRPr="003F2A79">
        <w:rPr>
          <w:sz w:val="24"/>
          <w:szCs w:val="24"/>
          <w:lang w:eastAsia="ru-RU"/>
        </w:rPr>
        <w:t xml:space="preserve">П р и м е ч а н и е </w:t>
      </w:r>
      <w:r w:rsidR="00436DC2">
        <w:rPr>
          <w:sz w:val="24"/>
          <w:szCs w:val="24"/>
          <w:lang w:eastAsia="ru-RU"/>
        </w:rPr>
        <w:t>—</w:t>
      </w:r>
      <w:r w:rsidRPr="003F2A79">
        <w:rPr>
          <w:sz w:val="24"/>
          <w:szCs w:val="24"/>
          <w:lang w:eastAsia="ru-RU"/>
        </w:rPr>
        <w:t xml:space="preserve"> Могут использоваться кнопки, изображенные на сенсорном экране, установленном в транспортном средстве, если работоспособность данных кнопок сохраняется при условиях, определенных в 13.3</w:t>
      </w:r>
      <w:bookmarkStart w:id="130" w:name="_Toc296594000"/>
      <w:bookmarkStart w:id="131" w:name="_Toc296595264"/>
      <w:r w:rsidRPr="003F2A79">
        <w:rPr>
          <w:sz w:val="24"/>
          <w:szCs w:val="24"/>
          <w:lang w:eastAsia="ru-RU"/>
        </w:rPr>
        <w:t>.</w:t>
      </w:r>
    </w:p>
    <w:p w:rsidR="00D9742A" w:rsidRPr="003F2A79" w:rsidRDefault="00D9742A" w:rsidP="006861D5">
      <w:pPr>
        <w:autoSpaceDE w:val="0"/>
        <w:autoSpaceDN w:val="0"/>
        <w:spacing w:line="360" w:lineRule="auto"/>
        <w:ind w:firstLine="709"/>
        <w:jc w:val="both"/>
        <w:rPr>
          <w:sz w:val="28"/>
          <w:szCs w:val="28"/>
        </w:rPr>
      </w:pPr>
      <w:r w:rsidRPr="003F2A79">
        <w:rPr>
          <w:sz w:val="28"/>
          <w:szCs w:val="28"/>
        </w:rPr>
        <w:t xml:space="preserve">8.8.1.3 В </w:t>
      </w:r>
      <w:r w:rsidR="005148E8" w:rsidRPr="003F2A79">
        <w:rPr>
          <w:sz w:val="28"/>
          <w:szCs w:val="28"/>
          <w:lang w:eastAsia="ru-RU"/>
        </w:rPr>
        <w:t>УСВ</w:t>
      </w:r>
      <w:r w:rsidRPr="003F2A79">
        <w:rPr>
          <w:sz w:val="28"/>
          <w:szCs w:val="28"/>
        </w:rPr>
        <w:t>, устанавливаемой в конфигурации штатного оборудования, органы управления устройствами, реализованные в транспортном средстве, должны предоставлять возможность запуска режима тестирования.</w:t>
      </w:r>
      <w:bookmarkEnd w:id="130"/>
      <w:bookmarkEnd w:id="131"/>
    </w:p>
    <w:p w:rsidR="00D9742A" w:rsidRPr="003F2A79" w:rsidRDefault="00D9742A" w:rsidP="006861D5">
      <w:pPr>
        <w:autoSpaceDE w:val="0"/>
        <w:autoSpaceDN w:val="0"/>
        <w:spacing w:line="360" w:lineRule="auto"/>
        <w:ind w:firstLine="709"/>
        <w:jc w:val="both"/>
        <w:rPr>
          <w:sz w:val="28"/>
          <w:szCs w:val="28"/>
          <w:lang w:eastAsia="ru-RU"/>
        </w:rPr>
      </w:pPr>
      <w:bookmarkStart w:id="132" w:name="_Toc285544162"/>
      <w:bookmarkStart w:id="133" w:name="_Toc290899104"/>
      <w:bookmarkStart w:id="134" w:name="_Toc296594001"/>
      <w:bookmarkStart w:id="135" w:name="_Toc296595265"/>
      <w:r w:rsidRPr="003F2A79">
        <w:rPr>
          <w:sz w:val="28"/>
          <w:szCs w:val="28"/>
          <w:lang w:eastAsia="ru-RU"/>
        </w:rPr>
        <w:t xml:space="preserve">8.8.1.4 Если </w:t>
      </w:r>
      <w:r w:rsidR="005148E8" w:rsidRPr="003F2A79">
        <w:rPr>
          <w:sz w:val="28"/>
          <w:szCs w:val="28"/>
          <w:lang w:eastAsia="ru-RU"/>
        </w:rPr>
        <w:t xml:space="preserve">УСВ </w:t>
      </w:r>
      <w:r w:rsidRPr="003F2A79">
        <w:rPr>
          <w:sz w:val="28"/>
          <w:szCs w:val="28"/>
          <w:lang w:eastAsia="ru-RU"/>
        </w:rPr>
        <w:t xml:space="preserve">находится в режиме «ЭРА», то при нажатии на кнопку «Экстренный вызов» должен производиться экстренный вызов с признаком ручной активации, как определено в </w:t>
      </w:r>
      <w:bookmarkEnd w:id="132"/>
      <w:bookmarkEnd w:id="133"/>
      <w:bookmarkEnd w:id="134"/>
      <w:bookmarkEnd w:id="135"/>
      <w:r w:rsidRPr="003F2A79">
        <w:rPr>
          <w:sz w:val="28"/>
          <w:szCs w:val="28"/>
          <w:lang w:eastAsia="ru-RU"/>
        </w:rPr>
        <w:t>7.5.3.29.</w:t>
      </w:r>
    </w:p>
    <w:p w:rsidR="00D9742A" w:rsidRPr="003F2A79" w:rsidRDefault="00D9742A" w:rsidP="006861D5">
      <w:pPr>
        <w:autoSpaceDE w:val="0"/>
        <w:autoSpaceDN w:val="0"/>
        <w:spacing w:line="360" w:lineRule="auto"/>
        <w:ind w:firstLine="709"/>
        <w:jc w:val="both"/>
        <w:rPr>
          <w:sz w:val="28"/>
          <w:szCs w:val="28"/>
          <w:lang w:eastAsia="ru-RU"/>
        </w:rPr>
      </w:pPr>
      <w:bookmarkStart w:id="136" w:name="_Toc285544163"/>
      <w:bookmarkStart w:id="137" w:name="_Toc290899105"/>
      <w:bookmarkStart w:id="138" w:name="_Toc296594002"/>
      <w:bookmarkStart w:id="139" w:name="_Toc296595266"/>
      <w:r w:rsidRPr="003F2A79">
        <w:rPr>
          <w:sz w:val="28"/>
          <w:szCs w:val="28"/>
          <w:lang w:eastAsia="ru-RU"/>
        </w:rPr>
        <w:t xml:space="preserve">8.8.1.5 Если </w:t>
      </w:r>
      <w:r w:rsidR="005148E8" w:rsidRPr="003F2A79">
        <w:rPr>
          <w:sz w:val="28"/>
          <w:szCs w:val="28"/>
          <w:lang w:eastAsia="ru-RU"/>
        </w:rPr>
        <w:t>УСВ</w:t>
      </w:r>
      <w:r w:rsidRPr="003F2A79">
        <w:rPr>
          <w:sz w:val="28"/>
          <w:szCs w:val="28"/>
          <w:lang w:eastAsia="ru-RU"/>
        </w:rPr>
        <w:t xml:space="preserve">, устанавливаемая в конфигурации дополнительного оборудования, находится в режиме «ЭРА», то при нажатии на кнопку </w:t>
      </w:r>
      <w:r w:rsidRPr="003F2A79">
        <w:rPr>
          <w:sz w:val="28"/>
          <w:szCs w:val="28"/>
          <w:lang w:eastAsia="ru-RU"/>
        </w:rPr>
        <w:lastRenderedPageBreak/>
        <w:t>«Дополнительные функции» должен осуществляться запуск режима тестирования, как определено в 7.6.</w:t>
      </w:r>
    </w:p>
    <w:p w:rsidR="00D9742A" w:rsidRPr="003F2A79" w:rsidRDefault="00D9742A" w:rsidP="006861D5">
      <w:pPr>
        <w:autoSpaceDE w:val="0"/>
        <w:autoSpaceDN w:val="0"/>
        <w:spacing w:line="360" w:lineRule="auto"/>
        <w:ind w:firstLine="709"/>
        <w:jc w:val="both"/>
        <w:rPr>
          <w:sz w:val="28"/>
          <w:szCs w:val="28"/>
          <w:lang w:eastAsia="ru-RU"/>
        </w:rPr>
      </w:pPr>
      <w:bookmarkStart w:id="140" w:name="_Toc296594003"/>
      <w:bookmarkStart w:id="141" w:name="_Toc296595267"/>
      <w:bookmarkEnd w:id="136"/>
      <w:bookmarkEnd w:id="137"/>
      <w:bookmarkEnd w:id="138"/>
      <w:bookmarkEnd w:id="139"/>
      <w:r w:rsidRPr="003F2A79">
        <w:rPr>
          <w:sz w:val="28"/>
          <w:szCs w:val="28"/>
          <w:lang w:eastAsia="ru-RU"/>
        </w:rPr>
        <w:t xml:space="preserve">8.8.1.6 Если </w:t>
      </w:r>
      <w:r w:rsidR="005148E8" w:rsidRPr="003F2A79">
        <w:rPr>
          <w:sz w:val="28"/>
          <w:szCs w:val="28"/>
          <w:lang w:eastAsia="ru-RU"/>
        </w:rPr>
        <w:t>УСВ</w:t>
      </w:r>
      <w:r w:rsidRPr="003F2A79">
        <w:rPr>
          <w:sz w:val="28"/>
          <w:szCs w:val="28"/>
          <w:lang w:eastAsia="ru-RU"/>
        </w:rPr>
        <w:t xml:space="preserve">, устанавливаемая в конфигурации штатного оборудования, находится в режиме «ЭРА» и посредством использования интерфейса пользователя, реализованного в ТС, выбрана команда на запуск режима тестирования, то указанный режим должен запускаться в соответствии с </w:t>
      </w:r>
      <w:bookmarkEnd w:id="140"/>
      <w:bookmarkEnd w:id="141"/>
      <w:r w:rsidRPr="003F2A79">
        <w:rPr>
          <w:sz w:val="28"/>
          <w:szCs w:val="28"/>
          <w:lang w:eastAsia="ru-RU"/>
        </w:rPr>
        <w:t>7.6.</w:t>
      </w:r>
    </w:p>
    <w:p w:rsidR="00D9742A" w:rsidRPr="003F2A79" w:rsidRDefault="00D9742A" w:rsidP="006861D5">
      <w:pPr>
        <w:autoSpaceDE w:val="0"/>
        <w:autoSpaceDN w:val="0"/>
        <w:spacing w:line="360" w:lineRule="auto"/>
        <w:ind w:firstLine="709"/>
        <w:jc w:val="both"/>
        <w:rPr>
          <w:sz w:val="28"/>
          <w:szCs w:val="28"/>
          <w:lang w:eastAsia="ru-RU"/>
        </w:rPr>
      </w:pPr>
      <w:bookmarkStart w:id="142" w:name="_Toc285544165"/>
      <w:bookmarkStart w:id="143" w:name="_Toc290899107"/>
      <w:bookmarkStart w:id="144" w:name="_Toc296594005"/>
      <w:bookmarkStart w:id="145" w:name="_Toc296595269"/>
      <w:r w:rsidRPr="003F2A79">
        <w:rPr>
          <w:sz w:val="28"/>
          <w:szCs w:val="28"/>
          <w:lang w:eastAsia="ru-RU"/>
        </w:rPr>
        <w:t xml:space="preserve">8.8.1.7 Если </w:t>
      </w:r>
      <w:r w:rsidR="005148E8" w:rsidRPr="003F2A79">
        <w:rPr>
          <w:sz w:val="28"/>
          <w:szCs w:val="28"/>
          <w:lang w:eastAsia="ru-RU"/>
        </w:rPr>
        <w:t>УСВ</w:t>
      </w:r>
      <w:r w:rsidRPr="003F2A79">
        <w:rPr>
          <w:sz w:val="28"/>
          <w:szCs w:val="28"/>
          <w:lang w:eastAsia="ru-RU"/>
        </w:rPr>
        <w:t>, устанавливаемая в конфигурации дополнительного оборудования, находится в режиме «Экстренный вызов» (автоматическая активация), то нажатие на кнопку «Дополнительные функции» должно игнорироваться.</w:t>
      </w:r>
      <w:bookmarkEnd w:id="142"/>
      <w:bookmarkEnd w:id="143"/>
      <w:bookmarkEnd w:id="144"/>
      <w:bookmarkEnd w:id="145"/>
    </w:p>
    <w:p w:rsidR="00D9742A" w:rsidRPr="003F2A79" w:rsidRDefault="00D9742A" w:rsidP="006861D5">
      <w:pPr>
        <w:autoSpaceDE w:val="0"/>
        <w:autoSpaceDN w:val="0"/>
        <w:spacing w:line="360" w:lineRule="auto"/>
        <w:ind w:firstLine="709"/>
        <w:jc w:val="both"/>
        <w:rPr>
          <w:sz w:val="28"/>
          <w:szCs w:val="28"/>
          <w:lang w:eastAsia="ru-RU"/>
        </w:rPr>
      </w:pPr>
      <w:bookmarkStart w:id="146" w:name="_Toc296594007"/>
      <w:bookmarkStart w:id="147" w:name="_Toc296595271"/>
      <w:r w:rsidRPr="003F2A79">
        <w:rPr>
          <w:sz w:val="28"/>
          <w:szCs w:val="28"/>
          <w:lang w:eastAsia="ru-RU"/>
        </w:rPr>
        <w:t xml:space="preserve">8.8.1.8 Если </w:t>
      </w:r>
      <w:r w:rsidR="005148E8" w:rsidRPr="003F2A79">
        <w:rPr>
          <w:sz w:val="28"/>
          <w:szCs w:val="28"/>
          <w:lang w:eastAsia="ru-RU"/>
        </w:rPr>
        <w:t>УСВ</w:t>
      </w:r>
      <w:r w:rsidRPr="003F2A79">
        <w:rPr>
          <w:sz w:val="28"/>
          <w:szCs w:val="28"/>
          <w:lang w:eastAsia="ru-RU"/>
        </w:rPr>
        <w:t>,  устанавливаемая в конфигурации штатного оборудования, находится в режиме «ЭРА», произведена ручная активация экстренного вызова, но соединение с оператором системы еще не осуществлено, то интерфейс пользователя, реализованный в ТС, должен предоставлять возможность прекращения экстренного вызова.</w:t>
      </w:r>
      <w:bookmarkEnd w:id="146"/>
      <w:bookmarkEnd w:id="147"/>
    </w:p>
    <w:p w:rsidR="00D9742A" w:rsidRPr="003F2A79" w:rsidRDefault="00D9742A" w:rsidP="006861D5">
      <w:pPr>
        <w:autoSpaceDE w:val="0"/>
        <w:autoSpaceDN w:val="0"/>
        <w:spacing w:line="360" w:lineRule="auto"/>
        <w:ind w:firstLine="709"/>
        <w:jc w:val="both"/>
        <w:rPr>
          <w:sz w:val="28"/>
          <w:szCs w:val="28"/>
          <w:lang w:eastAsia="ru-RU"/>
        </w:rPr>
      </w:pPr>
      <w:bookmarkStart w:id="148" w:name="_Toc285544167"/>
      <w:bookmarkStart w:id="149" w:name="_Toc290899109"/>
      <w:bookmarkStart w:id="150" w:name="_Toc296594008"/>
      <w:bookmarkStart w:id="151" w:name="_Toc296595272"/>
      <w:r w:rsidRPr="003F2A79">
        <w:rPr>
          <w:sz w:val="28"/>
          <w:szCs w:val="28"/>
          <w:lang w:eastAsia="ru-RU"/>
        </w:rPr>
        <w:t xml:space="preserve">8.8.1.9 Если </w:t>
      </w:r>
      <w:r w:rsidR="005148E8" w:rsidRPr="003F2A79">
        <w:rPr>
          <w:sz w:val="28"/>
          <w:szCs w:val="28"/>
          <w:lang w:eastAsia="ru-RU"/>
        </w:rPr>
        <w:t xml:space="preserve">УСВ </w:t>
      </w:r>
      <w:r w:rsidRPr="003F2A79">
        <w:rPr>
          <w:sz w:val="28"/>
          <w:szCs w:val="28"/>
          <w:lang w:eastAsia="ru-RU"/>
        </w:rPr>
        <w:t>находится в режимах «Выключена» или «Автосервис», то нажатие на кнопку «Экстренный вызов» должно игнорироваться.</w:t>
      </w:r>
      <w:bookmarkEnd w:id="148"/>
      <w:bookmarkEnd w:id="149"/>
      <w:bookmarkEnd w:id="150"/>
      <w:bookmarkEnd w:id="151"/>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8.8.1.10 Если </w:t>
      </w:r>
      <w:r w:rsidR="005148E8" w:rsidRPr="003F2A79">
        <w:rPr>
          <w:sz w:val="28"/>
          <w:szCs w:val="28"/>
          <w:lang w:eastAsia="ru-RU"/>
        </w:rPr>
        <w:t xml:space="preserve">УСВ </w:t>
      </w:r>
      <w:r w:rsidRPr="003F2A79">
        <w:rPr>
          <w:sz w:val="28"/>
          <w:szCs w:val="28"/>
          <w:lang w:eastAsia="ru-RU"/>
        </w:rPr>
        <w:t xml:space="preserve">находится в режимах «Выключена» или «Автосервис», то реакция </w:t>
      </w:r>
      <w:r w:rsidR="005148E8" w:rsidRPr="003F2A79">
        <w:rPr>
          <w:sz w:val="28"/>
          <w:szCs w:val="28"/>
          <w:lang w:eastAsia="ru-RU"/>
        </w:rPr>
        <w:t xml:space="preserve">УСВ </w:t>
      </w:r>
      <w:r w:rsidRPr="003F2A79">
        <w:rPr>
          <w:sz w:val="28"/>
          <w:szCs w:val="28"/>
          <w:lang w:eastAsia="ru-RU"/>
        </w:rPr>
        <w:t>на нажатие кнопки «Дополнительные функции» определяется:</w:t>
      </w:r>
    </w:p>
    <w:p w:rsidR="00D9742A" w:rsidRPr="003F2A79" w:rsidRDefault="00D24358" w:rsidP="006861D5">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производителем </w:t>
      </w:r>
      <w:r w:rsidR="005148E8" w:rsidRPr="003F2A79">
        <w:rPr>
          <w:sz w:val="28"/>
          <w:szCs w:val="28"/>
          <w:lang w:eastAsia="ru-RU"/>
        </w:rPr>
        <w:t xml:space="preserve">УСВ </w:t>
      </w:r>
      <w:r w:rsidR="00D9742A" w:rsidRPr="003F2A79">
        <w:rPr>
          <w:sz w:val="28"/>
          <w:szCs w:val="28"/>
          <w:lang w:eastAsia="ru-RU"/>
        </w:rPr>
        <w:t xml:space="preserve">(для </w:t>
      </w:r>
      <w:r w:rsidR="005148E8" w:rsidRPr="003F2A79">
        <w:rPr>
          <w:sz w:val="28"/>
          <w:szCs w:val="28"/>
          <w:lang w:eastAsia="ru-RU"/>
        </w:rPr>
        <w:t>УСВ</w:t>
      </w:r>
      <w:r w:rsidR="00D9742A" w:rsidRPr="003F2A79">
        <w:rPr>
          <w:sz w:val="28"/>
          <w:szCs w:val="28"/>
          <w:lang w:eastAsia="ru-RU"/>
        </w:rPr>
        <w:t>, устанавливаемой в конфигурации дополнительного оборудования);</w:t>
      </w:r>
    </w:p>
    <w:p w:rsidR="00D9742A" w:rsidRPr="003F2A79" w:rsidRDefault="00D24358" w:rsidP="006861D5">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производителем транспортного средства (для </w:t>
      </w:r>
      <w:r w:rsidR="005148E8" w:rsidRPr="003F2A79">
        <w:rPr>
          <w:sz w:val="28"/>
          <w:szCs w:val="28"/>
          <w:lang w:eastAsia="ru-RU"/>
        </w:rPr>
        <w:t>УСВ</w:t>
      </w:r>
      <w:r w:rsidR="00D9742A" w:rsidRPr="003F2A79">
        <w:rPr>
          <w:sz w:val="28"/>
          <w:szCs w:val="28"/>
          <w:lang w:eastAsia="ru-RU"/>
        </w:rPr>
        <w:t>, устанавливаемой в конфигурации штатного оборудования).</w:t>
      </w:r>
    </w:p>
    <w:p w:rsidR="00D9742A" w:rsidRPr="003F2A79" w:rsidRDefault="00D9742A" w:rsidP="006861D5">
      <w:pPr>
        <w:autoSpaceDE w:val="0"/>
        <w:autoSpaceDN w:val="0"/>
        <w:spacing w:line="360" w:lineRule="auto"/>
        <w:ind w:firstLine="709"/>
        <w:jc w:val="both"/>
        <w:rPr>
          <w:sz w:val="28"/>
          <w:szCs w:val="28"/>
          <w:lang w:eastAsia="ru-RU"/>
        </w:rPr>
      </w:pPr>
      <w:bookmarkStart w:id="152" w:name="_Toc285544169"/>
      <w:bookmarkStart w:id="153" w:name="_Toc290899111"/>
      <w:bookmarkStart w:id="154" w:name="_Toc296594010"/>
      <w:bookmarkStart w:id="155" w:name="_Toc296595274"/>
      <w:r w:rsidRPr="003F2A79">
        <w:rPr>
          <w:sz w:val="28"/>
          <w:szCs w:val="28"/>
          <w:lang w:eastAsia="ru-RU"/>
        </w:rPr>
        <w:t>8.8.</w:t>
      </w:r>
      <w:r w:rsidR="00525937" w:rsidRPr="003F2A79">
        <w:rPr>
          <w:sz w:val="28"/>
          <w:szCs w:val="28"/>
          <w:lang w:eastAsia="ru-RU"/>
        </w:rPr>
        <w:t>1.</w:t>
      </w:r>
      <w:r w:rsidRPr="003F2A79">
        <w:rPr>
          <w:sz w:val="28"/>
          <w:szCs w:val="28"/>
          <w:lang w:eastAsia="ru-RU"/>
        </w:rPr>
        <w:t>1</w:t>
      </w:r>
      <w:r w:rsidR="00E44239" w:rsidRPr="003F2A79">
        <w:rPr>
          <w:sz w:val="28"/>
          <w:szCs w:val="28"/>
          <w:lang w:eastAsia="ru-RU"/>
        </w:rPr>
        <w:t>1</w:t>
      </w:r>
      <w:r w:rsidRPr="003F2A79">
        <w:rPr>
          <w:sz w:val="28"/>
          <w:szCs w:val="28"/>
          <w:lang w:eastAsia="ru-RU"/>
        </w:rPr>
        <w:t xml:space="preserve"> Если </w:t>
      </w:r>
      <w:r w:rsidR="005148E8" w:rsidRPr="003F2A79">
        <w:rPr>
          <w:sz w:val="28"/>
          <w:szCs w:val="28"/>
          <w:lang w:eastAsia="ru-RU"/>
        </w:rPr>
        <w:t>УСВ</w:t>
      </w:r>
      <w:r w:rsidRPr="003F2A79">
        <w:rPr>
          <w:sz w:val="28"/>
          <w:szCs w:val="28"/>
          <w:lang w:eastAsia="ru-RU"/>
        </w:rPr>
        <w:t xml:space="preserve">, устанавливаемая в конфигурации дополнительного оборудования, находится в режиме «Тестирование», то реакция </w:t>
      </w:r>
      <w:r w:rsidR="005148E8" w:rsidRPr="003F2A79">
        <w:rPr>
          <w:sz w:val="28"/>
          <w:szCs w:val="28"/>
          <w:lang w:eastAsia="ru-RU"/>
        </w:rPr>
        <w:t xml:space="preserve">УСВ </w:t>
      </w:r>
      <w:r w:rsidRPr="003F2A79">
        <w:rPr>
          <w:sz w:val="28"/>
          <w:szCs w:val="28"/>
          <w:lang w:eastAsia="ru-RU"/>
        </w:rPr>
        <w:t xml:space="preserve">на нажатие кнопки «Дополнительные функции» определяется производителем </w:t>
      </w:r>
      <w:r w:rsidR="005148E8" w:rsidRPr="003F2A79">
        <w:rPr>
          <w:sz w:val="28"/>
          <w:szCs w:val="28"/>
          <w:lang w:eastAsia="ru-RU"/>
        </w:rPr>
        <w:t>УСВ</w:t>
      </w:r>
      <w:r w:rsidRPr="003F2A79">
        <w:rPr>
          <w:sz w:val="28"/>
          <w:szCs w:val="28"/>
          <w:lang w:eastAsia="ru-RU"/>
        </w:rPr>
        <w:t>.</w:t>
      </w:r>
      <w:bookmarkEnd w:id="152"/>
      <w:bookmarkEnd w:id="153"/>
      <w:bookmarkEnd w:id="154"/>
      <w:bookmarkEnd w:id="155"/>
    </w:p>
    <w:p w:rsidR="00D9742A" w:rsidRPr="003F2A79" w:rsidRDefault="00D9742A" w:rsidP="006861D5">
      <w:pPr>
        <w:autoSpaceDE w:val="0"/>
        <w:autoSpaceDN w:val="0"/>
        <w:spacing w:line="360" w:lineRule="auto"/>
        <w:ind w:firstLine="709"/>
        <w:jc w:val="both"/>
        <w:rPr>
          <w:sz w:val="28"/>
          <w:lang w:eastAsia="ru-RU"/>
        </w:rPr>
      </w:pPr>
      <w:bookmarkStart w:id="156" w:name="_Toc285544170"/>
      <w:bookmarkStart w:id="157" w:name="_Toc290899112"/>
      <w:bookmarkStart w:id="158" w:name="_Toc296594011"/>
      <w:bookmarkStart w:id="159" w:name="_Toc296595275"/>
      <w:r w:rsidRPr="003F2A79">
        <w:rPr>
          <w:sz w:val="28"/>
          <w:lang w:eastAsia="ru-RU"/>
        </w:rPr>
        <w:lastRenderedPageBreak/>
        <w:t>8.8.</w:t>
      </w:r>
      <w:r w:rsidR="00525937" w:rsidRPr="003F2A79">
        <w:rPr>
          <w:sz w:val="28"/>
          <w:lang w:eastAsia="ru-RU"/>
        </w:rPr>
        <w:t>1.</w:t>
      </w:r>
      <w:r w:rsidRPr="003F2A79">
        <w:rPr>
          <w:sz w:val="28"/>
          <w:szCs w:val="28"/>
          <w:lang w:eastAsia="ru-RU"/>
        </w:rPr>
        <w:t>1</w:t>
      </w:r>
      <w:r w:rsidR="00E44239" w:rsidRPr="003F2A79">
        <w:rPr>
          <w:sz w:val="28"/>
          <w:szCs w:val="28"/>
          <w:lang w:eastAsia="ru-RU"/>
        </w:rPr>
        <w:t>2</w:t>
      </w:r>
      <w:r w:rsidRPr="003F2A79">
        <w:rPr>
          <w:sz w:val="28"/>
          <w:lang w:eastAsia="ru-RU"/>
        </w:rPr>
        <w:t xml:space="preserve"> Если </w:t>
      </w:r>
      <w:r w:rsidR="005148E8" w:rsidRPr="003F2A79">
        <w:rPr>
          <w:sz w:val="28"/>
          <w:szCs w:val="28"/>
          <w:lang w:eastAsia="ru-RU"/>
        </w:rPr>
        <w:t>УСВ</w:t>
      </w:r>
      <w:r w:rsidRPr="003F2A79">
        <w:rPr>
          <w:sz w:val="28"/>
          <w:lang w:eastAsia="ru-RU"/>
        </w:rPr>
        <w:t>, устанавливаемая в конфигурации дополнительного оборудования, находится в пассивном режиме, то нажатие на кнопку «Экстренный вызов» должно игнорироваться.</w:t>
      </w:r>
      <w:bookmarkEnd w:id="156"/>
      <w:bookmarkEnd w:id="157"/>
      <w:bookmarkEnd w:id="158"/>
      <w:bookmarkEnd w:id="159"/>
    </w:p>
    <w:p w:rsidR="00525937" w:rsidRPr="003F2A79" w:rsidRDefault="00525937" w:rsidP="00525937">
      <w:pPr>
        <w:autoSpaceDE w:val="0"/>
        <w:autoSpaceDN w:val="0"/>
        <w:spacing w:line="360" w:lineRule="auto"/>
        <w:ind w:firstLine="709"/>
        <w:jc w:val="both"/>
        <w:rPr>
          <w:sz w:val="28"/>
          <w:szCs w:val="28"/>
        </w:rPr>
      </w:pPr>
      <w:r w:rsidRPr="003F2A79">
        <w:rPr>
          <w:sz w:val="28"/>
          <w:szCs w:val="28"/>
        </w:rPr>
        <w:t>8.8.1.1</w:t>
      </w:r>
      <w:r w:rsidR="00E44239" w:rsidRPr="003F2A79">
        <w:rPr>
          <w:sz w:val="28"/>
          <w:szCs w:val="28"/>
        </w:rPr>
        <w:t>3</w:t>
      </w:r>
      <w:r w:rsidRPr="003F2A79">
        <w:rPr>
          <w:sz w:val="28"/>
          <w:szCs w:val="28"/>
        </w:rPr>
        <w:t> Кнопка «Экстренный вызов» должна иметь защиту  от непреднамеренного нажатия.</w:t>
      </w:r>
    </w:p>
    <w:p w:rsidR="00525937" w:rsidRPr="003F2A79" w:rsidRDefault="00525937" w:rsidP="00525937">
      <w:pPr>
        <w:autoSpaceDE w:val="0"/>
        <w:autoSpaceDN w:val="0"/>
        <w:spacing w:line="360" w:lineRule="auto"/>
        <w:ind w:firstLine="709"/>
        <w:jc w:val="both"/>
        <w:rPr>
          <w:sz w:val="28"/>
          <w:szCs w:val="28"/>
        </w:rPr>
      </w:pPr>
      <w:r w:rsidRPr="003F2A79">
        <w:rPr>
          <w:sz w:val="28"/>
          <w:szCs w:val="28"/>
        </w:rPr>
        <w:t xml:space="preserve">Для </w:t>
      </w:r>
      <w:r w:rsidR="005148E8" w:rsidRPr="003F2A79">
        <w:rPr>
          <w:sz w:val="28"/>
          <w:szCs w:val="28"/>
          <w:lang w:eastAsia="ru-RU"/>
        </w:rPr>
        <w:t>УСВ</w:t>
      </w:r>
      <w:r w:rsidRPr="003F2A79">
        <w:rPr>
          <w:sz w:val="28"/>
          <w:szCs w:val="28"/>
        </w:rPr>
        <w:t xml:space="preserve">, устанавливаемых в конфигурации дополнительного оборудования, конструктивный механизм защиты от непреднамеренного нажатия для кнопки «Экстренный вызов» и интерфейс взаимодействия между </w:t>
      </w:r>
      <w:r w:rsidR="005148E8" w:rsidRPr="003F2A79">
        <w:rPr>
          <w:sz w:val="28"/>
          <w:szCs w:val="28"/>
          <w:lang w:eastAsia="ru-RU"/>
        </w:rPr>
        <w:t>УСВ</w:t>
      </w:r>
      <w:r w:rsidR="005148E8" w:rsidRPr="003F2A79">
        <w:rPr>
          <w:sz w:val="28"/>
          <w:szCs w:val="28"/>
        </w:rPr>
        <w:t xml:space="preserve"> </w:t>
      </w:r>
      <w:r w:rsidRPr="003F2A79">
        <w:rPr>
          <w:sz w:val="28"/>
          <w:szCs w:val="28"/>
        </w:rPr>
        <w:t xml:space="preserve">и БИП определяется производителем </w:t>
      </w:r>
      <w:r w:rsidR="005148E8" w:rsidRPr="003F2A79">
        <w:rPr>
          <w:sz w:val="28"/>
          <w:szCs w:val="28"/>
          <w:lang w:eastAsia="ru-RU"/>
        </w:rPr>
        <w:t>УСВ</w:t>
      </w:r>
      <w:r w:rsidRPr="003F2A79">
        <w:rPr>
          <w:sz w:val="28"/>
          <w:szCs w:val="28"/>
        </w:rPr>
        <w:t>.</w:t>
      </w:r>
    </w:p>
    <w:p w:rsidR="00D9742A" w:rsidRPr="003F2A79" w:rsidRDefault="00525937" w:rsidP="00525937">
      <w:pPr>
        <w:autoSpaceDE w:val="0"/>
        <w:autoSpaceDN w:val="0"/>
        <w:spacing w:line="360" w:lineRule="auto"/>
        <w:ind w:firstLine="709"/>
        <w:jc w:val="both"/>
        <w:rPr>
          <w:sz w:val="28"/>
          <w:szCs w:val="28"/>
          <w:lang w:eastAsia="ru-RU"/>
        </w:rPr>
      </w:pPr>
      <w:r w:rsidRPr="003F2A79">
        <w:rPr>
          <w:sz w:val="28"/>
          <w:szCs w:val="28"/>
        </w:rPr>
        <w:t xml:space="preserve">Для </w:t>
      </w:r>
      <w:r w:rsidR="005148E8" w:rsidRPr="003F2A79">
        <w:rPr>
          <w:sz w:val="28"/>
          <w:szCs w:val="28"/>
          <w:lang w:eastAsia="ru-RU"/>
        </w:rPr>
        <w:t>УСВ</w:t>
      </w:r>
      <w:r w:rsidRPr="003F2A79">
        <w:rPr>
          <w:sz w:val="28"/>
          <w:szCs w:val="28"/>
        </w:rPr>
        <w:t xml:space="preserve">, устанавливаемых в конфигурации штатного оборудования, конструктивный механизм защиты от непреднамеренного нажатия для кнопки «Экстренный вызов» и интерфейс взаимодействия между </w:t>
      </w:r>
      <w:r w:rsidR="005148E8" w:rsidRPr="003F2A79">
        <w:rPr>
          <w:sz w:val="28"/>
          <w:szCs w:val="28"/>
          <w:lang w:eastAsia="ru-RU"/>
        </w:rPr>
        <w:t>УСВ</w:t>
      </w:r>
      <w:r w:rsidR="005148E8" w:rsidRPr="003F2A79">
        <w:rPr>
          <w:sz w:val="28"/>
          <w:szCs w:val="28"/>
        </w:rPr>
        <w:t xml:space="preserve"> </w:t>
      </w:r>
      <w:r w:rsidRPr="003F2A79">
        <w:rPr>
          <w:sz w:val="28"/>
          <w:szCs w:val="28"/>
        </w:rPr>
        <w:t>и БИП определяется производителем ТС.</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8.8.1.1</w:t>
      </w:r>
      <w:r w:rsidR="00E44239" w:rsidRPr="003F2A79">
        <w:rPr>
          <w:sz w:val="28"/>
          <w:szCs w:val="28"/>
          <w:lang w:eastAsia="ru-RU"/>
        </w:rPr>
        <w:t>4</w:t>
      </w:r>
      <w:r w:rsidRPr="003F2A79">
        <w:rPr>
          <w:sz w:val="28"/>
          <w:szCs w:val="28"/>
          <w:lang w:eastAsia="ru-RU"/>
        </w:rPr>
        <w:t> Кнопка «Экстренный вызов» должна оставаться в закрепленном состоянии и сохранять работоспособность при проведении испытаний, проводимых на соответствие требованиям, установленным в 13.3.2.</w:t>
      </w:r>
    </w:p>
    <w:p w:rsidR="00D9742A" w:rsidRPr="003F2A79" w:rsidRDefault="00525937" w:rsidP="006861D5">
      <w:pPr>
        <w:autoSpaceDE w:val="0"/>
        <w:autoSpaceDN w:val="0"/>
        <w:spacing w:line="360" w:lineRule="auto"/>
        <w:ind w:firstLine="709"/>
        <w:jc w:val="both"/>
        <w:rPr>
          <w:sz w:val="28"/>
          <w:szCs w:val="28"/>
          <w:lang w:eastAsia="ru-RU"/>
        </w:rPr>
      </w:pPr>
      <w:r w:rsidRPr="003F2A79">
        <w:rPr>
          <w:sz w:val="28"/>
          <w:szCs w:val="28"/>
        </w:rPr>
        <w:t>8.8.1.1</w:t>
      </w:r>
      <w:r w:rsidR="00E44239" w:rsidRPr="003F2A79">
        <w:rPr>
          <w:sz w:val="28"/>
          <w:szCs w:val="28"/>
        </w:rPr>
        <w:t>5</w:t>
      </w:r>
      <w:r w:rsidRPr="003F2A79">
        <w:rPr>
          <w:sz w:val="28"/>
          <w:szCs w:val="28"/>
        </w:rPr>
        <w:t> Кнопка «Экстренный вызов» должна устанавливаться в месте, которое находится в зоне прямой видимости с места водителя и сидящего впереди пассажира – мужчин 50-перцентильного уровня репрезентативности (если конструкция транспортного средства предусматривает нахождение сидящего впереди пассажира рядом с местом водителя) и обеспечивает возможность досягаемости ими кнопки вызова без отсоединения ремней безопасности.</w:t>
      </w:r>
    </w:p>
    <w:p w:rsidR="00D9742A" w:rsidRPr="003F2A79" w:rsidRDefault="00525937" w:rsidP="006861D5">
      <w:pPr>
        <w:autoSpaceDE w:val="0"/>
        <w:autoSpaceDN w:val="0"/>
        <w:spacing w:line="360" w:lineRule="auto"/>
        <w:ind w:firstLine="709"/>
        <w:jc w:val="both"/>
        <w:rPr>
          <w:sz w:val="28"/>
          <w:szCs w:val="28"/>
        </w:rPr>
      </w:pPr>
      <w:r w:rsidRPr="003F2A79">
        <w:rPr>
          <w:sz w:val="28"/>
          <w:szCs w:val="28"/>
        </w:rPr>
        <w:t>8.8.1.1</w:t>
      </w:r>
      <w:r w:rsidR="00E44239" w:rsidRPr="003F2A79">
        <w:rPr>
          <w:sz w:val="28"/>
          <w:szCs w:val="28"/>
        </w:rPr>
        <w:t>6</w:t>
      </w:r>
      <w:r w:rsidRPr="003F2A79">
        <w:rPr>
          <w:sz w:val="28"/>
          <w:szCs w:val="28"/>
        </w:rPr>
        <w:t xml:space="preserve"> Если кнопка «Экстренный вызов» реализована как кнопка на сенсорном экране, то доступ к данной кнопке должен производиться посредством не более чем одного перехода между экранами при условии выполнения требований, установленных в 8.11.3.</w:t>
      </w:r>
    </w:p>
    <w:p w:rsidR="00525937" w:rsidRPr="003F2A79" w:rsidRDefault="00525937" w:rsidP="006861D5">
      <w:pPr>
        <w:autoSpaceDE w:val="0"/>
        <w:autoSpaceDN w:val="0"/>
        <w:spacing w:line="360" w:lineRule="auto"/>
        <w:ind w:firstLine="709"/>
        <w:jc w:val="both"/>
        <w:rPr>
          <w:sz w:val="28"/>
          <w:szCs w:val="28"/>
          <w:lang w:eastAsia="ru-RU"/>
        </w:rPr>
      </w:pPr>
      <w:r w:rsidRPr="003F2A79">
        <w:rPr>
          <w:sz w:val="28"/>
          <w:szCs w:val="28"/>
        </w:rPr>
        <w:t>8.8.1.1</w:t>
      </w:r>
      <w:r w:rsidR="00E44239" w:rsidRPr="003F2A79">
        <w:rPr>
          <w:sz w:val="28"/>
          <w:szCs w:val="28"/>
        </w:rPr>
        <w:t>7</w:t>
      </w:r>
      <w:r w:rsidRPr="003F2A79">
        <w:rPr>
          <w:sz w:val="28"/>
          <w:szCs w:val="28"/>
        </w:rPr>
        <w:t> Кнопка вызова экстренных оперативных служб должна быть обеспечена подсветкой.</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lastRenderedPageBreak/>
        <w:t xml:space="preserve">8.8.2 Блок интерфейса пользователя должен иметь индикатор (индикаторы) для визуального отображения состояния </w:t>
      </w:r>
      <w:r w:rsidR="005148E8" w:rsidRPr="003F2A79">
        <w:rPr>
          <w:sz w:val="28"/>
          <w:szCs w:val="28"/>
          <w:lang w:eastAsia="ru-RU"/>
        </w:rPr>
        <w:t>УСВ</w:t>
      </w:r>
      <w:r w:rsidRPr="003F2A79">
        <w:rPr>
          <w:sz w:val="28"/>
          <w:szCs w:val="28"/>
          <w:lang w:eastAsia="ru-RU"/>
        </w:rPr>
        <w:t>.</w:t>
      </w:r>
    </w:p>
    <w:p w:rsidR="00D9742A" w:rsidRDefault="00D9742A" w:rsidP="006861D5">
      <w:pPr>
        <w:autoSpaceDE w:val="0"/>
        <w:autoSpaceDN w:val="0"/>
        <w:spacing w:line="360" w:lineRule="auto"/>
        <w:ind w:firstLine="709"/>
        <w:jc w:val="both"/>
        <w:rPr>
          <w:sz w:val="24"/>
          <w:szCs w:val="24"/>
          <w:lang w:eastAsia="ru-RU"/>
        </w:rPr>
      </w:pPr>
      <w:r w:rsidRPr="003F2A79">
        <w:rPr>
          <w:sz w:val="24"/>
          <w:szCs w:val="24"/>
          <w:lang w:eastAsia="ru-RU"/>
        </w:rPr>
        <w:t xml:space="preserve">П р и м е ч а н и е </w:t>
      </w:r>
      <w:r w:rsidR="003B5E09">
        <w:rPr>
          <w:sz w:val="24"/>
          <w:szCs w:val="24"/>
          <w:lang w:eastAsia="ru-RU"/>
        </w:rPr>
        <w:t>—</w:t>
      </w:r>
      <w:r w:rsidRPr="003F2A79">
        <w:rPr>
          <w:sz w:val="24"/>
          <w:szCs w:val="24"/>
          <w:lang w:eastAsia="ru-RU"/>
        </w:rPr>
        <w:t xml:space="preserve"> Допускается использование штатных автомобильных систем отображения информации для отображения индикации состояния </w:t>
      </w:r>
      <w:r w:rsidR="005148E8" w:rsidRPr="003F2A79">
        <w:rPr>
          <w:sz w:val="24"/>
          <w:szCs w:val="24"/>
          <w:lang w:eastAsia="ru-RU"/>
        </w:rPr>
        <w:t>УСВ</w:t>
      </w:r>
      <w:r w:rsidRPr="003F2A79">
        <w:rPr>
          <w:sz w:val="24"/>
          <w:szCs w:val="24"/>
          <w:lang w:eastAsia="ru-RU"/>
        </w:rPr>
        <w:t>, если гарантируется работоспособность данных систем при наличии механических воздействий, перечисленных в 13.3.</w:t>
      </w:r>
    </w:p>
    <w:p w:rsidR="00AE2420" w:rsidRPr="00AE2420" w:rsidRDefault="00AE2420" w:rsidP="00AE2420">
      <w:pPr>
        <w:autoSpaceDE w:val="0"/>
        <w:autoSpaceDN w:val="0"/>
        <w:spacing w:line="360" w:lineRule="auto"/>
        <w:ind w:firstLine="709"/>
        <w:jc w:val="both"/>
        <w:rPr>
          <w:sz w:val="28"/>
          <w:szCs w:val="28"/>
          <w:lang w:eastAsia="ru-RU"/>
        </w:rPr>
      </w:pPr>
      <w:r w:rsidRPr="00AE2420">
        <w:rPr>
          <w:sz w:val="28"/>
          <w:szCs w:val="28"/>
          <w:lang w:eastAsia="ru-RU"/>
        </w:rPr>
        <w:t>8.8.3 Рекомендации по исполнению и размещению блока интерфейса пользователя в салоне транспортного средства для  УСВ, устанавливаемых в конфигурации дополнительного оборудования, приведены в приложении Е.</w:t>
      </w:r>
    </w:p>
    <w:p w:rsidR="00AE2420" w:rsidRPr="00AE2420" w:rsidRDefault="00AE2420" w:rsidP="00AE2420">
      <w:pPr>
        <w:autoSpaceDE w:val="0"/>
        <w:autoSpaceDN w:val="0"/>
        <w:spacing w:line="360" w:lineRule="auto"/>
        <w:ind w:firstLine="709"/>
        <w:jc w:val="both"/>
        <w:rPr>
          <w:sz w:val="28"/>
          <w:szCs w:val="28"/>
          <w:lang w:eastAsia="ru-RU"/>
        </w:rPr>
      </w:pPr>
      <w:r w:rsidRPr="00AE2420">
        <w:rPr>
          <w:sz w:val="28"/>
          <w:szCs w:val="28"/>
          <w:lang w:eastAsia="ru-RU"/>
        </w:rPr>
        <w:t>Рекомендации для подключения блока интерфейса пользователя к основному разъему УСВ приведены в приложении Ж.</w:t>
      </w:r>
    </w:p>
    <w:bookmarkEnd w:id="114"/>
    <w:bookmarkEnd w:id="115"/>
    <w:bookmarkEnd w:id="116"/>
    <w:bookmarkEnd w:id="117"/>
    <w:bookmarkEnd w:id="118"/>
    <w:bookmarkEnd w:id="119"/>
    <w:bookmarkEnd w:id="120"/>
    <w:bookmarkEnd w:id="121"/>
    <w:bookmarkEnd w:id="122"/>
    <w:bookmarkEnd w:id="123"/>
    <w:p w:rsidR="00436DC2" w:rsidRDefault="00D9742A" w:rsidP="006861D5">
      <w:pPr>
        <w:pStyle w:val="13"/>
        <w:spacing w:line="360" w:lineRule="auto"/>
        <w:rPr>
          <w:b/>
          <w:sz w:val="28"/>
          <w:szCs w:val="28"/>
          <w:lang w:val="ru-RU"/>
        </w:rPr>
      </w:pPr>
      <w:r w:rsidRPr="003F2A79">
        <w:rPr>
          <w:b/>
          <w:sz w:val="28"/>
          <w:szCs w:val="28"/>
        </w:rPr>
        <w:t>8.9 </w:t>
      </w:r>
      <w:r w:rsidR="007408D7" w:rsidRPr="003F2A79">
        <w:rPr>
          <w:b/>
          <w:sz w:val="28"/>
          <w:szCs w:val="28"/>
        </w:rPr>
        <w:t xml:space="preserve">Оптический индикатор </w:t>
      </w:r>
      <w:r w:rsidRPr="003F2A79">
        <w:rPr>
          <w:b/>
          <w:sz w:val="28"/>
          <w:szCs w:val="28"/>
        </w:rPr>
        <w:t xml:space="preserve">состояния автомобильной </w:t>
      </w:r>
    </w:p>
    <w:p w:rsidR="003059B9" w:rsidRDefault="005148E8" w:rsidP="005E2F60">
      <w:pPr>
        <w:pStyle w:val="13"/>
        <w:spacing w:line="360" w:lineRule="auto"/>
        <w:rPr>
          <w:b/>
          <w:sz w:val="28"/>
          <w:szCs w:val="28"/>
          <w:lang w:val="ru-RU"/>
        </w:rPr>
      </w:pPr>
      <w:r w:rsidRPr="003F2A79">
        <w:rPr>
          <w:b/>
          <w:sz w:val="28"/>
          <w:szCs w:val="28"/>
        </w:rPr>
        <w:t xml:space="preserve">системы/устройства </w:t>
      </w:r>
      <w:r w:rsidR="00D9742A" w:rsidRPr="003F2A79">
        <w:rPr>
          <w:b/>
          <w:sz w:val="28"/>
          <w:szCs w:val="28"/>
        </w:rPr>
        <w:t>вызова экстренных оперативных служб</w:t>
      </w:r>
    </w:p>
    <w:p w:rsidR="00D9742A" w:rsidRPr="005E2F60" w:rsidRDefault="00D9742A" w:rsidP="005E2F60">
      <w:pPr>
        <w:pStyle w:val="13"/>
        <w:spacing w:line="360" w:lineRule="auto"/>
        <w:rPr>
          <w:sz w:val="28"/>
          <w:szCs w:val="28"/>
          <w:lang w:val="ru-RU"/>
        </w:rPr>
      </w:pPr>
      <w:bookmarkStart w:id="160" w:name="_Toc296594016"/>
      <w:bookmarkStart w:id="161" w:name="_Toc296595280"/>
      <w:r w:rsidRPr="003F2A79">
        <w:rPr>
          <w:sz w:val="28"/>
          <w:szCs w:val="28"/>
        </w:rPr>
        <w:t>8.9.1 </w:t>
      </w:r>
      <w:bookmarkStart w:id="162" w:name="_Toc285544176"/>
      <w:bookmarkStart w:id="163" w:name="_Toc285544177"/>
      <w:bookmarkStart w:id="164" w:name="_Toc290899120"/>
      <w:bookmarkStart w:id="165" w:name="_Toc296595283"/>
      <w:bookmarkStart w:id="166" w:name="_Toc296594019"/>
      <w:bookmarkEnd w:id="160"/>
      <w:bookmarkEnd w:id="161"/>
      <w:bookmarkEnd w:id="162"/>
      <w:bookmarkEnd w:id="163"/>
      <w:r w:rsidR="007408D7" w:rsidRPr="003F2A79">
        <w:rPr>
          <w:sz w:val="28"/>
          <w:szCs w:val="28"/>
        </w:rPr>
        <w:t xml:space="preserve">Оптический индикатор </w:t>
      </w:r>
      <w:r w:rsidRPr="003F2A79">
        <w:rPr>
          <w:sz w:val="28"/>
          <w:szCs w:val="28"/>
        </w:rPr>
        <w:t xml:space="preserve">состояния </w:t>
      </w:r>
      <w:r w:rsidR="005148E8" w:rsidRPr="003F2A79">
        <w:rPr>
          <w:sz w:val="28"/>
          <w:szCs w:val="28"/>
          <w:lang w:eastAsia="ru-RU"/>
        </w:rPr>
        <w:t>УСВ</w:t>
      </w:r>
      <w:r w:rsidR="005148E8" w:rsidRPr="003F2A79">
        <w:rPr>
          <w:sz w:val="28"/>
          <w:szCs w:val="28"/>
        </w:rPr>
        <w:t xml:space="preserve"> </w:t>
      </w:r>
      <w:r w:rsidRPr="003F2A79">
        <w:rPr>
          <w:sz w:val="28"/>
          <w:szCs w:val="28"/>
        </w:rPr>
        <w:t>должен оставаться в закрепленном состоянии и сохранять работоспособность при  испытаниях, проводимых на соответствие требованиям, установленным в 13.3.2.</w:t>
      </w:r>
      <w:bookmarkEnd w:id="164"/>
      <w:bookmarkEnd w:id="165"/>
      <w:bookmarkEnd w:id="166"/>
    </w:p>
    <w:p w:rsidR="00161C2F" w:rsidRPr="003F2A79" w:rsidRDefault="00161C2F" w:rsidP="00161C2F">
      <w:pPr>
        <w:pStyle w:val="13"/>
        <w:spacing w:line="360" w:lineRule="auto"/>
        <w:rPr>
          <w:sz w:val="28"/>
          <w:szCs w:val="28"/>
        </w:rPr>
      </w:pPr>
      <w:r w:rsidRPr="003F2A79">
        <w:rPr>
          <w:sz w:val="28"/>
          <w:szCs w:val="28"/>
        </w:rPr>
        <w:t>8.9.2 Автомобильная система вызова экстренных оперативных служб должна обеспечивать отображение собственного технического состояния и режима работы при помощи оптического индикатора состояния красного цвета постоянного (немигающего) свечения, видимого, в том числе, в светлое время суток, размещенного в области прямой видимости с места водителя и сидящего впереди пассажира, а также удовлетворяющего критериям, установленным пунктом 8.8.1.16. При включении зажигания указанный индикатор должен включаться кратковременно (от 3 до 10 с), а при возникновении (наличии) неисправности в</w:t>
      </w:r>
      <w:r w:rsidR="005148E8" w:rsidRPr="003F2A79">
        <w:rPr>
          <w:sz w:val="28"/>
          <w:szCs w:val="28"/>
          <w:lang w:val="ru-RU"/>
        </w:rPr>
        <w:t xml:space="preserve"> </w:t>
      </w:r>
      <w:r w:rsidR="005148E8" w:rsidRPr="003F2A79">
        <w:rPr>
          <w:sz w:val="28"/>
          <w:szCs w:val="28"/>
          <w:lang w:eastAsia="ru-RU"/>
        </w:rPr>
        <w:t>УСВ</w:t>
      </w:r>
      <w:r w:rsidR="005148E8" w:rsidRPr="003F2A79">
        <w:rPr>
          <w:sz w:val="28"/>
          <w:szCs w:val="28"/>
        </w:rPr>
        <w:t xml:space="preserve"> </w:t>
      </w:r>
      <w:r w:rsidRPr="003F2A79">
        <w:rPr>
          <w:sz w:val="28"/>
          <w:szCs w:val="28"/>
        </w:rPr>
        <w:t>индикатор должен оставаться включенным в течение всего времени наличия неисправности.</w:t>
      </w:r>
    </w:p>
    <w:p w:rsidR="00161C2F" w:rsidRPr="003F2A79" w:rsidRDefault="00161C2F" w:rsidP="00161C2F">
      <w:pPr>
        <w:pStyle w:val="13"/>
        <w:spacing w:line="360" w:lineRule="auto"/>
        <w:rPr>
          <w:sz w:val="28"/>
          <w:szCs w:val="28"/>
        </w:rPr>
      </w:pPr>
      <w:r w:rsidRPr="003F2A79">
        <w:rPr>
          <w:szCs w:val="24"/>
        </w:rPr>
        <w:t>П р и м е ч а н и е </w:t>
      </w:r>
      <w:r w:rsidR="003B5E09">
        <w:rPr>
          <w:szCs w:val="24"/>
        </w:rPr>
        <w:t>—</w:t>
      </w:r>
      <w:r w:rsidRPr="003F2A79">
        <w:rPr>
          <w:szCs w:val="24"/>
        </w:rPr>
        <w:t xml:space="preserve"> Допускается отсутствие оптического индикатора, удовлетворяющего указанным выше  требованиям, в случае обеспечения возможности подтверждения исправности </w:t>
      </w:r>
      <w:r w:rsidR="005148E8" w:rsidRPr="003F2A79">
        <w:rPr>
          <w:szCs w:val="24"/>
          <w:lang w:val="ru-RU"/>
        </w:rPr>
        <w:t>УСВ</w:t>
      </w:r>
      <w:r w:rsidRPr="003F2A79">
        <w:rPr>
          <w:szCs w:val="24"/>
        </w:rPr>
        <w:t xml:space="preserve"> при каждом включении зажигания посредством использования другого оптического индикатора, а также выведения на комбинацию </w:t>
      </w:r>
      <w:r w:rsidRPr="003F2A79">
        <w:rPr>
          <w:szCs w:val="24"/>
        </w:rPr>
        <w:lastRenderedPageBreak/>
        <w:t>приборов текстового сообщения о неисправности устройства, которое сохраняется в течение всего времени наличия неисправности при включенном зажигании</w:t>
      </w:r>
      <w:r w:rsidRPr="003F2A79">
        <w:rPr>
          <w:sz w:val="28"/>
          <w:szCs w:val="28"/>
        </w:rPr>
        <w:t>.</w:t>
      </w:r>
    </w:p>
    <w:p w:rsidR="00161C2F" w:rsidRPr="003F2A79" w:rsidRDefault="00161C2F" w:rsidP="00161C2F">
      <w:pPr>
        <w:pStyle w:val="13"/>
        <w:spacing w:line="360" w:lineRule="auto"/>
        <w:rPr>
          <w:sz w:val="28"/>
          <w:szCs w:val="28"/>
        </w:rPr>
      </w:pPr>
      <w:r w:rsidRPr="003F2A79">
        <w:rPr>
          <w:sz w:val="28"/>
          <w:szCs w:val="28"/>
        </w:rPr>
        <w:t xml:space="preserve">8.9.3 При помощи оптического индикатора (индикаторов) состояния: должны отображаться следующие состояния </w:t>
      </w:r>
      <w:r w:rsidR="005148E8" w:rsidRPr="003F2A79">
        <w:rPr>
          <w:sz w:val="28"/>
          <w:szCs w:val="28"/>
          <w:lang w:eastAsia="ru-RU"/>
        </w:rPr>
        <w:t>УСВ</w:t>
      </w:r>
      <w:r w:rsidRPr="003F2A79">
        <w:rPr>
          <w:sz w:val="28"/>
          <w:szCs w:val="28"/>
        </w:rPr>
        <w:t>:</w:t>
      </w:r>
    </w:p>
    <w:p w:rsidR="00161C2F" w:rsidRPr="003F2A79" w:rsidRDefault="00D24358" w:rsidP="00161C2F">
      <w:pPr>
        <w:pStyle w:val="13"/>
        <w:spacing w:line="360" w:lineRule="auto"/>
        <w:rPr>
          <w:sz w:val="28"/>
          <w:szCs w:val="28"/>
        </w:rPr>
      </w:pPr>
      <w:r>
        <w:rPr>
          <w:sz w:val="28"/>
          <w:szCs w:val="28"/>
          <w:lang w:val="ru-RU"/>
        </w:rPr>
        <w:t>-</w:t>
      </w:r>
      <w:r w:rsidR="00161C2F" w:rsidRPr="003F2A79">
        <w:rPr>
          <w:sz w:val="28"/>
          <w:szCs w:val="28"/>
        </w:rPr>
        <w:t xml:space="preserve"> неисправность; </w:t>
      </w:r>
    </w:p>
    <w:p w:rsidR="00161C2F" w:rsidRPr="003F2A79" w:rsidRDefault="00D24358" w:rsidP="00161C2F">
      <w:pPr>
        <w:pStyle w:val="13"/>
        <w:spacing w:line="360" w:lineRule="auto"/>
        <w:rPr>
          <w:sz w:val="28"/>
          <w:szCs w:val="28"/>
        </w:rPr>
      </w:pPr>
      <w:r>
        <w:rPr>
          <w:sz w:val="28"/>
          <w:szCs w:val="28"/>
          <w:lang w:val="ru-RU"/>
        </w:rPr>
        <w:t>-</w:t>
      </w:r>
      <w:r w:rsidR="00161C2F" w:rsidRPr="003F2A79">
        <w:rPr>
          <w:sz w:val="28"/>
          <w:szCs w:val="28"/>
        </w:rPr>
        <w:t xml:space="preserve"> экстренный вызов невозможен (данное состояние отображается только при попытке осуществить экстренный вызов); </w:t>
      </w:r>
    </w:p>
    <w:p w:rsidR="00161C2F" w:rsidRPr="003F2A79" w:rsidRDefault="00D24358" w:rsidP="00161C2F">
      <w:pPr>
        <w:pStyle w:val="13"/>
        <w:spacing w:line="360" w:lineRule="auto"/>
        <w:rPr>
          <w:sz w:val="28"/>
          <w:szCs w:val="28"/>
        </w:rPr>
      </w:pPr>
      <w:r>
        <w:rPr>
          <w:sz w:val="28"/>
          <w:szCs w:val="28"/>
          <w:lang w:val="ru-RU"/>
        </w:rPr>
        <w:t>-</w:t>
      </w:r>
      <w:r w:rsidR="00161C2F" w:rsidRPr="003F2A79">
        <w:rPr>
          <w:sz w:val="28"/>
          <w:szCs w:val="28"/>
        </w:rPr>
        <w:t xml:space="preserve"> установление соединения в режиме «Экстренный вызов»; </w:t>
      </w:r>
    </w:p>
    <w:p w:rsidR="00161C2F" w:rsidRPr="003F2A79" w:rsidRDefault="00D24358" w:rsidP="00161C2F">
      <w:pPr>
        <w:pStyle w:val="13"/>
        <w:spacing w:line="360" w:lineRule="auto"/>
        <w:rPr>
          <w:sz w:val="28"/>
          <w:szCs w:val="28"/>
        </w:rPr>
      </w:pPr>
      <w:r>
        <w:rPr>
          <w:sz w:val="28"/>
          <w:szCs w:val="28"/>
          <w:lang w:val="ru-RU"/>
        </w:rPr>
        <w:t>-</w:t>
      </w:r>
      <w:r w:rsidR="00161C2F" w:rsidRPr="003F2A79">
        <w:rPr>
          <w:sz w:val="28"/>
          <w:szCs w:val="28"/>
        </w:rPr>
        <w:t xml:space="preserve"> передача МНД в режиме «Экстренный вызов»; </w:t>
      </w:r>
    </w:p>
    <w:p w:rsidR="00161C2F" w:rsidRPr="003F2A79" w:rsidRDefault="00D24358" w:rsidP="00161C2F">
      <w:pPr>
        <w:pStyle w:val="13"/>
        <w:spacing w:line="360" w:lineRule="auto"/>
        <w:rPr>
          <w:sz w:val="28"/>
          <w:szCs w:val="28"/>
        </w:rPr>
      </w:pPr>
      <w:r>
        <w:rPr>
          <w:sz w:val="28"/>
          <w:szCs w:val="28"/>
          <w:lang w:val="ru-RU"/>
        </w:rPr>
        <w:t>-</w:t>
      </w:r>
      <w:r w:rsidR="00161C2F" w:rsidRPr="003F2A79">
        <w:rPr>
          <w:sz w:val="28"/>
          <w:szCs w:val="28"/>
        </w:rPr>
        <w:t xml:space="preserve"> голосовое соединение в режиме «Экстренный вызов»; </w:t>
      </w:r>
    </w:p>
    <w:p w:rsidR="00161C2F" w:rsidRPr="003F2A79" w:rsidRDefault="00D24358" w:rsidP="00161C2F">
      <w:pPr>
        <w:pStyle w:val="13"/>
        <w:spacing w:line="360" w:lineRule="auto"/>
        <w:rPr>
          <w:sz w:val="28"/>
          <w:szCs w:val="28"/>
        </w:rPr>
      </w:pPr>
      <w:r>
        <w:rPr>
          <w:sz w:val="28"/>
          <w:szCs w:val="28"/>
          <w:lang w:val="ru-RU"/>
        </w:rPr>
        <w:t>-</w:t>
      </w:r>
      <w:r w:rsidR="00161C2F" w:rsidRPr="003F2A79">
        <w:rPr>
          <w:sz w:val="28"/>
          <w:szCs w:val="28"/>
        </w:rPr>
        <w:t xml:space="preserve"> режим тестирования; </w:t>
      </w:r>
    </w:p>
    <w:p w:rsidR="00D9742A" w:rsidRPr="003F2A79" w:rsidRDefault="00D24358" w:rsidP="00161C2F">
      <w:pPr>
        <w:autoSpaceDE w:val="0"/>
        <w:autoSpaceDN w:val="0"/>
        <w:spacing w:line="360" w:lineRule="auto"/>
        <w:ind w:firstLine="709"/>
        <w:jc w:val="both"/>
        <w:rPr>
          <w:sz w:val="28"/>
          <w:szCs w:val="28"/>
          <w:lang w:eastAsia="ru-RU"/>
        </w:rPr>
      </w:pPr>
      <w:r>
        <w:rPr>
          <w:sz w:val="28"/>
          <w:szCs w:val="28"/>
        </w:rPr>
        <w:t>-</w:t>
      </w:r>
      <w:r w:rsidR="00161C2F" w:rsidRPr="003F2A79">
        <w:rPr>
          <w:sz w:val="28"/>
          <w:szCs w:val="28"/>
        </w:rPr>
        <w:t> режим «Автосервис» (только для систем, устанавливаемых в конфигурации дополнительного оборудования).</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8.9.4 Для </w:t>
      </w:r>
      <w:r w:rsidR="005148E8" w:rsidRPr="003F2A79">
        <w:rPr>
          <w:sz w:val="28"/>
          <w:szCs w:val="28"/>
          <w:lang w:eastAsia="ru-RU"/>
        </w:rPr>
        <w:t>УСВ</w:t>
      </w:r>
      <w:r w:rsidRPr="003F2A79">
        <w:rPr>
          <w:sz w:val="28"/>
          <w:szCs w:val="28"/>
          <w:lang w:eastAsia="ru-RU"/>
        </w:rPr>
        <w:t xml:space="preserve">, устанавливаемых в конфигурации штатного оборудования, реализация </w:t>
      </w:r>
      <w:r w:rsidR="007408D7" w:rsidRPr="003F2A79">
        <w:rPr>
          <w:sz w:val="28"/>
          <w:szCs w:val="28"/>
        </w:rPr>
        <w:t xml:space="preserve">оптического индикатора </w:t>
      </w:r>
      <w:r w:rsidRPr="003F2A79">
        <w:rPr>
          <w:sz w:val="28"/>
          <w:szCs w:val="28"/>
          <w:lang w:eastAsia="ru-RU"/>
        </w:rPr>
        <w:t>(индикаторов) состоян</w:t>
      </w:r>
      <w:r w:rsidR="007408D7" w:rsidRPr="003F2A79">
        <w:rPr>
          <w:sz w:val="28"/>
          <w:szCs w:val="28"/>
          <w:lang w:eastAsia="ru-RU"/>
        </w:rPr>
        <w:t>ий</w:t>
      </w:r>
      <w:r w:rsidRPr="003F2A79">
        <w:rPr>
          <w:sz w:val="28"/>
          <w:szCs w:val="28"/>
          <w:lang w:eastAsia="ru-RU"/>
        </w:rPr>
        <w:t xml:space="preserve"> и интерфейс между </w:t>
      </w:r>
      <w:r w:rsidR="007408D7" w:rsidRPr="003F2A79">
        <w:rPr>
          <w:sz w:val="28"/>
          <w:szCs w:val="28"/>
        </w:rPr>
        <w:t xml:space="preserve">оптическим индикатором </w:t>
      </w:r>
      <w:r w:rsidRPr="003F2A79">
        <w:rPr>
          <w:sz w:val="28"/>
          <w:szCs w:val="28"/>
          <w:lang w:eastAsia="ru-RU"/>
        </w:rPr>
        <w:t xml:space="preserve">(индикаторами) состояний и </w:t>
      </w:r>
      <w:r w:rsidR="005148E8" w:rsidRPr="003F2A79">
        <w:rPr>
          <w:sz w:val="28"/>
          <w:szCs w:val="28"/>
          <w:lang w:eastAsia="ru-RU"/>
        </w:rPr>
        <w:t xml:space="preserve">УСВ </w:t>
      </w:r>
      <w:r w:rsidRPr="003F2A79">
        <w:rPr>
          <w:sz w:val="28"/>
          <w:szCs w:val="28"/>
          <w:lang w:eastAsia="ru-RU"/>
        </w:rPr>
        <w:t>определяется производителем ТС.</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8.9.5 Для </w:t>
      </w:r>
      <w:r w:rsidR="005148E8" w:rsidRPr="003F2A79">
        <w:rPr>
          <w:sz w:val="28"/>
          <w:szCs w:val="28"/>
          <w:lang w:eastAsia="ru-RU"/>
        </w:rPr>
        <w:t>УСВ</w:t>
      </w:r>
      <w:r w:rsidRPr="003F2A79">
        <w:rPr>
          <w:sz w:val="28"/>
          <w:szCs w:val="28"/>
          <w:lang w:eastAsia="ru-RU"/>
        </w:rPr>
        <w:t xml:space="preserve">, устанавливаемых в конфигурации дополнительного оборудования, реализация </w:t>
      </w:r>
      <w:r w:rsidR="007408D7" w:rsidRPr="003F2A79">
        <w:rPr>
          <w:sz w:val="28"/>
          <w:szCs w:val="28"/>
        </w:rPr>
        <w:t>оптического индикатора</w:t>
      </w:r>
      <w:r w:rsidRPr="003F2A79">
        <w:rPr>
          <w:sz w:val="28"/>
          <w:szCs w:val="28"/>
          <w:lang w:eastAsia="ru-RU"/>
        </w:rPr>
        <w:t xml:space="preserve"> (индикаторов) состояний и интерфейс между </w:t>
      </w:r>
      <w:r w:rsidR="007408D7" w:rsidRPr="003F2A79">
        <w:rPr>
          <w:sz w:val="28"/>
          <w:szCs w:val="28"/>
        </w:rPr>
        <w:t xml:space="preserve">оптическим индикатором </w:t>
      </w:r>
      <w:r w:rsidRPr="003F2A79">
        <w:rPr>
          <w:sz w:val="28"/>
          <w:szCs w:val="28"/>
          <w:lang w:eastAsia="ru-RU"/>
        </w:rPr>
        <w:t xml:space="preserve">(индикаторами) состояний и системой определяется производителем </w:t>
      </w:r>
      <w:r w:rsidR="005148E8" w:rsidRPr="003F2A79">
        <w:rPr>
          <w:sz w:val="28"/>
          <w:szCs w:val="28"/>
          <w:lang w:eastAsia="ru-RU"/>
        </w:rPr>
        <w:t>УСВ</w:t>
      </w:r>
      <w:r w:rsidRPr="003F2A79">
        <w:rPr>
          <w:sz w:val="28"/>
          <w:szCs w:val="28"/>
          <w:lang w:eastAsia="ru-RU"/>
        </w:rPr>
        <w:t>.</w:t>
      </w:r>
    </w:p>
    <w:p w:rsidR="00D9742A" w:rsidRPr="003F2A79" w:rsidRDefault="00D9742A" w:rsidP="006861D5">
      <w:pPr>
        <w:pStyle w:val="13"/>
        <w:spacing w:line="360" w:lineRule="auto"/>
        <w:rPr>
          <w:b/>
          <w:sz w:val="28"/>
          <w:szCs w:val="28"/>
        </w:rPr>
      </w:pPr>
      <w:r w:rsidRPr="003F2A79">
        <w:rPr>
          <w:b/>
          <w:sz w:val="28"/>
          <w:szCs w:val="28"/>
        </w:rPr>
        <w:t xml:space="preserve">8.10 Внутренняя энергонезависимая и оперативная память </w:t>
      </w:r>
    </w:p>
    <w:p w:rsidR="00161C2F" w:rsidRPr="003F2A79" w:rsidRDefault="00161C2F" w:rsidP="00161C2F">
      <w:pPr>
        <w:pStyle w:val="13"/>
        <w:spacing w:line="360" w:lineRule="auto"/>
        <w:rPr>
          <w:sz w:val="28"/>
          <w:szCs w:val="28"/>
        </w:rPr>
      </w:pPr>
      <w:r w:rsidRPr="003F2A79">
        <w:rPr>
          <w:sz w:val="28"/>
          <w:szCs w:val="28"/>
        </w:rPr>
        <w:t>8.10.1 Автомобильная система вызова экстренных оперативных служб должна иметь внутреннюю энергонезависимую память для хранения сообщений содержащих МНД.</w:t>
      </w:r>
    </w:p>
    <w:p w:rsidR="00D9742A" w:rsidRPr="003F2A79" w:rsidRDefault="00161C2F" w:rsidP="00161C2F">
      <w:pPr>
        <w:pStyle w:val="13"/>
        <w:spacing w:line="360" w:lineRule="auto"/>
        <w:rPr>
          <w:sz w:val="28"/>
          <w:szCs w:val="28"/>
        </w:rPr>
      </w:pPr>
      <w:r w:rsidRPr="003F2A79">
        <w:rPr>
          <w:sz w:val="28"/>
          <w:szCs w:val="28"/>
        </w:rPr>
        <w:t>8.10.2 Внутренняя память должна предусматривать возможность хранения не менее 100 сообщений содержащих МНД.</w:t>
      </w:r>
      <w:r w:rsidR="00D9742A" w:rsidRPr="003F2A79">
        <w:rPr>
          <w:sz w:val="28"/>
          <w:szCs w:val="28"/>
        </w:rPr>
        <w:t xml:space="preserve"> </w:t>
      </w:r>
    </w:p>
    <w:p w:rsidR="00D9742A" w:rsidRPr="003F2A79" w:rsidRDefault="00161C2F" w:rsidP="006861D5">
      <w:pPr>
        <w:pStyle w:val="13"/>
        <w:spacing w:line="360" w:lineRule="auto"/>
        <w:rPr>
          <w:sz w:val="28"/>
          <w:szCs w:val="28"/>
        </w:rPr>
      </w:pPr>
      <w:r w:rsidRPr="003F2A79">
        <w:rPr>
          <w:sz w:val="28"/>
          <w:szCs w:val="28"/>
        </w:rPr>
        <w:t>8.10.</w:t>
      </w:r>
      <w:r w:rsidR="00581B65" w:rsidRPr="003F2A79">
        <w:rPr>
          <w:sz w:val="28"/>
          <w:szCs w:val="28"/>
          <w:lang w:val="ru-RU"/>
        </w:rPr>
        <w:t>3</w:t>
      </w:r>
      <w:r w:rsidRPr="003F2A79">
        <w:rPr>
          <w:sz w:val="28"/>
          <w:szCs w:val="28"/>
        </w:rPr>
        <w:t xml:space="preserve"> Перед инициацией экстренного вызова и отправкой МНД посредством использования тонального модема </w:t>
      </w:r>
      <w:r w:rsidR="005148E8" w:rsidRPr="003F2A79">
        <w:rPr>
          <w:sz w:val="28"/>
          <w:szCs w:val="28"/>
          <w:lang w:eastAsia="ru-RU"/>
        </w:rPr>
        <w:t>УСВ</w:t>
      </w:r>
      <w:r w:rsidR="005148E8" w:rsidRPr="003F2A79">
        <w:rPr>
          <w:sz w:val="28"/>
          <w:szCs w:val="28"/>
        </w:rPr>
        <w:t xml:space="preserve"> </w:t>
      </w:r>
      <w:r w:rsidRPr="003F2A79">
        <w:rPr>
          <w:sz w:val="28"/>
          <w:szCs w:val="28"/>
        </w:rPr>
        <w:t xml:space="preserve">должна сохранить </w:t>
      </w:r>
      <w:r w:rsidRPr="003F2A79">
        <w:rPr>
          <w:sz w:val="28"/>
          <w:szCs w:val="28"/>
        </w:rPr>
        <w:lastRenderedPageBreak/>
        <w:t xml:space="preserve">сообщение с соответствующим МНД во внутреннюю энергонезависимую память </w:t>
      </w:r>
      <w:r w:rsidR="005148E8" w:rsidRPr="003F2A79">
        <w:rPr>
          <w:sz w:val="28"/>
          <w:szCs w:val="28"/>
          <w:lang w:eastAsia="ru-RU"/>
        </w:rPr>
        <w:t>УСВ</w:t>
      </w:r>
      <w:r w:rsidRPr="003F2A79">
        <w:rPr>
          <w:sz w:val="28"/>
          <w:szCs w:val="28"/>
        </w:rPr>
        <w:t>.</w:t>
      </w:r>
    </w:p>
    <w:p w:rsidR="00D9742A" w:rsidRPr="003F2A79" w:rsidRDefault="00071CBD" w:rsidP="006861D5">
      <w:pPr>
        <w:pStyle w:val="13"/>
        <w:spacing w:line="360" w:lineRule="auto"/>
        <w:rPr>
          <w:sz w:val="28"/>
          <w:szCs w:val="28"/>
        </w:rPr>
      </w:pPr>
      <w:r w:rsidRPr="003F2A79">
        <w:rPr>
          <w:sz w:val="28"/>
          <w:szCs w:val="28"/>
        </w:rPr>
        <w:t>8.10.</w:t>
      </w:r>
      <w:r w:rsidR="00581B65" w:rsidRPr="003F2A79">
        <w:rPr>
          <w:sz w:val="28"/>
          <w:szCs w:val="28"/>
          <w:lang w:val="ru-RU"/>
        </w:rPr>
        <w:t>4</w:t>
      </w:r>
      <w:r w:rsidRPr="003F2A79">
        <w:rPr>
          <w:sz w:val="28"/>
          <w:szCs w:val="28"/>
        </w:rPr>
        <w:t xml:space="preserve"> Сообщение должно удаляться из внутренней памяти </w:t>
      </w:r>
      <w:r w:rsidR="005148E8" w:rsidRPr="003F2A79">
        <w:rPr>
          <w:sz w:val="28"/>
          <w:szCs w:val="28"/>
          <w:lang w:eastAsia="ru-RU"/>
        </w:rPr>
        <w:t>УСВ</w:t>
      </w:r>
      <w:r w:rsidR="005148E8" w:rsidRPr="003F2A79">
        <w:rPr>
          <w:sz w:val="28"/>
          <w:szCs w:val="28"/>
        </w:rPr>
        <w:t xml:space="preserve"> </w:t>
      </w:r>
      <w:r w:rsidRPr="003F2A79">
        <w:rPr>
          <w:sz w:val="28"/>
          <w:szCs w:val="28"/>
        </w:rPr>
        <w:t xml:space="preserve">после получения подтверждения успешного приема сообщения со стороны оператора (в случае отправки с использования тонального модема) либо успешной отправки </w:t>
      </w:r>
      <w:r w:rsidRPr="003F2A79">
        <w:rPr>
          <w:sz w:val="28"/>
          <w:szCs w:val="28"/>
          <w:lang w:val="en-US"/>
        </w:rPr>
        <w:t>SMS</w:t>
      </w:r>
      <w:r w:rsidR="00B96094" w:rsidRPr="003F2A79">
        <w:rPr>
          <w:sz w:val="28"/>
          <w:szCs w:val="28"/>
        </w:rPr>
        <w:t>-сообщения, содержащего МНД</w:t>
      </w:r>
      <w:r w:rsidR="00B96094" w:rsidRPr="003F2A79">
        <w:rPr>
          <w:sz w:val="28"/>
          <w:szCs w:val="28"/>
          <w:lang w:val="ru-RU"/>
        </w:rPr>
        <w:t xml:space="preserve">, а также в случае отмены экстренного вызова, инициированного вручную, в соответствии с  </w:t>
      </w:r>
      <w:r w:rsidR="00B96094" w:rsidRPr="003F2A79">
        <w:rPr>
          <w:sz w:val="28"/>
          <w:szCs w:val="28"/>
          <w:lang w:eastAsia="ru-RU"/>
        </w:rPr>
        <w:t>7.5.3.28</w:t>
      </w:r>
      <w:r w:rsidR="00B96094" w:rsidRPr="003F2A79">
        <w:rPr>
          <w:sz w:val="28"/>
          <w:szCs w:val="28"/>
        </w:rPr>
        <w:t>.</w:t>
      </w:r>
    </w:p>
    <w:p w:rsidR="00071CBD" w:rsidRPr="003F2A79" w:rsidRDefault="00071CBD" w:rsidP="00071CBD">
      <w:pPr>
        <w:pStyle w:val="13"/>
        <w:spacing w:line="360" w:lineRule="auto"/>
        <w:rPr>
          <w:sz w:val="28"/>
          <w:szCs w:val="28"/>
        </w:rPr>
      </w:pPr>
      <w:r w:rsidRPr="003F2A79">
        <w:rPr>
          <w:sz w:val="28"/>
          <w:szCs w:val="28"/>
        </w:rPr>
        <w:t>8.10.</w:t>
      </w:r>
      <w:r w:rsidR="00581B65" w:rsidRPr="003F2A79">
        <w:rPr>
          <w:sz w:val="28"/>
          <w:szCs w:val="28"/>
          <w:lang w:val="ru-RU"/>
        </w:rPr>
        <w:t>5</w:t>
      </w:r>
      <w:r w:rsidRPr="003F2A79">
        <w:rPr>
          <w:sz w:val="28"/>
          <w:szCs w:val="28"/>
        </w:rPr>
        <w:t> Если сообщение не может быть передано оператору системы, то пересылка данного сообщения должна быть приостановлена на промежуток времени INT_MEM_TRANSMIT_INTERVAL.</w:t>
      </w:r>
    </w:p>
    <w:p w:rsidR="00D9742A" w:rsidRPr="003F2A79" w:rsidRDefault="00071CBD" w:rsidP="00071CBD">
      <w:pPr>
        <w:pStyle w:val="13"/>
        <w:spacing w:line="360" w:lineRule="auto"/>
        <w:rPr>
          <w:sz w:val="28"/>
          <w:szCs w:val="28"/>
        </w:rPr>
      </w:pPr>
      <w:r w:rsidRPr="003F2A79">
        <w:rPr>
          <w:sz w:val="28"/>
          <w:szCs w:val="28"/>
        </w:rPr>
        <w:t>8.10.</w:t>
      </w:r>
      <w:r w:rsidR="00581B65" w:rsidRPr="003F2A79">
        <w:rPr>
          <w:sz w:val="28"/>
          <w:szCs w:val="28"/>
          <w:lang w:val="ru-RU"/>
        </w:rPr>
        <w:t>6</w:t>
      </w:r>
      <w:r w:rsidRPr="003F2A79">
        <w:rPr>
          <w:sz w:val="28"/>
          <w:szCs w:val="28"/>
        </w:rPr>
        <w:t> Если пересылка сообщения была приостановлена в соответствии с требованиями, изложенными в 8.10.</w:t>
      </w:r>
      <w:r w:rsidR="00581B65" w:rsidRPr="003F2A79">
        <w:rPr>
          <w:sz w:val="28"/>
          <w:szCs w:val="28"/>
          <w:lang w:val="ru-RU"/>
        </w:rPr>
        <w:t>5</w:t>
      </w:r>
      <w:r w:rsidRPr="003F2A79">
        <w:rPr>
          <w:sz w:val="28"/>
          <w:szCs w:val="28"/>
        </w:rPr>
        <w:t xml:space="preserve">, и истек промежуток времени INT_MEM_TRANSMIT_INTERVAL, то должна быть осуществлена следующая попытка посылки данного сообщения посредством использования механизма </w:t>
      </w:r>
      <w:r w:rsidRPr="003F2A79">
        <w:rPr>
          <w:sz w:val="28"/>
          <w:szCs w:val="28"/>
          <w:lang w:val="en-US"/>
        </w:rPr>
        <w:t>SMS</w:t>
      </w:r>
      <w:r w:rsidRPr="003F2A79">
        <w:rPr>
          <w:sz w:val="28"/>
          <w:szCs w:val="28"/>
        </w:rPr>
        <w:t>».</w:t>
      </w:r>
    </w:p>
    <w:p w:rsidR="00D9742A" w:rsidRPr="003F2A79" w:rsidRDefault="00D9742A" w:rsidP="006861D5">
      <w:pPr>
        <w:pStyle w:val="13"/>
        <w:spacing w:line="360" w:lineRule="auto"/>
        <w:rPr>
          <w:sz w:val="28"/>
          <w:szCs w:val="28"/>
        </w:rPr>
      </w:pPr>
      <w:r w:rsidRPr="003F2A79">
        <w:rPr>
          <w:sz w:val="28"/>
          <w:szCs w:val="28"/>
        </w:rPr>
        <w:t>8.10.</w:t>
      </w:r>
      <w:r w:rsidR="00581B65" w:rsidRPr="003F2A79">
        <w:rPr>
          <w:sz w:val="28"/>
          <w:szCs w:val="28"/>
          <w:lang w:val="ru-RU"/>
        </w:rPr>
        <w:t>7</w:t>
      </w:r>
      <w:r w:rsidRPr="003F2A79">
        <w:rPr>
          <w:sz w:val="28"/>
          <w:szCs w:val="28"/>
        </w:rPr>
        <w:t> Если число попыток посылки сообщения превысило значение, заданное в параметре настройки INT_MEM_TRANSMIT_ATTEMPTS, то попытки посылки сообщения должны быть прекращены.</w:t>
      </w:r>
    </w:p>
    <w:p w:rsidR="00D9742A" w:rsidRPr="003F2A79" w:rsidRDefault="00D9742A" w:rsidP="006861D5">
      <w:pPr>
        <w:pStyle w:val="13"/>
        <w:spacing w:line="360" w:lineRule="auto"/>
        <w:rPr>
          <w:sz w:val="28"/>
          <w:szCs w:val="28"/>
        </w:rPr>
      </w:pPr>
      <w:r w:rsidRPr="003F2A79">
        <w:rPr>
          <w:sz w:val="28"/>
          <w:szCs w:val="28"/>
        </w:rPr>
        <w:t>8.10.</w:t>
      </w:r>
      <w:r w:rsidR="00581B65" w:rsidRPr="003F2A79">
        <w:rPr>
          <w:sz w:val="28"/>
          <w:szCs w:val="28"/>
          <w:lang w:val="ru-RU"/>
        </w:rPr>
        <w:t>8</w:t>
      </w:r>
      <w:r w:rsidRPr="003F2A79">
        <w:rPr>
          <w:sz w:val="28"/>
          <w:szCs w:val="28"/>
        </w:rPr>
        <w:t xml:space="preserve"> Содержимое внутренней памяти должно сохраняться при выключении </w:t>
      </w:r>
      <w:r w:rsidR="005148E8" w:rsidRPr="003F2A79">
        <w:rPr>
          <w:sz w:val="28"/>
          <w:szCs w:val="28"/>
          <w:lang w:eastAsia="ru-RU"/>
        </w:rPr>
        <w:t>УСВ</w:t>
      </w:r>
      <w:r w:rsidRPr="003F2A79">
        <w:rPr>
          <w:sz w:val="28"/>
          <w:szCs w:val="28"/>
        </w:rPr>
        <w:t>.</w:t>
      </w:r>
    </w:p>
    <w:p w:rsidR="00D9742A" w:rsidRPr="003F2A79" w:rsidRDefault="00D9742A" w:rsidP="006861D5">
      <w:pPr>
        <w:pStyle w:val="13"/>
        <w:spacing w:line="360" w:lineRule="auto"/>
        <w:rPr>
          <w:sz w:val="28"/>
          <w:szCs w:val="28"/>
        </w:rPr>
      </w:pPr>
      <w:r w:rsidRPr="003F2A79">
        <w:rPr>
          <w:sz w:val="28"/>
          <w:szCs w:val="28"/>
        </w:rPr>
        <w:t>8.10.</w:t>
      </w:r>
      <w:r w:rsidR="00581B65" w:rsidRPr="003F2A79">
        <w:rPr>
          <w:sz w:val="28"/>
          <w:szCs w:val="28"/>
          <w:lang w:val="ru-RU"/>
        </w:rPr>
        <w:t>9</w:t>
      </w:r>
      <w:r w:rsidRPr="003F2A79">
        <w:rPr>
          <w:sz w:val="28"/>
          <w:szCs w:val="28"/>
        </w:rPr>
        <w:t xml:space="preserve"> В </w:t>
      </w:r>
      <w:r w:rsidR="005148E8" w:rsidRPr="003F2A79">
        <w:rPr>
          <w:sz w:val="28"/>
          <w:szCs w:val="28"/>
          <w:lang w:eastAsia="ru-RU"/>
        </w:rPr>
        <w:t>УСВ</w:t>
      </w:r>
      <w:r w:rsidR="005148E8" w:rsidRPr="003F2A79">
        <w:rPr>
          <w:sz w:val="28"/>
          <w:szCs w:val="28"/>
        </w:rPr>
        <w:t xml:space="preserve"> </w:t>
      </w:r>
      <w:r w:rsidRPr="003F2A79">
        <w:rPr>
          <w:sz w:val="28"/>
          <w:szCs w:val="28"/>
        </w:rPr>
        <w:t xml:space="preserve">должна быть реализована возможность считывания и очистки содержимого внутренней </w:t>
      </w:r>
      <w:r w:rsidR="00071CBD" w:rsidRPr="003F2A79">
        <w:rPr>
          <w:sz w:val="28"/>
          <w:szCs w:val="28"/>
        </w:rPr>
        <w:t xml:space="preserve">энергонезависимой памяти </w:t>
      </w:r>
      <w:r w:rsidRPr="003F2A79">
        <w:rPr>
          <w:sz w:val="28"/>
          <w:szCs w:val="28"/>
        </w:rPr>
        <w:t xml:space="preserve">посредством использования диагностического интерфейса. Интерфейс обмена данными для считывания и очистки содержимого внутренней </w:t>
      </w:r>
      <w:r w:rsidR="00071CBD" w:rsidRPr="003F2A79">
        <w:rPr>
          <w:sz w:val="28"/>
          <w:szCs w:val="28"/>
        </w:rPr>
        <w:t xml:space="preserve">энергонезависимой памяти </w:t>
      </w:r>
      <w:r w:rsidR="005249A3" w:rsidRPr="003F2A79">
        <w:rPr>
          <w:sz w:val="28"/>
          <w:szCs w:val="28"/>
        </w:rPr>
        <w:t>УСВ</w:t>
      </w:r>
      <w:r w:rsidRPr="003F2A79">
        <w:rPr>
          <w:sz w:val="28"/>
          <w:szCs w:val="28"/>
        </w:rPr>
        <w:t xml:space="preserve"> посредством использования диагностического интерфейса определяется:</w:t>
      </w:r>
    </w:p>
    <w:p w:rsidR="00D9742A" w:rsidRPr="003F2A79" w:rsidRDefault="00D24358" w:rsidP="006861D5">
      <w:pPr>
        <w:pStyle w:val="13"/>
        <w:spacing w:line="360" w:lineRule="auto"/>
        <w:rPr>
          <w:sz w:val="28"/>
          <w:szCs w:val="28"/>
        </w:rPr>
      </w:pPr>
      <w:r>
        <w:rPr>
          <w:sz w:val="28"/>
          <w:szCs w:val="28"/>
          <w:lang w:val="ru-RU"/>
        </w:rPr>
        <w:t>-</w:t>
      </w:r>
      <w:r w:rsidR="00D9742A" w:rsidRPr="003F2A79">
        <w:rPr>
          <w:sz w:val="28"/>
          <w:szCs w:val="28"/>
          <w:lang w:val="en-US"/>
        </w:rPr>
        <w:t> </w:t>
      </w:r>
      <w:r w:rsidR="00D9742A" w:rsidRPr="003F2A79">
        <w:rPr>
          <w:sz w:val="28"/>
          <w:szCs w:val="28"/>
        </w:rPr>
        <w:t xml:space="preserve">производителем </w:t>
      </w:r>
      <w:r w:rsidR="005148E8" w:rsidRPr="003F2A79">
        <w:rPr>
          <w:sz w:val="28"/>
          <w:szCs w:val="28"/>
          <w:lang w:eastAsia="ru-RU"/>
        </w:rPr>
        <w:t>УСВ</w:t>
      </w:r>
      <w:r w:rsidR="005148E8" w:rsidRPr="003F2A79">
        <w:rPr>
          <w:sz w:val="28"/>
          <w:szCs w:val="28"/>
        </w:rPr>
        <w:t xml:space="preserve"> </w:t>
      </w:r>
      <w:r w:rsidR="003B5E09">
        <w:rPr>
          <w:sz w:val="28"/>
          <w:szCs w:val="28"/>
        </w:rPr>
        <w:t>—</w:t>
      </w:r>
      <w:r w:rsidR="00D9742A" w:rsidRPr="003F2A79">
        <w:rPr>
          <w:sz w:val="28"/>
          <w:szCs w:val="28"/>
        </w:rPr>
        <w:t> для систем, исполненных в конфигурации дополнительного оборудования;</w:t>
      </w:r>
    </w:p>
    <w:p w:rsidR="00D9742A" w:rsidRPr="003F2A79" w:rsidRDefault="00D24358" w:rsidP="006861D5">
      <w:pPr>
        <w:pStyle w:val="13"/>
        <w:spacing w:line="360" w:lineRule="auto"/>
        <w:rPr>
          <w:sz w:val="28"/>
          <w:szCs w:val="28"/>
        </w:rPr>
      </w:pPr>
      <w:r>
        <w:rPr>
          <w:sz w:val="28"/>
          <w:szCs w:val="28"/>
          <w:lang w:val="ru-RU"/>
        </w:rPr>
        <w:t>-</w:t>
      </w:r>
      <w:r w:rsidR="00D9742A" w:rsidRPr="003F2A79">
        <w:rPr>
          <w:sz w:val="28"/>
          <w:szCs w:val="28"/>
        </w:rPr>
        <w:t> производителем ТС – для систем, исполненных в конфигурации штатного оборудования.</w:t>
      </w:r>
    </w:p>
    <w:p w:rsidR="00D9742A" w:rsidRPr="003F2A79" w:rsidRDefault="00D9742A" w:rsidP="006861D5">
      <w:pPr>
        <w:autoSpaceDE w:val="0"/>
        <w:autoSpaceDN w:val="0"/>
        <w:spacing w:line="360" w:lineRule="auto"/>
        <w:ind w:firstLine="709"/>
        <w:jc w:val="both"/>
        <w:rPr>
          <w:b/>
          <w:sz w:val="28"/>
          <w:szCs w:val="28"/>
          <w:lang w:eastAsia="ru-RU"/>
        </w:rPr>
      </w:pPr>
      <w:r w:rsidRPr="003F2A79">
        <w:rPr>
          <w:b/>
          <w:sz w:val="28"/>
          <w:szCs w:val="28"/>
          <w:lang w:eastAsia="ru-RU"/>
        </w:rPr>
        <w:t xml:space="preserve">8.11 Резервная батарея и источник питания </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lastRenderedPageBreak/>
        <w:t xml:space="preserve">8.11.1 В </w:t>
      </w:r>
      <w:r w:rsidR="005148E8" w:rsidRPr="003F2A79">
        <w:rPr>
          <w:sz w:val="28"/>
          <w:szCs w:val="28"/>
          <w:lang w:eastAsia="ru-RU"/>
        </w:rPr>
        <w:t>УСВ</w:t>
      </w:r>
      <w:r w:rsidRPr="003F2A79">
        <w:rPr>
          <w:sz w:val="28"/>
          <w:szCs w:val="28"/>
          <w:lang w:eastAsia="ru-RU"/>
        </w:rPr>
        <w:t>, установленной в конфигурации дополнительного оборудования, должна использоваться резервная батарея  как источник питания при отсутствии внешнего  (бортового) питания.</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8.11.2 Если использование штатной аккумуляторной батареи транспортного средства не гарантирует работоспособность </w:t>
      </w:r>
      <w:r w:rsidR="005148E8" w:rsidRPr="003F2A79">
        <w:rPr>
          <w:sz w:val="28"/>
          <w:szCs w:val="28"/>
          <w:lang w:eastAsia="ru-RU"/>
        </w:rPr>
        <w:t xml:space="preserve">УСВ </w:t>
      </w:r>
      <w:r w:rsidRPr="003F2A79">
        <w:rPr>
          <w:sz w:val="28"/>
          <w:szCs w:val="28"/>
          <w:lang w:eastAsia="ru-RU"/>
        </w:rPr>
        <w:t xml:space="preserve">при проведении испытаний на соответствие требованиям, указанным в 13.3, то </w:t>
      </w:r>
      <w:r w:rsidR="005148E8" w:rsidRPr="003F2A79">
        <w:rPr>
          <w:sz w:val="28"/>
          <w:szCs w:val="28"/>
          <w:lang w:eastAsia="ru-RU"/>
        </w:rPr>
        <w:t>УСВ</w:t>
      </w:r>
      <w:r w:rsidRPr="003F2A79">
        <w:rPr>
          <w:sz w:val="28"/>
          <w:szCs w:val="28"/>
          <w:lang w:eastAsia="ru-RU"/>
        </w:rPr>
        <w:t xml:space="preserve">, исполненная в конфигурации штатного оборудования, должна использовать резервную батарею как источник питания при отсутствии внешнего питания. </w:t>
      </w:r>
    </w:p>
    <w:p w:rsidR="00D9742A" w:rsidRPr="003F2A79" w:rsidRDefault="00D9742A" w:rsidP="006861D5">
      <w:pPr>
        <w:autoSpaceDE w:val="0"/>
        <w:autoSpaceDN w:val="0"/>
        <w:spacing w:line="360" w:lineRule="auto"/>
        <w:ind w:firstLine="709"/>
        <w:jc w:val="both"/>
        <w:rPr>
          <w:sz w:val="24"/>
          <w:szCs w:val="24"/>
          <w:lang w:eastAsia="ru-RU"/>
        </w:rPr>
      </w:pPr>
      <w:r w:rsidRPr="003F2A79">
        <w:rPr>
          <w:sz w:val="24"/>
          <w:szCs w:val="24"/>
        </w:rPr>
        <w:t xml:space="preserve">П р и м е ч а н и е – При установке </w:t>
      </w:r>
      <w:r w:rsidR="005148E8" w:rsidRPr="003F2A79">
        <w:rPr>
          <w:sz w:val="24"/>
          <w:szCs w:val="24"/>
        </w:rPr>
        <w:t>УСВ</w:t>
      </w:r>
      <w:r w:rsidRPr="003F2A79">
        <w:rPr>
          <w:sz w:val="24"/>
          <w:szCs w:val="24"/>
        </w:rPr>
        <w:t xml:space="preserve"> в конфигурации штатного оборудования при потере питания от штатной аккумуляторной батареи переход на питание от резервной батареи допускается производить не во всех случаях, а только в случае определения момента аварии. </w:t>
      </w:r>
    </w:p>
    <w:p w:rsidR="00071CBD" w:rsidRPr="003F2A79" w:rsidRDefault="00071CBD" w:rsidP="00071CBD">
      <w:pPr>
        <w:autoSpaceDE w:val="0"/>
        <w:autoSpaceDN w:val="0"/>
        <w:spacing w:line="360" w:lineRule="auto"/>
        <w:ind w:firstLine="709"/>
        <w:jc w:val="both"/>
        <w:rPr>
          <w:sz w:val="28"/>
          <w:szCs w:val="28"/>
        </w:rPr>
      </w:pPr>
      <w:r w:rsidRPr="003F2A79">
        <w:rPr>
          <w:sz w:val="28"/>
          <w:szCs w:val="28"/>
        </w:rPr>
        <w:t>8.11.3</w:t>
      </w:r>
      <w:r w:rsidR="003059B9">
        <w:rPr>
          <w:sz w:val="28"/>
          <w:szCs w:val="28"/>
        </w:rPr>
        <w:t xml:space="preserve"> </w:t>
      </w:r>
      <w:r w:rsidRPr="003F2A79">
        <w:rPr>
          <w:sz w:val="28"/>
          <w:szCs w:val="28"/>
        </w:rPr>
        <w:t xml:space="preserve">Для </w:t>
      </w:r>
      <w:r w:rsidR="005148E8" w:rsidRPr="003F2A79">
        <w:rPr>
          <w:sz w:val="28"/>
          <w:szCs w:val="28"/>
          <w:lang w:eastAsia="ru-RU"/>
        </w:rPr>
        <w:t>УСВ</w:t>
      </w:r>
      <w:r w:rsidRPr="003F2A79">
        <w:rPr>
          <w:sz w:val="28"/>
          <w:szCs w:val="28"/>
        </w:rPr>
        <w:t xml:space="preserve">, установленных в конфигурации дополнительного оборудования, а также для предусматривающих использование резервной батареи штатных систем, после определения события ДТП резервная батарея должна обеспечивать регистрацию </w:t>
      </w:r>
      <w:r w:rsidR="005148E8" w:rsidRPr="003F2A79">
        <w:rPr>
          <w:sz w:val="28"/>
          <w:szCs w:val="28"/>
          <w:lang w:eastAsia="ru-RU"/>
        </w:rPr>
        <w:t>УСВ</w:t>
      </w:r>
      <w:r w:rsidR="005148E8" w:rsidRPr="003F2A79">
        <w:rPr>
          <w:sz w:val="28"/>
          <w:szCs w:val="28"/>
        </w:rPr>
        <w:t xml:space="preserve"> </w:t>
      </w:r>
      <w:r w:rsidRPr="003F2A79">
        <w:rPr>
          <w:sz w:val="28"/>
          <w:szCs w:val="28"/>
        </w:rPr>
        <w:t xml:space="preserve">в сети, передачу сообщений, предусмотренных режимом «Экстренный вызов», 1 ч работы </w:t>
      </w:r>
      <w:r w:rsidR="005148E8" w:rsidRPr="003F2A79">
        <w:rPr>
          <w:sz w:val="28"/>
          <w:szCs w:val="28"/>
          <w:lang w:eastAsia="ru-RU"/>
        </w:rPr>
        <w:t>УСВ</w:t>
      </w:r>
      <w:r w:rsidR="005148E8" w:rsidRPr="003F2A79">
        <w:rPr>
          <w:sz w:val="28"/>
          <w:szCs w:val="28"/>
        </w:rPr>
        <w:t xml:space="preserve"> </w:t>
      </w:r>
      <w:r w:rsidRPr="003F2A79">
        <w:rPr>
          <w:sz w:val="28"/>
          <w:szCs w:val="28"/>
        </w:rPr>
        <w:t>в режиме ожидания обратного вызова, а также 10 мин работы в режиме голосовой связи при  громкости звука, определенной в 7.5.3.9.</w:t>
      </w:r>
    </w:p>
    <w:p w:rsidR="00071CBD" w:rsidRPr="003F2A79" w:rsidRDefault="00071CBD" w:rsidP="00071CBD">
      <w:pPr>
        <w:autoSpaceDE w:val="0"/>
        <w:autoSpaceDN w:val="0"/>
        <w:spacing w:line="360" w:lineRule="auto"/>
        <w:ind w:firstLine="709"/>
        <w:jc w:val="both"/>
        <w:rPr>
          <w:sz w:val="28"/>
          <w:szCs w:val="28"/>
        </w:rPr>
      </w:pPr>
      <w:r w:rsidRPr="003F2A79">
        <w:rPr>
          <w:sz w:val="28"/>
          <w:szCs w:val="28"/>
        </w:rPr>
        <w:t xml:space="preserve">Проверка на соответствие вышеизложенным требованиям должна выполняться после зарядки резервной батареи в течение 24 ч. Заряд резервной батареи и тест, проверяющий продолжительность работы системы при использовании резервной батареи, должны производиться при </w:t>
      </w:r>
      <w:r w:rsidR="00940A85" w:rsidRPr="003F2A79">
        <w:rPr>
          <w:sz w:val="28"/>
          <w:szCs w:val="28"/>
        </w:rPr>
        <w:t xml:space="preserve">нормальной </w:t>
      </w:r>
      <w:r w:rsidRPr="003F2A79">
        <w:rPr>
          <w:sz w:val="28"/>
          <w:szCs w:val="28"/>
        </w:rPr>
        <w:t xml:space="preserve">температуре окружающей среды </w:t>
      </w:r>
      <w:r w:rsidR="00436DC2">
        <w:rPr>
          <w:sz w:val="28"/>
          <w:szCs w:val="28"/>
        </w:rPr>
        <w:t>(</w:t>
      </w:r>
      <w:r w:rsidRPr="003F2A79">
        <w:rPr>
          <w:sz w:val="28"/>
          <w:szCs w:val="28"/>
        </w:rPr>
        <w:t>20</w:t>
      </w:r>
      <w:r w:rsidR="005F25E0" w:rsidRPr="003F2A79">
        <w:rPr>
          <w:sz w:val="28"/>
          <w:szCs w:val="28"/>
        </w:rPr>
        <w:t xml:space="preserve"> ± 5</w:t>
      </w:r>
      <w:r w:rsidR="00436DC2">
        <w:rPr>
          <w:sz w:val="28"/>
          <w:szCs w:val="28"/>
        </w:rPr>
        <w:t>)</w:t>
      </w:r>
      <w:r w:rsidR="003059B9">
        <w:rPr>
          <w:sz w:val="28"/>
          <w:szCs w:val="28"/>
        </w:rPr>
        <w:t xml:space="preserve"> </w:t>
      </w:r>
      <w:r w:rsidR="005F25E0" w:rsidRPr="003F2A79">
        <w:rPr>
          <w:sz w:val="28"/>
          <w:szCs w:val="28"/>
          <w:vertAlign w:val="superscript"/>
          <w:lang w:val="en-US"/>
        </w:rPr>
        <w:t>o</w:t>
      </w:r>
      <w:r w:rsidR="005F25E0" w:rsidRPr="003F2A79">
        <w:rPr>
          <w:sz w:val="28"/>
          <w:szCs w:val="28"/>
        </w:rPr>
        <w:t>C</w:t>
      </w:r>
      <w:r w:rsidRPr="003F2A79">
        <w:rPr>
          <w:sz w:val="28"/>
          <w:szCs w:val="28"/>
        </w:rPr>
        <w:t>. При проведении данного теста  требований по подаче питания на внешние датчики (например, на внешний датчик автоматической идентификации события ДТП) не предъявляется.</w:t>
      </w:r>
    </w:p>
    <w:p w:rsidR="00071CBD" w:rsidRPr="003F2A79" w:rsidRDefault="00071CBD" w:rsidP="00071CBD">
      <w:pPr>
        <w:autoSpaceDE w:val="0"/>
        <w:autoSpaceDN w:val="0"/>
        <w:spacing w:line="360" w:lineRule="auto"/>
        <w:ind w:firstLine="709"/>
        <w:jc w:val="both"/>
        <w:rPr>
          <w:sz w:val="28"/>
          <w:szCs w:val="28"/>
        </w:rPr>
      </w:pPr>
      <w:r w:rsidRPr="003F2A79">
        <w:rPr>
          <w:sz w:val="28"/>
          <w:szCs w:val="28"/>
        </w:rPr>
        <w:t xml:space="preserve">Резервная батарея должна обеспечивать функционирование </w:t>
      </w:r>
      <w:r w:rsidR="005148E8" w:rsidRPr="003F2A79">
        <w:rPr>
          <w:sz w:val="28"/>
          <w:szCs w:val="28"/>
          <w:lang w:eastAsia="ru-RU"/>
        </w:rPr>
        <w:t>УСВ</w:t>
      </w:r>
      <w:r w:rsidR="005148E8" w:rsidRPr="003F2A79">
        <w:rPr>
          <w:sz w:val="28"/>
          <w:szCs w:val="28"/>
        </w:rPr>
        <w:t xml:space="preserve"> </w:t>
      </w:r>
      <w:r w:rsidRPr="003F2A79">
        <w:rPr>
          <w:sz w:val="28"/>
          <w:szCs w:val="28"/>
        </w:rPr>
        <w:t>как источник питания при отсутствии внешнего питания при температуре от минус 20</w:t>
      </w:r>
      <w:r w:rsidR="00436DC2">
        <w:rPr>
          <w:sz w:val="28"/>
          <w:szCs w:val="28"/>
        </w:rPr>
        <w:t xml:space="preserve"> </w:t>
      </w:r>
      <w:r w:rsidRPr="003F2A79">
        <w:rPr>
          <w:sz w:val="28"/>
          <w:szCs w:val="28"/>
          <w:vertAlign w:val="superscript"/>
          <w:lang w:val="en-US"/>
        </w:rPr>
        <w:t>o</w:t>
      </w:r>
      <w:r w:rsidRPr="003F2A79">
        <w:rPr>
          <w:sz w:val="28"/>
          <w:szCs w:val="28"/>
        </w:rPr>
        <w:t>C до 85</w:t>
      </w:r>
      <w:r w:rsidR="00436DC2">
        <w:rPr>
          <w:sz w:val="28"/>
          <w:szCs w:val="28"/>
        </w:rPr>
        <w:t xml:space="preserve"> </w:t>
      </w:r>
      <w:r w:rsidRPr="003F2A79">
        <w:rPr>
          <w:sz w:val="28"/>
          <w:szCs w:val="28"/>
          <w:vertAlign w:val="superscript"/>
          <w:lang w:val="en-US"/>
        </w:rPr>
        <w:t>o</w:t>
      </w:r>
      <w:r w:rsidRPr="003F2A79">
        <w:rPr>
          <w:sz w:val="28"/>
          <w:szCs w:val="28"/>
        </w:rPr>
        <w:t xml:space="preserve">C. Срок службы резервной батареи в предусмотренных условиях </w:t>
      </w:r>
      <w:r w:rsidRPr="003F2A79">
        <w:rPr>
          <w:sz w:val="28"/>
          <w:szCs w:val="28"/>
        </w:rPr>
        <w:lastRenderedPageBreak/>
        <w:t xml:space="preserve">эксплуатации ТС должен составлять не менее 3 лет и должен быть определен в руководстве пользователя </w:t>
      </w:r>
      <w:r w:rsidR="005148E8" w:rsidRPr="003F2A79">
        <w:rPr>
          <w:sz w:val="28"/>
          <w:szCs w:val="28"/>
          <w:lang w:eastAsia="ru-RU"/>
        </w:rPr>
        <w:t>УСВ</w:t>
      </w:r>
      <w:r w:rsidRPr="003F2A79">
        <w:rPr>
          <w:sz w:val="28"/>
          <w:szCs w:val="28"/>
        </w:rPr>
        <w:t>.</w:t>
      </w:r>
    </w:p>
    <w:p w:rsidR="00D9742A" w:rsidRPr="003F2A79" w:rsidRDefault="00071CBD" w:rsidP="00071CBD">
      <w:pPr>
        <w:autoSpaceDE w:val="0"/>
        <w:autoSpaceDN w:val="0"/>
        <w:spacing w:line="360" w:lineRule="auto"/>
        <w:ind w:firstLine="709"/>
        <w:jc w:val="both"/>
        <w:rPr>
          <w:sz w:val="28"/>
          <w:szCs w:val="28"/>
          <w:lang w:eastAsia="ru-RU"/>
        </w:rPr>
      </w:pPr>
      <w:r w:rsidRPr="003F2A79">
        <w:rPr>
          <w:sz w:val="28"/>
          <w:szCs w:val="28"/>
        </w:rPr>
        <w:t xml:space="preserve">8.11.4 При условии наличия внешнего питания, если достигнут минимально возможный уровень заряда резервной батареи, то </w:t>
      </w:r>
      <w:r w:rsidR="005148E8" w:rsidRPr="003F2A79">
        <w:rPr>
          <w:sz w:val="28"/>
          <w:szCs w:val="28"/>
          <w:lang w:eastAsia="ru-RU"/>
        </w:rPr>
        <w:t>УСВ</w:t>
      </w:r>
      <w:r w:rsidR="005148E8" w:rsidRPr="003F2A79">
        <w:rPr>
          <w:sz w:val="28"/>
          <w:szCs w:val="28"/>
        </w:rPr>
        <w:t xml:space="preserve"> </w:t>
      </w:r>
      <w:r w:rsidRPr="003F2A79">
        <w:rPr>
          <w:sz w:val="28"/>
          <w:szCs w:val="28"/>
        </w:rPr>
        <w:t xml:space="preserve">должна сообщить пользователю при помощи оптического индикатора состояний </w:t>
      </w:r>
      <w:r w:rsidR="005148E8" w:rsidRPr="003F2A79">
        <w:rPr>
          <w:sz w:val="28"/>
          <w:szCs w:val="28"/>
          <w:lang w:eastAsia="ru-RU"/>
        </w:rPr>
        <w:t>УСВ</w:t>
      </w:r>
      <w:r w:rsidR="005148E8" w:rsidRPr="003F2A79">
        <w:rPr>
          <w:sz w:val="28"/>
          <w:szCs w:val="28"/>
        </w:rPr>
        <w:t xml:space="preserve"> </w:t>
      </w:r>
      <w:r w:rsidRPr="003F2A79">
        <w:rPr>
          <w:sz w:val="28"/>
          <w:szCs w:val="28"/>
        </w:rPr>
        <w:t>или проигрывания звукового тона/голосовой подсказки о том, что</w:t>
      </w:r>
      <w:r w:rsidR="005148E8" w:rsidRPr="003F2A79">
        <w:rPr>
          <w:sz w:val="28"/>
          <w:szCs w:val="28"/>
        </w:rPr>
        <w:t xml:space="preserve"> </w:t>
      </w:r>
      <w:r w:rsidRPr="003F2A79">
        <w:rPr>
          <w:sz w:val="28"/>
          <w:szCs w:val="28"/>
        </w:rPr>
        <w:t>достигнут минимально возможный уровень заряда резервной батареи.</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8.11.5 Встроенный источник питания </w:t>
      </w:r>
      <w:r w:rsidR="005148E8" w:rsidRPr="003F2A79">
        <w:rPr>
          <w:sz w:val="28"/>
          <w:szCs w:val="28"/>
          <w:lang w:eastAsia="ru-RU"/>
        </w:rPr>
        <w:t xml:space="preserve">УСВ </w:t>
      </w:r>
      <w:r w:rsidRPr="003F2A79">
        <w:rPr>
          <w:sz w:val="28"/>
          <w:szCs w:val="28"/>
          <w:lang w:eastAsia="ru-RU"/>
        </w:rPr>
        <w:t xml:space="preserve">должен обеспечить включение </w:t>
      </w:r>
      <w:r w:rsidR="005148E8" w:rsidRPr="003F2A79">
        <w:rPr>
          <w:sz w:val="28"/>
          <w:szCs w:val="28"/>
          <w:lang w:eastAsia="ru-RU"/>
        </w:rPr>
        <w:t xml:space="preserve">УСВ </w:t>
      </w:r>
      <w:r w:rsidRPr="003F2A79">
        <w:rPr>
          <w:sz w:val="28"/>
          <w:szCs w:val="28"/>
          <w:lang w:eastAsia="ru-RU"/>
        </w:rPr>
        <w:t>при разряженной резервной батареи при появлении внешнего питания.</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8.11.6 Для </w:t>
      </w:r>
      <w:r w:rsidR="005148E8" w:rsidRPr="003F2A79">
        <w:rPr>
          <w:sz w:val="28"/>
          <w:szCs w:val="28"/>
          <w:lang w:eastAsia="ru-RU"/>
        </w:rPr>
        <w:t>УСВ</w:t>
      </w:r>
      <w:r w:rsidRPr="003F2A79">
        <w:rPr>
          <w:sz w:val="28"/>
          <w:szCs w:val="28"/>
          <w:lang w:eastAsia="ru-RU"/>
        </w:rPr>
        <w:t xml:space="preserve">, установленных в конфигурации дополнительного оборудования, использующих аккумуляторную резервную батарею, заряд этой батареи должен производиться в любом из режимов работы </w:t>
      </w:r>
      <w:r w:rsidR="005148E8" w:rsidRPr="003F2A79">
        <w:rPr>
          <w:sz w:val="28"/>
          <w:szCs w:val="28"/>
          <w:lang w:eastAsia="ru-RU"/>
        </w:rPr>
        <w:t xml:space="preserve">УСВ </w:t>
      </w:r>
      <w:r w:rsidRPr="003F2A79">
        <w:rPr>
          <w:sz w:val="28"/>
          <w:szCs w:val="28"/>
          <w:lang w:eastAsia="ru-RU"/>
        </w:rPr>
        <w:t>при включенном зажигании.</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8.11.7 Для </w:t>
      </w:r>
      <w:r w:rsidR="005148E8" w:rsidRPr="003F2A79">
        <w:rPr>
          <w:sz w:val="28"/>
          <w:szCs w:val="28"/>
          <w:lang w:eastAsia="ru-RU"/>
        </w:rPr>
        <w:t>УСВ</w:t>
      </w:r>
      <w:r w:rsidRPr="003F2A79">
        <w:rPr>
          <w:sz w:val="28"/>
          <w:szCs w:val="28"/>
          <w:lang w:eastAsia="ru-RU"/>
        </w:rPr>
        <w:t>, установленных в конфигурации штатного оборудования, использующих аккумуляторную резервную батарею, правила ее заряда определяются производителем ТС.</w:t>
      </w:r>
    </w:p>
    <w:p w:rsidR="00D9742A" w:rsidRPr="003F2A79" w:rsidRDefault="00071CBD" w:rsidP="006861D5">
      <w:pPr>
        <w:autoSpaceDE w:val="0"/>
        <w:autoSpaceDN w:val="0"/>
        <w:spacing w:line="360" w:lineRule="auto"/>
        <w:ind w:firstLine="709"/>
        <w:jc w:val="both"/>
        <w:rPr>
          <w:sz w:val="28"/>
          <w:szCs w:val="28"/>
          <w:lang w:eastAsia="ru-RU"/>
        </w:rPr>
      </w:pPr>
      <w:r w:rsidRPr="003F2A79">
        <w:rPr>
          <w:sz w:val="28"/>
          <w:szCs w:val="28"/>
        </w:rPr>
        <w:t xml:space="preserve">8.11.8 Если используется аккумуляторная резервная батарея, то условия ее заряда должны устанавливаться производителем </w:t>
      </w:r>
      <w:r w:rsidR="005148E8" w:rsidRPr="003F2A79">
        <w:rPr>
          <w:sz w:val="28"/>
          <w:szCs w:val="28"/>
          <w:lang w:eastAsia="ru-RU"/>
        </w:rPr>
        <w:t>УСВ</w:t>
      </w:r>
      <w:r w:rsidR="005148E8" w:rsidRPr="003F2A79">
        <w:rPr>
          <w:sz w:val="28"/>
          <w:szCs w:val="28"/>
        </w:rPr>
        <w:t xml:space="preserve"> </w:t>
      </w:r>
      <w:r w:rsidRPr="003F2A79">
        <w:rPr>
          <w:sz w:val="28"/>
          <w:szCs w:val="28"/>
        </w:rPr>
        <w:t>или производителем ТС таким образом, чтобы избежать преждевременной разрядки штатного аккумулятора.</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8.11.9 Срок службы резервной батареи и рекомендованные действия по замене батареи должны быть представлены в документации на </w:t>
      </w:r>
      <w:r w:rsidR="005148E8" w:rsidRPr="003F2A79">
        <w:rPr>
          <w:sz w:val="28"/>
          <w:szCs w:val="28"/>
          <w:lang w:eastAsia="ru-RU"/>
        </w:rPr>
        <w:t>УСВ</w:t>
      </w:r>
      <w:r w:rsidRPr="003F2A79">
        <w:rPr>
          <w:sz w:val="28"/>
          <w:szCs w:val="28"/>
          <w:lang w:eastAsia="ru-RU"/>
        </w:rPr>
        <w:t>.</w:t>
      </w:r>
    </w:p>
    <w:p w:rsidR="00D9742A" w:rsidRPr="003F2A79" w:rsidRDefault="00D9742A" w:rsidP="006861D5">
      <w:pPr>
        <w:autoSpaceDE w:val="0"/>
        <w:autoSpaceDN w:val="0"/>
        <w:spacing w:line="360" w:lineRule="auto"/>
        <w:ind w:firstLine="709"/>
        <w:jc w:val="both"/>
        <w:rPr>
          <w:sz w:val="24"/>
          <w:szCs w:val="24"/>
        </w:rPr>
      </w:pPr>
      <w:r w:rsidRPr="003F2A79">
        <w:rPr>
          <w:sz w:val="24"/>
          <w:szCs w:val="24"/>
        </w:rPr>
        <w:t>П р и м е ч а н и е – Предполагается, что  авторизованный сервисный центр должен производить замену батареи с истекшим сроком службы для штатных автомобильных систем.</w:t>
      </w:r>
    </w:p>
    <w:p w:rsidR="00D9742A" w:rsidRPr="003F2A79" w:rsidRDefault="00D9742A" w:rsidP="006861D5">
      <w:pPr>
        <w:autoSpaceDE w:val="0"/>
        <w:autoSpaceDN w:val="0"/>
        <w:spacing w:line="360" w:lineRule="auto"/>
        <w:ind w:firstLine="709"/>
        <w:jc w:val="both"/>
        <w:rPr>
          <w:sz w:val="28"/>
          <w:szCs w:val="28"/>
          <w:lang w:eastAsia="ru-RU"/>
        </w:rPr>
      </w:pPr>
      <w:r w:rsidRPr="003F2A79">
        <w:rPr>
          <w:sz w:val="28"/>
          <w:szCs w:val="28"/>
          <w:lang w:eastAsia="ru-RU"/>
        </w:rPr>
        <w:t xml:space="preserve">8.11.10 Если используется резервная батарея без возможности подзарядки, то процедура замены батареи с истекшим сроком службы на новую батарею должна быть представлена в документации на </w:t>
      </w:r>
      <w:r w:rsidR="005148E8" w:rsidRPr="003F2A79">
        <w:rPr>
          <w:sz w:val="28"/>
          <w:szCs w:val="28"/>
          <w:lang w:eastAsia="ru-RU"/>
        </w:rPr>
        <w:t>УСВ</w:t>
      </w:r>
      <w:r w:rsidRPr="003F2A79">
        <w:rPr>
          <w:sz w:val="28"/>
          <w:szCs w:val="28"/>
          <w:lang w:eastAsia="ru-RU"/>
        </w:rPr>
        <w:t>. Также должно быть обеспечено визуальное или звуковое предупреждение о необходимости замены батареи.</w:t>
      </w:r>
    </w:p>
    <w:p w:rsidR="00BD32BD" w:rsidRPr="003F2A79" w:rsidRDefault="00BD32BD" w:rsidP="006861D5">
      <w:pPr>
        <w:autoSpaceDE w:val="0"/>
        <w:autoSpaceDN w:val="0"/>
        <w:spacing w:line="360" w:lineRule="auto"/>
        <w:ind w:firstLine="709"/>
        <w:jc w:val="both"/>
        <w:rPr>
          <w:sz w:val="24"/>
          <w:szCs w:val="24"/>
        </w:rPr>
      </w:pPr>
      <w:r w:rsidRPr="003F2A79">
        <w:rPr>
          <w:sz w:val="24"/>
          <w:szCs w:val="24"/>
        </w:rPr>
        <w:lastRenderedPageBreak/>
        <w:t xml:space="preserve">П р и м е ч а н и е – Допускается использовать общую индикацию неисправности </w:t>
      </w:r>
      <w:r w:rsidR="005148E8" w:rsidRPr="003F2A79">
        <w:rPr>
          <w:sz w:val="24"/>
          <w:szCs w:val="24"/>
        </w:rPr>
        <w:t>УСВ</w:t>
      </w:r>
      <w:r w:rsidRPr="003F2A79">
        <w:rPr>
          <w:sz w:val="24"/>
          <w:szCs w:val="24"/>
        </w:rPr>
        <w:t xml:space="preserve"> в случае необходимости замены батареи.</w:t>
      </w:r>
    </w:p>
    <w:p w:rsidR="00B03FB1" w:rsidRPr="003F2A79" w:rsidRDefault="00B03FB1" w:rsidP="006861D5">
      <w:pPr>
        <w:autoSpaceDE w:val="0"/>
        <w:autoSpaceDN w:val="0"/>
        <w:spacing w:line="360" w:lineRule="auto"/>
        <w:ind w:firstLine="709"/>
        <w:jc w:val="both"/>
        <w:rPr>
          <w:sz w:val="28"/>
          <w:szCs w:val="28"/>
          <w:lang w:eastAsia="ru-RU"/>
        </w:rPr>
      </w:pPr>
    </w:p>
    <w:p w:rsidR="00D9742A" w:rsidRPr="003F2A79" w:rsidRDefault="00D9742A" w:rsidP="006861D5">
      <w:pPr>
        <w:pStyle w:val="13"/>
        <w:spacing w:line="360" w:lineRule="auto"/>
        <w:rPr>
          <w:b/>
          <w:sz w:val="28"/>
          <w:szCs w:val="28"/>
        </w:rPr>
      </w:pPr>
      <w:r w:rsidRPr="003F2A79">
        <w:rPr>
          <w:b/>
          <w:sz w:val="28"/>
          <w:szCs w:val="28"/>
        </w:rPr>
        <w:t xml:space="preserve">9 Требования к интерфейсам и форматам передачи данных </w:t>
      </w:r>
    </w:p>
    <w:p w:rsidR="00D9742A" w:rsidRPr="003F2A79" w:rsidRDefault="00D9742A" w:rsidP="006861D5">
      <w:pPr>
        <w:pStyle w:val="13"/>
        <w:spacing w:line="360" w:lineRule="auto"/>
        <w:rPr>
          <w:b/>
          <w:sz w:val="28"/>
          <w:szCs w:val="28"/>
        </w:rPr>
      </w:pPr>
      <w:r w:rsidRPr="003F2A79">
        <w:rPr>
          <w:b/>
          <w:sz w:val="28"/>
          <w:szCs w:val="28"/>
        </w:rPr>
        <w:t>9.1 Общие требования по передаче  данных</w:t>
      </w:r>
    </w:p>
    <w:p w:rsidR="00D9742A" w:rsidRPr="003F2A79" w:rsidRDefault="002E7CC2" w:rsidP="006861D5">
      <w:pPr>
        <w:pStyle w:val="13"/>
        <w:spacing w:line="360" w:lineRule="auto"/>
        <w:rPr>
          <w:sz w:val="28"/>
          <w:szCs w:val="28"/>
        </w:rPr>
      </w:pPr>
      <w:r w:rsidRPr="003F2A79">
        <w:rPr>
          <w:sz w:val="28"/>
          <w:szCs w:val="28"/>
        </w:rPr>
        <w:t>9.1.1 Передача МНД в режиме «Экстренный вызов» между</w:t>
      </w:r>
      <w:r w:rsidRPr="003F2A79">
        <w:rPr>
          <w:sz w:val="28"/>
          <w:szCs w:val="28"/>
          <w:lang w:val="ru-RU"/>
        </w:rPr>
        <w:t xml:space="preserve"> </w:t>
      </w:r>
      <w:r w:rsidR="005148E8" w:rsidRPr="003F2A79">
        <w:rPr>
          <w:sz w:val="28"/>
          <w:szCs w:val="28"/>
          <w:lang w:eastAsia="ru-RU"/>
        </w:rPr>
        <w:t>УСВ</w:t>
      </w:r>
      <w:r w:rsidR="005148E8" w:rsidRPr="003F2A79">
        <w:rPr>
          <w:sz w:val="28"/>
          <w:szCs w:val="28"/>
        </w:rPr>
        <w:t xml:space="preserve"> </w:t>
      </w:r>
      <w:r w:rsidRPr="003F2A79">
        <w:rPr>
          <w:sz w:val="28"/>
          <w:szCs w:val="28"/>
        </w:rPr>
        <w:t xml:space="preserve">и оператором системы  должна осуществляется в голосовом канале посредством тонального модема.  В случае сбоя при передаче МНД в голосовом канале </w:t>
      </w:r>
      <w:r w:rsidR="005148E8" w:rsidRPr="003F2A79">
        <w:rPr>
          <w:sz w:val="28"/>
          <w:szCs w:val="28"/>
          <w:lang w:eastAsia="ru-RU"/>
        </w:rPr>
        <w:t>УСВ</w:t>
      </w:r>
      <w:r w:rsidR="005148E8" w:rsidRPr="003F2A79">
        <w:rPr>
          <w:sz w:val="28"/>
          <w:szCs w:val="28"/>
        </w:rPr>
        <w:t xml:space="preserve"> </w:t>
      </w:r>
      <w:r w:rsidRPr="003F2A79">
        <w:rPr>
          <w:sz w:val="28"/>
          <w:szCs w:val="28"/>
        </w:rPr>
        <w:t>должна обеспечить поддержку резервного канала передачи данных при помощи механизма SMS.</w:t>
      </w:r>
      <w:r w:rsidR="00D9742A" w:rsidRPr="003F2A79">
        <w:rPr>
          <w:snapToGrid w:val="0"/>
          <w:sz w:val="28"/>
          <w:szCs w:val="28"/>
        </w:rPr>
        <w:t xml:space="preserve"> </w:t>
      </w:r>
    </w:p>
    <w:p w:rsidR="00D9742A" w:rsidRPr="003F2A79" w:rsidRDefault="00D9742A" w:rsidP="006861D5">
      <w:pPr>
        <w:pStyle w:val="13"/>
        <w:spacing w:line="360" w:lineRule="auto"/>
        <w:rPr>
          <w:sz w:val="28"/>
          <w:szCs w:val="28"/>
        </w:rPr>
      </w:pPr>
      <w:r w:rsidRPr="003F2A79">
        <w:rPr>
          <w:sz w:val="28"/>
          <w:szCs w:val="28"/>
        </w:rPr>
        <w:t xml:space="preserve">9.1.2  При передаче данных в режиме «Экстренного вызова» </w:t>
      </w:r>
      <w:r w:rsidR="005148E8" w:rsidRPr="003F2A79">
        <w:rPr>
          <w:sz w:val="28"/>
          <w:szCs w:val="28"/>
          <w:lang w:eastAsia="ru-RU"/>
        </w:rPr>
        <w:t>УСВ</w:t>
      </w:r>
      <w:r w:rsidR="005148E8" w:rsidRPr="003F2A79">
        <w:rPr>
          <w:sz w:val="28"/>
          <w:szCs w:val="28"/>
        </w:rPr>
        <w:t xml:space="preserve"> </w:t>
      </w:r>
      <w:r w:rsidRPr="003F2A79">
        <w:rPr>
          <w:sz w:val="28"/>
          <w:szCs w:val="28"/>
        </w:rPr>
        <w:t xml:space="preserve">должна устанавливать значения бит 6 и бит 7 в элементе «Категории сервиса» (инициализирующее сообщение экстренного вызова </w:t>
      </w:r>
      <w:r w:rsidR="003B5E09">
        <w:rPr>
          <w:sz w:val="28"/>
          <w:szCs w:val="28"/>
        </w:rPr>
        <w:t>—</w:t>
      </w:r>
      <w:r w:rsidRPr="003F2A79">
        <w:rPr>
          <w:sz w:val="28"/>
          <w:szCs w:val="28"/>
        </w:rPr>
        <w:t xml:space="preserve"> автоматическое либо ручное срабатывание)  в соответствии с рисунком </w:t>
      </w:r>
      <w:r w:rsidR="00581B65" w:rsidRPr="003F2A79">
        <w:rPr>
          <w:sz w:val="28"/>
          <w:szCs w:val="28"/>
          <w:lang w:val="ru-RU"/>
        </w:rPr>
        <w:t>3</w:t>
      </w:r>
      <w:r w:rsidRPr="003F2A79">
        <w:rPr>
          <w:sz w:val="28"/>
          <w:szCs w:val="28"/>
        </w:rPr>
        <w:t xml:space="preserve"> и значением битов, представленных в таблице </w:t>
      </w:r>
      <w:r w:rsidR="00581B65" w:rsidRPr="003F2A79">
        <w:rPr>
          <w:sz w:val="28"/>
          <w:szCs w:val="28"/>
          <w:lang w:val="ru-RU"/>
        </w:rPr>
        <w:t>4</w:t>
      </w:r>
      <w:r w:rsidRPr="003F2A79">
        <w:rPr>
          <w:sz w:val="28"/>
          <w:szCs w:val="28"/>
        </w:rPr>
        <w:t>.</w:t>
      </w:r>
    </w:p>
    <w:p w:rsidR="00D9742A" w:rsidRPr="003F2A79" w:rsidRDefault="00D9742A" w:rsidP="006861D5">
      <w:pPr>
        <w:pStyle w:val="13"/>
        <w:spacing w:line="360" w:lineRule="auto"/>
        <w:rPr>
          <w:sz w:val="28"/>
          <w:szCs w:val="28"/>
        </w:rPr>
      </w:pPr>
      <w:r w:rsidRPr="003F2A79">
        <w:rPr>
          <w:sz w:val="28"/>
          <w:szCs w:val="28"/>
        </w:rPr>
        <w:t xml:space="preserve"> Остальные биты в элементе «Категории сервиса» должны быть установлены в «0».</w:t>
      </w:r>
    </w:p>
    <w:p w:rsidR="00285462" w:rsidRPr="003F2A79" w:rsidRDefault="00B36248" w:rsidP="006861D5">
      <w:pPr>
        <w:pStyle w:val="13"/>
        <w:spacing w:line="360" w:lineRule="auto"/>
        <w:rPr>
          <w:sz w:val="28"/>
          <w:szCs w:val="28"/>
          <w:lang w:val="ru-RU"/>
        </w:rPr>
      </w:pPr>
      <w:r>
        <w:rPr>
          <w:sz w:val="28"/>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992"/>
        <w:gridCol w:w="709"/>
        <w:gridCol w:w="851"/>
        <w:gridCol w:w="850"/>
        <w:gridCol w:w="851"/>
        <w:gridCol w:w="850"/>
        <w:gridCol w:w="851"/>
        <w:gridCol w:w="1503"/>
      </w:tblGrid>
      <w:tr w:rsidR="00D9742A" w:rsidRPr="003F2A79" w:rsidTr="00C34AC3">
        <w:tc>
          <w:tcPr>
            <w:tcW w:w="1951" w:type="dxa"/>
            <w:tcBorders>
              <w:right w:val="double" w:sz="4" w:space="0" w:color="auto"/>
            </w:tcBorders>
          </w:tcPr>
          <w:p w:rsidR="00D9742A" w:rsidRPr="003F2A79" w:rsidRDefault="00D9742A" w:rsidP="00B04714">
            <w:pPr>
              <w:pStyle w:val="13"/>
              <w:spacing w:line="360" w:lineRule="auto"/>
              <w:ind w:firstLine="0"/>
              <w:jc w:val="center"/>
              <w:rPr>
                <w:sz w:val="28"/>
                <w:szCs w:val="28"/>
                <w:lang w:val="ru-RU" w:eastAsia="ru-RU"/>
              </w:rPr>
            </w:pPr>
          </w:p>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Номер бита</w:t>
            </w:r>
          </w:p>
        </w:tc>
        <w:tc>
          <w:tcPr>
            <w:tcW w:w="992" w:type="dxa"/>
            <w:tcBorders>
              <w:left w:val="double" w:sz="4" w:space="0" w:color="auto"/>
            </w:tcBorders>
          </w:tcPr>
          <w:p w:rsidR="00D9742A" w:rsidRPr="003F2A79" w:rsidRDefault="00D9742A" w:rsidP="00B04714">
            <w:pPr>
              <w:pStyle w:val="13"/>
              <w:spacing w:line="360" w:lineRule="auto"/>
              <w:ind w:firstLine="0"/>
              <w:jc w:val="center"/>
              <w:rPr>
                <w:sz w:val="28"/>
                <w:szCs w:val="28"/>
                <w:lang w:val="ru-RU" w:eastAsia="ru-RU"/>
              </w:rPr>
            </w:pPr>
          </w:p>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8</w:t>
            </w:r>
          </w:p>
        </w:tc>
        <w:tc>
          <w:tcPr>
            <w:tcW w:w="709" w:type="dxa"/>
          </w:tcPr>
          <w:p w:rsidR="00D9742A" w:rsidRPr="003F2A79" w:rsidRDefault="00D9742A" w:rsidP="00B04714">
            <w:pPr>
              <w:pStyle w:val="13"/>
              <w:spacing w:line="360" w:lineRule="auto"/>
              <w:ind w:firstLine="0"/>
              <w:jc w:val="center"/>
              <w:rPr>
                <w:sz w:val="28"/>
                <w:szCs w:val="28"/>
                <w:lang w:val="ru-RU" w:eastAsia="ru-RU"/>
              </w:rPr>
            </w:pPr>
          </w:p>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7</w:t>
            </w:r>
          </w:p>
        </w:tc>
        <w:tc>
          <w:tcPr>
            <w:tcW w:w="851" w:type="dxa"/>
          </w:tcPr>
          <w:p w:rsidR="00D9742A" w:rsidRPr="003F2A79" w:rsidRDefault="00D9742A" w:rsidP="00B04714">
            <w:pPr>
              <w:pStyle w:val="13"/>
              <w:spacing w:line="360" w:lineRule="auto"/>
              <w:ind w:firstLine="0"/>
              <w:jc w:val="center"/>
              <w:rPr>
                <w:sz w:val="28"/>
                <w:szCs w:val="28"/>
                <w:lang w:val="ru-RU" w:eastAsia="ru-RU"/>
              </w:rPr>
            </w:pPr>
          </w:p>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6</w:t>
            </w:r>
          </w:p>
        </w:tc>
        <w:tc>
          <w:tcPr>
            <w:tcW w:w="850" w:type="dxa"/>
          </w:tcPr>
          <w:p w:rsidR="00D9742A" w:rsidRPr="003F2A79" w:rsidRDefault="00D9742A" w:rsidP="00B04714">
            <w:pPr>
              <w:pStyle w:val="13"/>
              <w:spacing w:line="360" w:lineRule="auto"/>
              <w:ind w:firstLine="0"/>
              <w:jc w:val="center"/>
              <w:rPr>
                <w:sz w:val="28"/>
                <w:szCs w:val="28"/>
                <w:lang w:val="ru-RU" w:eastAsia="ru-RU"/>
              </w:rPr>
            </w:pPr>
          </w:p>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5</w:t>
            </w:r>
          </w:p>
        </w:tc>
        <w:tc>
          <w:tcPr>
            <w:tcW w:w="851" w:type="dxa"/>
          </w:tcPr>
          <w:p w:rsidR="00D9742A" w:rsidRPr="003F2A79" w:rsidRDefault="00D9742A" w:rsidP="00B04714">
            <w:pPr>
              <w:pStyle w:val="13"/>
              <w:spacing w:line="360" w:lineRule="auto"/>
              <w:ind w:firstLine="0"/>
              <w:jc w:val="center"/>
              <w:rPr>
                <w:sz w:val="28"/>
                <w:szCs w:val="28"/>
                <w:lang w:val="ru-RU" w:eastAsia="ru-RU"/>
              </w:rPr>
            </w:pPr>
          </w:p>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4</w:t>
            </w:r>
          </w:p>
        </w:tc>
        <w:tc>
          <w:tcPr>
            <w:tcW w:w="850" w:type="dxa"/>
          </w:tcPr>
          <w:p w:rsidR="00D9742A" w:rsidRPr="003F2A79" w:rsidRDefault="00D9742A" w:rsidP="00B04714">
            <w:pPr>
              <w:pStyle w:val="13"/>
              <w:spacing w:line="360" w:lineRule="auto"/>
              <w:ind w:firstLine="0"/>
              <w:jc w:val="center"/>
              <w:rPr>
                <w:sz w:val="28"/>
                <w:szCs w:val="28"/>
                <w:lang w:val="ru-RU" w:eastAsia="ru-RU"/>
              </w:rPr>
            </w:pPr>
          </w:p>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3</w:t>
            </w:r>
          </w:p>
        </w:tc>
        <w:tc>
          <w:tcPr>
            <w:tcW w:w="851" w:type="dxa"/>
          </w:tcPr>
          <w:p w:rsidR="00D9742A" w:rsidRPr="003F2A79" w:rsidRDefault="00D9742A" w:rsidP="00B04714">
            <w:pPr>
              <w:pStyle w:val="13"/>
              <w:spacing w:line="360" w:lineRule="auto"/>
              <w:ind w:firstLine="0"/>
              <w:jc w:val="center"/>
              <w:rPr>
                <w:sz w:val="28"/>
                <w:szCs w:val="28"/>
                <w:lang w:val="ru-RU" w:eastAsia="ru-RU"/>
              </w:rPr>
            </w:pPr>
          </w:p>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2</w:t>
            </w:r>
          </w:p>
        </w:tc>
        <w:tc>
          <w:tcPr>
            <w:tcW w:w="1503" w:type="dxa"/>
          </w:tcPr>
          <w:p w:rsidR="00D9742A" w:rsidRPr="003F2A79" w:rsidRDefault="00D9742A" w:rsidP="00B04714">
            <w:pPr>
              <w:pStyle w:val="13"/>
              <w:spacing w:line="360" w:lineRule="auto"/>
              <w:ind w:firstLine="0"/>
              <w:jc w:val="center"/>
              <w:rPr>
                <w:sz w:val="28"/>
                <w:szCs w:val="28"/>
                <w:lang w:val="ru-RU" w:eastAsia="ru-RU"/>
              </w:rPr>
            </w:pPr>
          </w:p>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1</w:t>
            </w:r>
          </w:p>
        </w:tc>
      </w:tr>
      <w:tr w:rsidR="00D9742A" w:rsidRPr="003F2A79" w:rsidTr="00C34AC3">
        <w:tc>
          <w:tcPr>
            <w:tcW w:w="1951" w:type="dxa"/>
            <w:tcBorders>
              <w:right w:val="double" w:sz="4" w:space="0" w:color="auto"/>
            </w:tcBorders>
          </w:tcPr>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Байт 1</w:t>
            </w:r>
          </w:p>
        </w:tc>
        <w:tc>
          <w:tcPr>
            <w:tcW w:w="992" w:type="dxa"/>
            <w:tcBorders>
              <w:left w:val="double" w:sz="4" w:space="0" w:color="auto"/>
            </w:tcBorders>
          </w:tcPr>
          <w:p w:rsidR="00D9742A" w:rsidRPr="003F2A79" w:rsidRDefault="00D9742A" w:rsidP="00B04714">
            <w:pPr>
              <w:pStyle w:val="13"/>
              <w:spacing w:line="360" w:lineRule="auto"/>
              <w:ind w:firstLine="0"/>
              <w:rPr>
                <w:sz w:val="28"/>
                <w:szCs w:val="28"/>
                <w:lang w:val="ru-RU" w:eastAsia="ru-RU"/>
              </w:rPr>
            </w:pPr>
          </w:p>
        </w:tc>
        <w:tc>
          <w:tcPr>
            <w:tcW w:w="6465" w:type="dxa"/>
            <w:gridSpan w:val="7"/>
          </w:tcPr>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Идентификатор информационного элемента</w:t>
            </w:r>
          </w:p>
        </w:tc>
      </w:tr>
      <w:tr w:rsidR="00D9742A" w:rsidRPr="003F2A79" w:rsidTr="00C34AC3">
        <w:tc>
          <w:tcPr>
            <w:tcW w:w="1951" w:type="dxa"/>
            <w:tcBorders>
              <w:right w:val="double" w:sz="4" w:space="0" w:color="auto"/>
            </w:tcBorders>
          </w:tcPr>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Байт 2</w:t>
            </w:r>
          </w:p>
        </w:tc>
        <w:tc>
          <w:tcPr>
            <w:tcW w:w="7457" w:type="dxa"/>
            <w:gridSpan w:val="8"/>
            <w:tcBorders>
              <w:left w:val="double" w:sz="4" w:space="0" w:color="auto"/>
            </w:tcBorders>
          </w:tcPr>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Длина элемента «Категории сервиса»</w:t>
            </w:r>
          </w:p>
        </w:tc>
      </w:tr>
      <w:tr w:rsidR="00D9742A" w:rsidRPr="003F2A79" w:rsidTr="00C34AC3">
        <w:tc>
          <w:tcPr>
            <w:tcW w:w="1951" w:type="dxa"/>
            <w:tcBorders>
              <w:right w:val="double" w:sz="4" w:space="0" w:color="auto"/>
            </w:tcBorders>
          </w:tcPr>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Байт 3</w:t>
            </w:r>
          </w:p>
        </w:tc>
        <w:tc>
          <w:tcPr>
            <w:tcW w:w="992" w:type="dxa"/>
            <w:tcBorders>
              <w:left w:val="double" w:sz="4" w:space="0" w:color="auto"/>
            </w:tcBorders>
          </w:tcPr>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0</w:t>
            </w:r>
          </w:p>
        </w:tc>
        <w:tc>
          <w:tcPr>
            <w:tcW w:w="6465" w:type="dxa"/>
            <w:gridSpan w:val="7"/>
            <w:vMerge w:val="restart"/>
            <w:vAlign w:val="center"/>
          </w:tcPr>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Значение элемента «Категории сервиса»</w:t>
            </w:r>
          </w:p>
        </w:tc>
      </w:tr>
      <w:tr w:rsidR="00D9742A" w:rsidRPr="003F2A79" w:rsidTr="00C34AC3">
        <w:tc>
          <w:tcPr>
            <w:tcW w:w="1951" w:type="dxa"/>
            <w:tcBorders>
              <w:right w:val="double" w:sz="4" w:space="0" w:color="auto"/>
            </w:tcBorders>
          </w:tcPr>
          <w:p w:rsidR="00D9742A" w:rsidRPr="003F2A79" w:rsidRDefault="00D9742A" w:rsidP="00B04714">
            <w:pPr>
              <w:pStyle w:val="13"/>
              <w:spacing w:line="360" w:lineRule="auto"/>
              <w:ind w:firstLine="0"/>
              <w:rPr>
                <w:sz w:val="28"/>
                <w:szCs w:val="28"/>
                <w:lang w:val="ru-RU" w:eastAsia="ru-RU"/>
              </w:rPr>
            </w:pPr>
          </w:p>
        </w:tc>
        <w:tc>
          <w:tcPr>
            <w:tcW w:w="992" w:type="dxa"/>
            <w:tcBorders>
              <w:left w:val="double" w:sz="4" w:space="0" w:color="auto"/>
            </w:tcBorders>
          </w:tcPr>
          <w:p w:rsidR="00D9742A" w:rsidRPr="003F2A79" w:rsidRDefault="00D9742A" w:rsidP="00B04714">
            <w:pPr>
              <w:pStyle w:val="13"/>
              <w:spacing w:line="360" w:lineRule="auto"/>
              <w:ind w:firstLine="0"/>
              <w:jc w:val="center"/>
              <w:rPr>
                <w:sz w:val="28"/>
                <w:szCs w:val="28"/>
                <w:lang w:val="ru-RU" w:eastAsia="ru-RU"/>
              </w:rPr>
            </w:pPr>
            <w:r w:rsidRPr="003F2A79">
              <w:rPr>
                <w:sz w:val="28"/>
                <w:szCs w:val="28"/>
                <w:lang w:val="ru-RU" w:eastAsia="ru-RU"/>
              </w:rPr>
              <w:t>резерв</w:t>
            </w:r>
          </w:p>
        </w:tc>
        <w:tc>
          <w:tcPr>
            <w:tcW w:w="6465" w:type="dxa"/>
            <w:gridSpan w:val="7"/>
            <w:vMerge/>
          </w:tcPr>
          <w:p w:rsidR="00D9742A" w:rsidRPr="003F2A79" w:rsidRDefault="00D9742A" w:rsidP="00B04714">
            <w:pPr>
              <w:pStyle w:val="13"/>
              <w:spacing w:line="360" w:lineRule="auto"/>
              <w:ind w:firstLine="0"/>
              <w:rPr>
                <w:sz w:val="28"/>
                <w:szCs w:val="28"/>
                <w:lang w:val="ru-RU" w:eastAsia="ru-RU"/>
              </w:rPr>
            </w:pPr>
          </w:p>
        </w:tc>
      </w:tr>
    </w:tbl>
    <w:p w:rsidR="00D9742A" w:rsidRPr="003F2A79" w:rsidRDefault="00D9742A" w:rsidP="006861D5">
      <w:pPr>
        <w:pStyle w:val="13"/>
        <w:spacing w:line="276" w:lineRule="auto"/>
        <w:jc w:val="center"/>
        <w:rPr>
          <w:sz w:val="28"/>
          <w:szCs w:val="28"/>
        </w:rPr>
      </w:pPr>
      <w:r w:rsidRPr="003F2A79">
        <w:rPr>
          <w:sz w:val="28"/>
        </w:rPr>
        <w:t xml:space="preserve">Рисунок </w:t>
      </w:r>
      <w:r w:rsidR="00581B65" w:rsidRPr="003F2A79">
        <w:rPr>
          <w:sz w:val="28"/>
          <w:lang w:val="ru-RU"/>
        </w:rPr>
        <w:t>3</w:t>
      </w:r>
      <w:r w:rsidR="005E2F60">
        <w:rPr>
          <w:sz w:val="28"/>
          <w:lang w:val="ru-RU"/>
        </w:rPr>
        <w:t xml:space="preserve"> </w:t>
      </w:r>
      <w:r w:rsidR="003B5E09">
        <w:rPr>
          <w:sz w:val="28"/>
          <w:szCs w:val="28"/>
        </w:rPr>
        <w:t>—</w:t>
      </w:r>
      <w:r w:rsidRPr="003F2A79">
        <w:rPr>
          <w:sz w:val="28"/>
        </w:rPr>
        <w:t xml:space="preserve"> Элемент «Категории сервиса»</w:t>
      </w:r>
    </w:p>
    <w:p w:rsidR="00581B65" w:rsidRPr="003F2A79" w:rsidRDefault="00581B65" w:rsidP="006861D5">
      <w:pPr>
        <w:pStyle w:val="13"/>
        <w:spacing w:line="276" w:lineRule="auto"/>
        <w:jc w:val="center"/>
        <w:rPr>
          <w:sz w:val="28"/>
          <w:szCs w:val="28"/>
          <w:lang w:val="ru-RU"/>
        </w:rPr>
      </w:pPr>
    </w:p>
    <w:p w:rsidR="00D9742A" w:rsidRPr="003F2A79" w:rsidRDefault="00D9742A" w:rsidP="006861D5">
      <w:pPr>
        <w:pStyle w:val="13"/>
        <w:spacing w:line="360" w:lineRule="auto"/>
        <w:ind w:firstLine="284"/>
        <w:rPr>
          <w:sz w:val="28"/>
        </w:rPr>
      </w:pPr>
      <w:r w:rsidRPr="003F2A79">
        <w:rPr>
          <w:sz w:val="28"/>
        </w:rPr>
        <w:t xml:space="preserve">Т а б л и ц а </w:t>
      </w:r>
      <w:r w:rsidR="00581B65" w:rsidRPr="003F2A79">
        <w:rPr>
          <w:sz w:val="28"/>
          <w:lang w:val="ru-RU"/>
        </w:rPr>
        <w:t>4</w:t>
      </w:r>
      <w:r w:rsidRPr="003F2A79">
        <w:rPr>
          <w:sz w:val="28"/>
          <w:szCs w:val="28"/>
        </w:rPr>
        <w:t xml:space="preserve"> – Значения бит в элементе «Категория сервиса»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2"/>
        <w:gridCol w:w="6664"/>
      </w:tblGrid>
      <w:tr w:rsidR="00D9742A" w:rsidRPr="003F2A79" w:rsidTr="0086252A">
        <w:trPr>
          <w:jc w:val="center"/>
        </w:trPr>
        <w:tc>
          <w:tcPr>
            <w:tcW w:w="2402" w:type="dxa"/>
            <w:tcBorders>
              <w:bottom w:val="double" w:sz="4" w:space="0" w:color="auto"/>
            </w:tcBorders>
          </w:tcPr>
          <w:p w:rsidR="00D9742A" w:rsidRPr="003F2A79" w:rsidRDefault="00D9742A" w:rsidP="006861D5">
            <w:pPr>
              <w:pStyle w:val="13"/>
              <w:ind w:firstLine="0"/>
              <w:rPr>
                <w:sz w:val="28"/>
                <w:szCs w:val="28"/>
                <w:lang w:val="ru-RU" w:eastAsia="ru-RU"/>
              </w:rPr>
            </w:pPr>
            <w:r w:rsidRPr="003F2A79">
              <w:rPr>
                <w:sz w:val="28"/>
                <w:szCs w:val="28"/>
                <w:lang w:val="ru-RU" w:eastAsia="ru-RU"/>
              </w:rPr>
              <w:t>Номер бита</w:t>
            </w:r>
          </w:p>
          <w:p w:rsidR="00D9742A" w:rsidRPr="003F2A79" w:rsidRDefault="00D9742A" w:rsidP="006861D5">
            <w:pPr>
              <w:pStyle w:val="13"/>
              <w:ind w:firstLine="0"/>
              <w:rPr>
                <w:sz w:val="28"/>
                <w:szCs w:val="28"/>
                <w:lang w:val="ru-RU" w:eastAsia="ru-RU"/>
              </w:rPr>
            </w:pPr>
          </w:p>
        </w:tc>
        <w:tc>
          <w:tcPr>
            <w:tcW w:w="6664" w:type="dxa"/>
            <w:tcBorders>
              <w:bottom w:val="double" w:sz="4" w:space="0" w:color="auto"/>
            </w:tcBorders>
          </w:tcPr>
          <w:p w:rsidR="00D9742A" w:rsidRPr="003F2A79" w:rsidRDefault="00D9742A" w:rsidP="006861D5">
            <w:pPr>
              <w:pStyle w:val="13"/>
              <w:rPr>
                <w:sz w:val="28"/>
                <w:szCs w:val="28"/>
                <w:lang w:val="ru-RU" w:eastAsia="ru-RU"/>
              </w:rPr>
            </w:pPr>
            <w:r w:rsidRPr="003F2A79">
              <w:rPr>
                <w:sz w:val="28"/>
                <w:szCs w:val="28"/>
                <w:lang w:val="ru-RU" w:eastAsia="ru-RU"/>
              </w:rPr>
              <w:t xml:space="preserve">Интерпретация </w:t>
            </w:r>
          </w:p>
        </w:tc>
      </w:tr>
      <w:tr w:rsidR="00D9742A" w:rsidRPr="003F2A79" w:rsidTr="0086252A">
        <w:trPr>
          <w:jc w:val="center"/>
        </w:trPr>
        <w:tc>
          <w:tcPr>
            <w:tcW w:w="2402" w:type="dxa"/>
            <w:tcBorders>
              <w:top w:val="double" w:sz="4" w:space="0" w:color="auto"/>
            </w:tcBorders>
          </w:tcPr>
          <w:p w:rsidR="00D9742A" w:rsidRPr="003F2A79" w:rsidRDefault="00D9742A" w:rsidP="006861D5">
            <w:pPr>
              <w:pStyle w:val="13"/>
              <w:rPr>
                <w:sz w:val="28"/>
                <w:szCs w:val="28"/>
                <w:lang w:val="ru-RU" w:eastAsia="ru-RU"/>
              </w:rPr>
            </w:pPr>
            <w:r w:rsidRPr="003F2A79">
              <w:rPr>
                <w:sz w:val="28"/>
                <w:szCs w:val="28"/>
                <w:lang w:val="ru-RU" w:eastAsia="ru-RU"/>
              </w:rPr>
              <w:t>1</w:t>
            </w:r>
          </w:p>
        </w:tc>
        <w:tc>
          <w:tcPr>
            <w:tcW w:w="6664" w:type="dxa"/>
            <w:tcBorders>
              <w:top w:val="double" w:sz="4" w:space="0" w:color="auto"/>
            </w:tcBorders>
          </w:tcPr>
          <w:p w:rsidR="00D9742A" w:rsidRPr="003F2A79" w:rsidRDefault="00D9742A" w:rsidP="006861D5">
            <w:pPr>
              <w:pStyle w:val="13"/>
              <w:jc w:val="left"/>
              <w:rPr>
                <w:sz w:val="28"/>
                <w:szCs w:val="28"/>
                <w:lang w:val="ru-RU" w:eastAsia="ru-RU"/>
              </w:rPr>
            </w:pPr>
            <w:r w:rsidRPr="003F2A79">
              <w:rPr>
                <w:sz w:val="28"/>
                <w:szCs w:val="28"/>
                <w:lang w:val="ru-RU" w:eastAsia="ru-RU"/>
              </w:rPr>
              <w:t>Полиция</w:t>
            </w:r>
            <w:r w:rsidR="00D75DDC" w:rsidRPr="003F2A79">
              <w:rPr>
                <w:sz w:val="28"/>
                <w:szCs w:val="28"/>
                <w:lang w:val="ru-RU" w:eastAsia="ru-RU"/>
              </w:rPr>
              <w:t xml:space="preserve"> (милиция)</w:t>
            </w:r>
          </w:p>
        </w:tc>
      </w:tr>
      <w:tr w:rsidR="00D9742A" w:rsidRPr="003F2A79" w:rsidTr="0086252A">
        <w:trPr>
          <w:jc w:val="center"/>
        </w:trPr>
        <w:tc>
          <w:tcPr>
            <w:tcW w:w="2402" w:type="dxa"/>
          </w:tcPr>
          <w:p w:rsidR="00D9742A" w:rsidRPr="003F2A79" w:rsidRDefault="00D9742A" w:rsidP="006861D5">
            <w:pPr>
              <w:pStyle w:val="13"/>
              <w:rPr>
                <w:sz w:val="28"/>
                <w:szCs w:val="28"/>
                <w:lang w:val="ru-RU" w:eastAsia="ru-RU"/>
              </w:rPr>
            </w:pPr>
            <w:r w:rsidRPr="003F2A79">
              <w:rPr>
                <w:sz w:val="28"/>
                <w:szCs w:val="28"/>
                <w:lang w:val="ru-RU" w:eastAsia="ru-RU"/>
              </w:rPr>
              <w:t>2</w:t>
            </w:r>
          </w:p>
        </w:tc>
        <w:tc>
          <w:tcPr>
            <w:tcW w:w="6664" w:type="dxa"/>
          </w:tcPr>
          <w:p w:rsidR="00D9742A" w:rsidRPr="003F2A79" w:rsidRDefault="00D9742A" w:rsidP="006861D5">
            <w:pPr>
              <w:pStyle w:val="13"/>
              <w:jc w:val="left"/>
              <w:rPr>
                <w:sz w:val="28"/>
                <w:szCs w:val="28"/>
                <w:lang w:val="ru-RU" w:eastAsia="ru-RU"/>
              </w:rPr>
            </w:pPr>
            <w:r w:rsidRPr="003F2A79">
              <w:rPr>
                <w:sz w:val="28"/>
                <w:szCs w:val="28"/>
                <w:lang w:val="ru-RU" w:eastAsia="ru-RU"/>
              </w:rPr>
              <w:t>Медицинская служба помощи</w:t>
            </w:r>
          </w:p>
        </w:tc>
      </w:tr>
      <w:tr w:rsidR="00D9742A" w:rsidRPr="003F2A79" w:rsidTr="0086252A">
        <w:trPr>
          <w:jc w:val="center"/>
        </w:trPr>
        <w:tc>
          <w:tcPr>
            <w:tcW w:w="2402" w:type="dxa"/>
          </w:tcPr>
          <w:p w:rsidR="00D9742A" w:rsidRPr="003F2A79" w:rsidRDefault="00D9742A" w:rsidP="006861D5">
            <w:pPr>
              <w:pStyle w:val="13"/>
              <w:rPr>
                <w:sz w:val="28"/>
                <w:szCs w:val="28"/>
                <w:lang w:val="ru-RU" w:eastAsia="ru-RU"/>
              </w:rPr>
            </w:pPr>
            <w:r w:rsidRPr="003F2A79">
              <w:rPr>
                <w:sz w:val="28"/>
                <w:szCs w:val="28"/>
                <w:lang w:val="ru-RU" w:eastAsia="ru-RU"/>
              </w:rPr>
              <w:t>3</w:t>
            </w:r>
          </w:p>
        </w:tc>
        <w:tc>
          <w:tcPr>
            <w:tcW w:w="6664" w:type="dxa"/>
          </w:tcPr>
          <w:p w:rsidR="00D9742A" w:rsidRPr="003F2A79" w:rsidRDefault="00D9742A" w:rsidP="006861D5">
            <w:pPr>
              <w:pStyle w:val="13"/>
              <w:jc w:val="left"/>
              <w:rPr>
                <w:sz w:val="28"/>
                <w:szCs w:val="28"/>
                <w:lang w:val="ru-RU" w:eastAsia="ru-RU"/>
              </w:rPr>
            </w:pPr>
            <w:r w:rsidRPr="003F2A79">
              <w:rPr>
                <w:sz w:val="28"/>
                <w:szCs w:val="28"/>
                <w:lang w:val="ru-RU" w:eastAsia="ru-RU"/>
              </w:rPr>
              <w:t>Пожарная служба</w:t>
            </w:r>
          </w:p>
        </w:tc>
      </w:tr>
      <w:tr w:rsidR="00D9742A" w:rsidRPr="003F2A79" w:rsidTr="0086252A">
        <w:trPr>
          <w:jc w:val="center"/>
        </w:trPr>
        <w:tc>
          <w:tcPr>
            <w:tcW w:w="2402" w:type="dxa"/>
          </w:tcPr>
          <w:p w:rsidR="00D9742A" w:rsidRPr="003F2A79" w:rsidRDefault="00D9742A" w:rsidP="006861D5">
            <w:pPr>
              <w:pStyle w:val="13"/>
              <w:rPr>
                <w:sz w:val="28"/>
                <w:szCs w:val="28"/>
                <w:lang w:val="ru-RU" w:eastAsia="ru-RU"/>
              </w:rPr>
            </w:pPr>
            <w:r w:rsidRPr="003F2A79">
              <w:rPr>
                <w:sz w:val="28"/>
                <w:szCs w:val="28"/>
                <w:lang w:val="ru-RU" w:eastAsia="ru-RU"/>
              </w:rPr>
              <w:lastRenderedPageBreak/>
              <w:t>4</w:t>
            </w:r>
          </w:p>
        </w:tc>
        <w:tc>
          <w:tcPr>
            <w:tcW w:w="6664" w:type="dxa"/>
          </w:tcPr>
          <w:p w:rsidR="00D9742A" w:rsidRPr="003F2A79" w:rsidRDefault="00D9742A" w:rsidP="006861D5">
            <w:pPr>
              <w:pStyle w:val="13"/>
              <w:jc w:val="left"/>
              <w:rPr>
                <w:sz w:val="28"/>
                <w:szCs w:val="28"/>
                <w:lang w:val="ru-RU" w:eastAsia="ru-RU"/>
              </w:rPr>
            </w:pPr>
            <w:r w:rsidRPr="003F2A79">
              <w:rPr>
                <w:sz w:val="28"/>
                <w:szCs w:val="28"/>
                <w:lang w:val="ru-RU" w:eastAsia="ru-RU"/>
              </w:rPr>
              <w:t>Морская служба помощи</w:t>
            </w:r>
          </w:p>
        </w:tc>
      </w:tr>
      <w:tr w:rsidR="00D9742A" w:rsidRPr="003F2A79" w:rsidTr="0086252A">
        <w:trPr>
          <w:jc w:val="center"/>
        </w:trPr>
        <w:tc>
          <w:tcPr>
            <w:tcW w:w="2402" w:type="dxa"/>
          </w:tcPr>
          <w:p w:rsidR="00D9742A" w:rsidRPr="003F2A79" w:rsidRDefault="00D9742A" w:rsidP="006861D5">
            <w:pPr>
              <w:pStyle w:val="13"/>
              <w:rPr>
                <w:sz w:val="28"/>
                <w:szCs w:val="28"/>
                <w:lang w:val="ru-RU" w:eastAsia="ru-RU"/>
              </w:rPr>
            </w:pPr>
            <w:r w:rsidRPr="003F2A79">
              <w:rPr>
                <w:sz w:val="28"/>
                <w:szCs w:val="28"/>
                <w:lang w:val="ru-RU" w:eastAsia="ru-RU"/>
              </w:rPr>
              <w:t>5</w:t>
            </w:r>
          </w:p>
        </w:tc>
        <w:tc>
          <w:tcPr>
            <w:tcW w:w="6664" w:type="dxa"/>
          </w:tcPr>
          <w:p w:rsidR="00D9742A" w:rsidRPr="003F2A79" w:rsidRDefault="00D9742A" w:rsidP="006861D5">
            <w:pPr>
              <w:pStyle w:val="13"/>
              <w:jc w:val="left"/>
              <w:rPr>
                <w:sz w:val="28"/>
                <w:szCs w:val="28"/>
                <w:lang w:val="ru-RU" w:eastAsia="ru-RU"/>
              </w:rPr>
            </w:pPr>
            <w:r w:rsidRPr="003F2A79">
              <w:rPr>
                <w:sz w:val="28"/>
                <w:szCs w:val="28"/>
                <w:lang w:val="ru-RU" w:eastAsia="ru-RU"/>
              </w:rPr>
              <w:t>Горная служба помощи</w:t>
            </w:r>
          </w:p>
        </w:tc>
      </w:tr>
      <w:tr w:rsidR="00D9742A" w:rsidRPr="003F2A79" w:rsidTr="0086252A">
        <w:trPr>
          <w:jc w:val="center"/>
        </w:trPr>
        <w:tc>
          <w:tcPr>
            <w:tcW w:w="2402" w:type="dxa"/>
          </w:tcPr>
          <w:p w:rsidR="00D9742A" w:rsidRPr="003F2A79" w:rsidRDefault="00D9742A" w:rsidP="006861D5">
            <w:pPr>
              <w:pStyle w:val="13"/>
              <w:rPr>
                <w:sz w:val="28"/>
                <w:szCs w:val="28"/>
                <w:lang w:val="ru-RU" w:eastAsia="ru-RU"/>
              </w:rPr>
            </w:pPr>
            <w:r w:rsidRPr="003F2A79">
              <w:rPr>
                <w:sz w:val="28"/>
                <w:szCs w:val="28"/>
                <w:lang w:val="ru-RU" w:eastAsia="ru-RU"/>
              </w:rPr>
              <w:t>6</w:t>
            </w:r>
          </w:p>
        </w:tc>
        <w:tc>
          <w:tcPr>
            <w:tcW w:w="6664" w:type="dxa"/>
          </w:tcPr>
          <w:p w:rsidR="00D9742A" w:rsidRPr="003F2A79" w:rsidRDefault="00D9742A" w:rsidP="006861D5">
            <w:pPr>
              <w:pStyle w:val="13"/>
              <w:jc w:val="left"/>
              <w:rPr>
                <w:sz w:val="28"/>
                <w:szCs w:val="28"/>
                <w:lang w:val="ru-RU" w:eastAsia="ru-RU"/>
              </w:rPr>
            </w:pPr>
            <w:r w:rsidRPr="003F2A79">
              <w:rPr>
                <w:sz w:val="28"/>
                <w:szCs w:val="28"/>
                <w:lang w:val="ru-RU" w:eastAsia="ru-RU"/>
              </w:rPr>
              <w:t>Ручной вызов</w:t>
            </w:r>
          </w:p>
        </w:tc>
      </w:tr>
      <w:tr w:rsidR="00D9742A" w:rsidRPr="003F2A79" w:rsidTr="0086252A">
        <w:trPr>
          <w:trHeight w:val="118"/>
          <w:jc w:val="center"/>
        </w:trPr>
        <w:tc>
          <w:tcPr>
            <w:tcW w:w="2402" w:type="dxa"/>
          </w:tcPr>
          <w:p w:rsidR="00D9742A" w:rsidRPr="003F2A79" w:rsidRDefault="00D9742A" w:rsidP="006861D5">
            <w:pPr>
              <w:pStyle w:val="13"/>
              <w:rPr>
                <w:sz w:val="28"/>
                <w:szCs w:val="28"/>
                <w:lang w:val="ru-RU" w:eastAsia="ru-RU"/>
              </w:rPr>
            </w:pPr>
            <w:r w:rsidRPr="003F2A79">
              <w:rPr>
                <w:sz w:val="28"/>
                <w:szCs w:val="28"/>
                <w:lang w:val="ru-RU" w:eastAsia="ru-RU"/>
              </w:rPr>
              <w:t>7</w:t>
            </w:r>
          </w:p>
        </w:tc>
        <w:tc>
          <w:tcPr>
            <w:tcW w:w="6664" w:type="dxa"/>
          </w:tcPr>
          <w:p w:rsidR="00D9742A" w:rsidRPr="003F2A79" w:rsidRDefault="00D9742A" w:rsidP="006861D5">
            <w:pPr>
              <w:pStyle w:val="13"/>
              <w:jc w:val="left"/>
              <w:rPr>
                <w:sz w:val="28"/>
                <w:szCs w:val="28"/>
                <w:lang w:val="ru-RU" w:eastAsia="ru-RU"/>
              </w:rPr>
            </w:pPr>
            <w:r w:rsidRPr="003F2A79">
              <w:rPr>
                <w:sz w:val="28"/>
                <w:szCs w:val="28"/>
                <w:lang w:val="ru-RU" w:eastAsia="ru-RU"/>
              </w:rPr>
              <w:t>Автоматический вызов</w:t>
            </w:r>
          </w:p>
        </w:tc>
      </w:tr>
      <w:tr w:rsidR="00D9742A" w:rsidRPr="003F2A79" w:rsidTr="0086252A">
        <w:trPr>
          <w:jc w:val="center"/>
        </w:trPr>
        <w:tc>
          <w:tcPr>
            <w:tcW w:w="2402" w:type="dxa"/>
          </w:tcPr>
          <w:p w:rsidR="00D9742A" w:rsidRPr="003F2A79" w:rsidRDefault="00D9742A" w:rsidP="006861D5">
            <w:pPr>
              <w:pStyle w:val="13"/>
              <w:rPr>
                <w:sz w:val="28"/>
                <w:szCs w:val="28"/>
                <w:lang w:val="ru-RU" w:eastAsia="ru-RU"/>
              </w:rPr>
            </w:pPr>
            <w:r w:rsidRPr="003F2A79">
              <w:rPr>
                <w:sz w:val="28"/>
                <w:szCs w:val="28"/>
                <w:lang w:val="ru-RU" w:eastAsia="ru-RU"/>
              </w:rPr>
              <w:t>8</w:t>
            </w:r>
          </w:p>
        </w:tc>
        <w:tc>
          <w:tcPr>
            <w:tcW w:w="6664" w:type="dxa"/>
          </w:tcPr>
          <w:p w:rsidR="00D9742A" w:rsidRPr="003F2A79" w:rsidRDefault="00D9742A" w:rsidP="006861D5">
            <w:pPr>
              <w:pStyle w:val="13"/>
              <w:jc w:val="left"/>
              <w:rPr>
                <w:sz w:val="28"/>
                <w:szCs w:val="28"/>
                <w:lang w:val="ru-RU" w:eastAsia="ru-RU"/>
              </w:rPr>
            </w:pPr>
            <w:r w:rsidRPr="003F2A79">
              <w:rPr>
                <w:sz w:val="28"/>
                <w:szCs w:val="28"/>
                <w:lang w:val="ru-RU" w:eastAsia="ru-RU"/>
              </w:rPr>
              <w:t>Резервный (по умолчанию 0)</w:t>
            </w:r>
          </w:p>
        </w:tc>
      </w:tr>
    </w:tbl>
    <w:p w:rsidR="00D9742A" w:rsidRPr="003F2A79" w:rsidRDefault="00D9742A" w:rsidP="006861D5">
      <w:pPr>
        <w:pStyle w:val="13"/>
        <w:spacing w:line="360" w:lineRule="auto"/>
        <w:rPr>
          <w:sz w:val="28"/>
        </w:rPr>
      </w:pPr>
    </w:p>
    <w:p w:rsidR="00500F0A" w:rsidRPr="003F2A79" w:rsidRDefault="00500F0A" w:rsidP="00500F0A">
      <w:pPr>
        <w:pStyle w:val="13"/>
        <w:spacing w:line="360" w:lineRule="auto"/>
        <w:rPr>
          <w:sz w:val="28"/>
          <w:szCs w:val="28"/>
          <w:lang w:val="ru-RU"/>
        </w:rPr>
      </w:pPr>
      <w:r w:rsidRPr="003F2A79">
        <w:rPr>
          <w:sz w:val="28"/>
          <w:szCs w:val="28"/>
        </w:rPr>
        <w:t>9.1.3 Минимальный набор данных, передаваемый посредством тонального модема, должен иметь структуру, описанную в приложении В.</w:t>
      </w:r>
    </w:p>
    <w:p w:rsidR="00D9742A" w:rsidRPr="003F2A79" w:rsidRDefault="00D9742A" w:rsidP="006861D5">
      <w:pPr>
        <w:pStyle w:val="13"/>
        <w:spacing w:line="360" w:lineRule="auto"/>
        <w:rPr>
          <w:sz w:val="28"/>
          <w:szCs w:val="28"/>
        </w:rPr>
      </w:pPr>
      <w:r w:rsidRPr="003F2A79">
        <w:rPr>
          <w:sz w:val="28"/>
          <w:szCs w:val="28"/>
        </w:rPr>
        <w:t xml:space="preserve">9.1.4 При передаче МНД посредством тонального модема </w:t>
      </w:r>
      <w:r w:rsidR="00BC7985" w:rsidRPr="003F2A79">
        <w:rPr>
          <w:sz w:val="28"/>
          <w:szCs w:val="28"/>
          <w:lang w:eastAsia="ru-RU"/>
        </w:rPr>
        <w:t>УСВ</w:t>
      </w:r>
      <w:r w:rsidR="00BC7985" w:rsidRPr="003F2A79">
        <w:rPr>
          <w:sz w:val="28"/>
          <w:szCs w:val="28"/>
        </w:rPr>
        <w:t xml:space="preserve"> </w:t>
      </w:r>
      <w:r w:rsidRPr="003F2A79">
        <w:rPr>
          <w:sz w:val="28"/>
          <w:szCs w:val="28"/>
        </w:rPr>
        <w:t xml:space="preserve">должна соответствовать требованиям, установленным в </w:t>
      </w:r>
      <w:r w:rsidR="004E1C28">
        <w:rPr>
          <w:sz w:val="28"/>
          <w:szCs w:val="28"/>
        </w:rPr>
        <w:t>[4]</w:t>
      </w:r>
      <w:r w:rsidRPr="003F2A79">
        <w:rPr>
          <w:sz w:val="28"/>
          <w:szCs w:val="28"/>
        </w:rPr>
        <w:t>.</w:t>
      </w:r>
    </w:p>
    <w:p w:rsidR="00D9742A" w:rsidRPr="003F2A79" w:rsidRDefault="00D9742A" w:rsidP="006861D5">
      <w:pPr>
        <w:pStyle w:val="13"/>
        <w:spacing w:line="360" w:lineRule="auto"/>
        <w:rPr>
          <w:sz w:val="28"/>
          <w:szCs w:val="28"/>
        </w:rPr>
      </w:pPr>
      <w:r w:rsidRPr="003F2A79">
        <w:rPr>
          <w:sz w:val="28"/>
          <w:szCs w:val="28"/>
        </w:rPr>
        <w:t xml:space="preserve">9.1.5 Требования к составу и формату данных и команд, передаваемых между </w:t>
      </w:r>
      <w:r w:rsidR="00BC7985" w:rsidRPr="003F2A79">
        <w:rPr>
          <w:sz w:val="28"/>
          <w:szCs w:val="28"/>
          <w:lang w:eastAsia="ru-RU"/>
        </w:rPr>
        <w:t>УСВ</w:t>
      </w:r>
      <w:r w:rsidR="00BC7985" w:rsidRPr="003F2A79">
        <w:rPr>
          <w:sz w:val="28"/>
          <w:szCs w:val="28"/>
        </w:rPr>
        <w:t xml:space="preserve"> </w:t>
      </w:r>
      <w:r w:rsidRPr="003F2A79">
        <w:rPr>
          <w:sz w:val="28"/>
          <w:szCs w:val="28"/>
        </w:rPr>
        <w:t xml:space="preserve">и оператором системы, представлены в таблице </w:t>
      </w:r>
      <w:r w:rsidR="003162FC" w:rsidRPr="003F2A79">
        <w:rPr>
          <w:sz w:val="28"/>
          <w:szCs w:val="28"/>
          <w:lang w:val="ru-RU"/>
        </w:rPr>
        <w:t>5</w:t>
      </w:r>
      <w:r w:rsidRPr="003F2A79">
        <w:rPr>
          <w:sz w:val="28"/>
          <w:szCs w:val="28"/>
        </w:rPr>
        <w:t>.</w:t>
      </w:r>
    </w:p>
    <w:p w:rsidR="00D9742A" w:rsidRPr="003F2A79" w:rsidRDefault="00D9742A" w:rsidP="00467B5E">
      <w:pPr>
        <w:pStyle w:val="13"/>
        <w:spacing w:line="360" w:lineRule="auto"/>
        <w:rPr>
          <w:snapToGrid w:val="0"/>
          <w:sz w:val="28"/>
          <w:szCs w:val="28"/>
        </w:rPr>
      </w:pPr>
      <w:r w:rsidRPr="003F2A79">
        <w:rPr>
          <w:sz w:val="28"/>
          <w:szCs w:val="28"/>
        </w:rPr>
        <w:t xml:space="preserve">9.1.6 В случае </w:t>
      </w:r>
      <w:r w:rsidRPr="003F2A79">
        <w:rPr>
          <w:snapToGrid w:val="0"/>
          <w:sz w:val="28"/>
          <w:szCs w:val="28"/>
        </w:rPr>
        <w:t xml:space="preserve">ошибки при передаче данных в голосовом канале посредством использования тонального модема </w:t>
      </w:r>
      <w:r w:rsidR="00BC7985" w:rsidRPr="003F2A79">
        <w:rPr>
          <w:sz w:val="28"/>
          <w:szCs w:val="28"/>
          <w:lang w:eastAsia="ru-RU"/>
        </w:rPr>
        <w:t>УСВ</w:t>
      </w:r>
      <w:r w:rsidR="00BC7985" w:rsidRPr="003F2A79">
        <w:rPr>
          <w:snapToGrid w:val="0"/>
          <w:sz w:val="28"/>
          <w:szCs w:val="28"/>
        </w:rPr>
        <w:t xml:space="preserve"> </w:t>
      </w:r>
      <w:r w:rsidRPr="003F2A79">
        <w:rPr>
          <w:snapToGrid w:val="0"/>
          <w:sz w:val="28"/>
          <w:szCs w:val="28"/>
        </w:rPr>
        <w:t>должна обеспечить голосовую связь с экстренными оперативными службами и отправку данных посредством использования механизма SMS параллельно с осуществлением голосовой связи.</w:t>
      </w:r>
    </w:p>
    <w:p w:rsidR="00D9742A" w:rsidRPr="003F2A79" w:rsidRDefault="00D9742A" w:rsidP="00467B5E">
      <w:pPr>
        <w:pStyle w:val="13"/>
        <w:spacing w:line="360" w:lineRule="auto"/>
        <w:rPr>
          <w:sz w:val="28"/>
          <w:szCs w:val="28"/>
        </w:rPr>
      </w:pPr>
      <w:r w:rsidRPr="003F2A79">
        <w:rPr>
          <w:snapToGrid w:val="0"/>
          <w:sz w:val="28"/>
          <w:szCs w:val="28"/>
        </w:rPr>
        <w:t xml:space="preserve">9.1.7 Отправка </w:t>
      </w:r>
      <w:r w:rsidRPr="003F2A79">
        <w:rPr>
          <w:snapToGrid w:val="0"/>
          <w:sz w:val="28"/>
          <w:szCs w:val="28"/>
          <w:lang w:val="en-US"/>
        </w:rPr>
        <w:t>SMS</w:t>
      </w:r>
      <w:r w:rsidRPr="003F2A79">
        <w:rPr>
          <w:snapToGrid w:val="0"/>
          <w:sz w:val="28"/>
          <w:szCs w:val="28"/>
        </w:rPr>
        <w:t xml:space="preserve"> в случае, определенном в 9.1.5, должна производиться однократно. Критерием успешности отправки </w:t>
      </w:r>
      <w:r w:rsidRPr="003F2A79">
        <w:rPr>
          <w:snapToGrid w:val="0"/>
          <w:sz w:val="28"/>
          <w:szCs w:val="28"/>
          <w:lang w:val="en-US"/>
        </w:rPr>
        <w:t>SMS</w:t>
      </w:r>
      <w:r w:rsidRPr="003F2A79">
        <w:rPr>
          <w:snapToGrid w:val="0"/>
          <w:sz w:val="28"/>
          <w:szCs w:val="28"/>
        </w:rPr>
        <w:t xml:space="preserve"> является отсутствие на стороне </w:t>
      </w:r>
      <w:r w:rsidR="00BC7985" w:rsidRPr="003F2A79">
        <w:rPr>
          <w:sz w:val="28"/>
          <w:szCs w:val="28"/>
          <w:lang w:eastAsia="ru-RU"/>
        </w:rPr>
        <w:t>УСВ</w:t>
      </w:r>
      <w:r w:rsidR="00BC7985" w:rsidRPr="003F2A79">
        <w:rPr>
          <w:snapToGrid w:val="0"/>
          <w:sz w:val="28"/>
          <w:szCs w:val="28"/>
        </w:rPr>
        <w:t xml:space="preserve"> </w:t>
      </w:r>
      <w:r w:rsidRPr="003F2A79">
        <w:rPr>
          <w:snapToGrid w:val="0"/>
          <w:sz w:val="28"/>
          <w:szCs w:val="28"/>
        </w:rPr>
        <w:t xml:space="preserve">информации об ошибке (ошибках), возникших при отправке </w:t>
      </w:r>
      <w:r w:rsidRPr="003F2A79">
        <w:rPr>
          <w:snapToGrid w:val="0"/>
          <w:sz w:val="28"/>
          <w:szCs w:val="28"/>
          <w:lang w:val="en-US"/>
        </w:rPr>
        <w:t>SMS</w:t>
      </w:r>
      <w:r w:rsidRPr="003F2A79">
        <w:rPr>
          <w:snapToGrid w:val="0"/>
          <w:sz w:val="28"/>
          <w:szCs w:val="28"/>
        </w:rPr>
        <w:t>.</w:t>
      </w:r>
    </w:p>
    <w:p w:rsidR="00D9742A" w:rsidRPr="003F2A79" w:rsidRDefault="00D9742A" w:rsidP="00467B5E">
      <w:pPr>
        <w:pStyle w:val="13"/>
        <w:spacing w:line="360" w:lineRule="auto"/>
        <w:rPr>
          <w:sz w:val="28"/>
          <w:szCs w:val="28"/>
        </w:rPr>
      </w:pPr>
      <w:r w:rsidRPr="003F2A79">
        <w:rPr>
          <w:snapToGrid w:val="0"/>
          <w:sz w:val="28"/>
          <w:szCs w:val="28"/>
        </w:rPr>
        <w:t xml:space="preserve">9.1.8 При наличии на стороне </w:t>
      </w:r>
      <w:r w:rsidR="00BC7985" w:rsidRPr="003F2A79">
        <w:rPr>
          <w:sz w:val="28"/>
          <w:szCs w:val="28"/>
          <w:lang w:eastAsia="ru-RU"/>
        </w:rPr>
        <w:t>УСВ</w:t>
      </w:r>
      <w:r w:rsidR="00BC7985" w:rsidRPr="003F2A79">
        <w:rPr>
          <w:snapToGrid w:val="0"/>
          <w:sz w:val="28"/>
          <w:szCs w:val="28"/>
        </w:rPr>
        <w:t xml:space="preserve"> </w:t>
      </w:r>
      <w:r w:rsidRPr="003F2A79">
        <w:rPr>
          <w:snapToGrid w:val="0"/>
          <w:sz w:val="28"/>
          <w:szCs w:val="28"/>
        </w:rPr>
        <w:t xml:space="preserve">информации об ошибке (ошибках) при отправке </w:t>
      </w:r>
      <w:r w:rsidRPr="003F2A79">
        <w:rPr>
          <w:snapToGrid w:val="0"/>
          <w:sz w:val="28"/>
          <w:szCs w:val="28"/>
          <w:lang w:val="en-US"/>
        </w:rPr>
        <w:t>SMS</w:t>
      </w:r>
      <w:r w:rsidRPr="003F2A79">
        <w:rPr>
          <w:snapToGrid w:val="0"/>
          <w:sz w:val="28"/>
          <w:szCs w:val="28"/>
        </w:rPr>
        <w:t xml:space="preserve"> в случае, определенном в 9.1.5, сообщение, содержащее МНД должно быть сохранено во внутренней памяти </w:t>
      </w:r>
      <w:r w:rsidR="00BC7985" w:rsidRPr="003F2A79">
        <w:rPr>
          <w:sz w:val="28"/>
          <w:szCs w:val="28"/>
          <w:lang w:eastAsia="ru-RU"/>
        </w:rPr>
        <w:t>УСВ</w:t>
      </w:r>
      <w:r w:rsidR="00BC7985" w:rsidRPr="003F2A79">
        <w:rPr>
          <w:snapToGrid w:val="0"/>
          <w:sz w:val="28"/>
          <w:szCs w:val="28"/>
        </w:rPr>
        <w:t xml:space="preserve"> </w:t>
      </w:r>
      <w:r w:rsidRPr="003F2A79">
        <w:rPr>
          <w:snapToGrid w:val="0"/>
          <w:sz w:val="28"/>
          <w:szCs w:val="28"/>
        </w:rPr>
        <w:t>в соответствии с 8.10.</w:t>
      </w:r>
    </w:p>
    <w:p w:rsidR="00D9742A" w:rsidRPr="003F2A79" w:rsidRDefault="00D9742A" w:rsidP="005E5410">
      <w:pPr>
        <w:pStyle w:val="13"/>
        <w:spacing w:line="360" w:lineRule="auto"/>
        <w:rPr>
          <w:sz w:val="28"/>
          <w:szCs w:val="28"/>
        </w:rPr>
      </w:pPr>
    </w:p>
    <w:p w:rsidR="00D9742A" w:rsidRPr="003F2A79" w:rsidRDefault="00D9742A" w:rsidP="006861D5">
      <w:pPr>
        <w:pStyle w:val="13"/>
        <w:spacing w:line="360" w:lineRule="auto"/>
        <w:rPr>
          <w:sz w:val="28"/>
          <w:szCs w:val="28"/>
        </w:rPr>
      </w:pPr>
    </w:p>
    <w:p w:rsidR="00D9742A" w:rsidRPr="003F2A79" w:rsidRDefault="00D9742A" w:rsidP="006861D5">
      <w:pPr>
        <w:pStyle w:val="13"/>
        <w:spacing w:line="360" w:lineRule="auto"/>
        <w:rPr>
          <w:sz w:val="28"/>
          <w:szCs w:val="28"/>
        </w:rPr>
        <w:sectPr w:rsidR="00D9742A" w:rsidRPr="003F2A79" w:rsidSect="00CB7699">
          <w:headerReference w:type="even" r:id="rId21"/>
          <w:headerReference w:type="default" r:id="rId22"/>
          <w:footerReference w:type="even" r:id="rId23"/>
          <w:footerReference w:type="default" r:id="rId24"/>
          <w:pgSz w:w="11909" w:h="16834" w:code="1"/>
          <w:pgMar w:top="1134" w:right="851" w:bottom="1134" w:left="1418" w:header="720" w:footer="0" w:gutter="0"/>
          <w:paperSrc w:first="7" w:other="7"/>
          <w:pgNumType w:start="1"/>
          <w:cols w:space="720"/>
          <w:docGrid w:linePitch="360"/>
        </w:sectPr>
      </w:pPr>
    </w:p>
    <w:p w:rsidR="00D9742A" w:rsidRPr="003F2A79" w:rsidRDefault="00D9742A" w:rsidP="009D538A">
      <w:pPr>
        <w:pStyle w:val="13"/>
        <w:spacing w:line="360" w:lineRule="auto"/>
        <w:ind w:left="142" w:firstLine="0"/>
        <w:rPr>
          <w:sz w:val="28"/>
          <w:szCs w:val="28"/>
        </w:rPr>
      </w:pPr>
      <w:r w:rsidRPr="003F2A79">
        <w:rPr>
          <w:sz w:val="28"/>
          <w:szCs w:val="28"/>
        </w:rPr>
        <w:lastRenderedPageBreak/>
        <w:t xml:space="preserve">Т а б л и ц а </w:t>
      </w:r>
      <w:r w:rsidR="003162FC" w:rsidRPr="003F2A79">
        <w:rPr>
          <w:sz w:val="28"/>
          <w:szCs w:val="28"/>
          <w:lang w:val="ru-RU"/>
        </w:rPr>
        <w:t>5</w:t>
      </w:r>
      <w:r w:rsidR="003162FC" w:rsidRPr="003F2A79">
        <w:rPr>
          <w:sz w:val="28"/>
          <w:szCs w:val="28"/>
        </w:rPr>
        <w:t> </w:t>
      </w:r>
      <w:r w:rsidR="003B5E09">
        <w:rPr>
          <w:sz w:val="28"/>
          <w:szCs w:val="28"/>
        </w:rPr>
        <w:t>—</w:t>
      </w:r>
      <w:r w:rsidRPr="003F2A79">
        <w:t xml:space="preserve">  </w:t>
      </w:r>
      <w:r w:rsidRPr="003F2A79">
        <w:rPr>
          <w:sz w:val="28"/>
          <w:szCs w:val="28"/>
        </w:rPr>
        <w:t>Требования к составу и формату данных и команд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842"/>
        <w:gridCol w:w="2127"/>
        <w:gridCol w:w="1842"/>
        <w:gridCol w:w="4536"/>
      </w:tblGrid>
      <w:tr w:rsidR="00D9742A" w:rsidRPr="003F2A79" w:rsidTr="00B00318">
        <w:trPr>
          <w:cantSplit/>
          <w:trHeight w:val="885"/>
        </w:trPr>
        <w:tc>
          <w:tcPr>
            <w:tcW w:w="3686"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Данные</w:t>
            </w:r>
            <w:r w:rsidR="006B7F41">
              <w:rPr>
                <w:szCs w:val="24"/>
                <w:lang w:val="ru-RU" w:eastAsia="ru-RU"/>
              </w:rPr>
              <w:t>,</w:t>
            </w:r>
            <w:r w:rsidRPr="003F2A79">
              <w:rPr>
                <w:szCs w:val="24"/>
                <w:lang w:val="ru-RU" w:eastAsia="ru-RU"/>
              </w:rPr>
              <w:t xml:space="preserve"> команд</w:t>
            </w:r>
            <w:r w:rsidR="006B7F41">
              <w:rPr>
                <w:szCs w:val="24"/>
                <w:lang w:val="ru-RU" w:eastAsia="ru-RU"/>
              </w:rPr>
              <w:t>а</w:t>
            </w:r>
          </w:p>
        </w:tc>
        <w:tc>
          <w:tcPr>
            <w:tcW w:w="1842"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Передающая сторона</w:t>
            </w:r>
          </w:p>
        </w:tc>
        <w:tc>
          <w:tcPr>
            <w:tcW w:w="2127"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Принимающая сторона</w:t>
            </w:r>
          </w:p>
        </w:tc>
        <w:tc>
          <w:tcPr>
            <w:tcW w:w="1842"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Механизм передачи данных</w:t>
            </w:r>
          </w:p>
        </w:tc>
        <w:tc>
          <w:tcPr>
            <w:tcW w:w="4536"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Примечани</w:t>
            </w:r>
            <w:r w:rsidR="006B7F41">
              <w:rPr>
                <w:szCs w:val="24"/>
                <w:lang w:val="ru-RU" w:eastAsia="ru-RU"/>
              </w:rPr>
              <w:t>е</w:t>
            </w:r>
          </w:p>
        </w:tc>
      </w:tr>
      <w:tr w:rsidR="00D9742A" w:rsidRPr="003F2A79" w:rsidTr="00B00318">
        <w:tc>
          <w:tcPr>
            <w:tcW w:w="3686" w:type="dxa"/>
            <w:tcBorders>
              <w:top w:val="double" w:sz="4" w:space="0" w:color="auto"/>
            </w:tcBorders>
          </w:tcPr>
          <w:p w:rsidR="00D9742A" w:rsidRPr="003F2A79" w:rsidRDefault="00D9742A" w:rsidP="00B00318">
            <w:pPr>
              <w:pStyle w:val="13"/>
              <w:spacing w:line="360" w:lineRule="auto"/>
              <w:ind w:firstLine="317"/>
              <w:jc w:val="left"/>
              <w:rPr>
                <w:szCs w:val="24"/>
                <w:lang w:val="ru-RU" w:eastAsia="ru-RU"/>
              </w:rPr>
            </w:pPr>
            <w:r w:rsidRPr="003F2A79">
              <w:rPr>
                <w:szCs w:val="24"/>
                <w:lang w:val="ru-RU" w:eastAsia="ru-RU"/>
              </w:rPr>
              <w:t>МНД с данными о ДТП</w:t>
            </w:r>
          </w:p>
        </w:tc>
        <w:tc>
          <w:tcPr>
            <w:tcW w:w="1842" w:type="dxa"/>
            <w:tcBorders>
              <w:top w:val="double" w:sz="4" w:space="0" w:color="auto"/>
            </w:tcBorders>
          </w:tcPr>
          <w:p w:rsidR="00D9742A" w:rsidRPr="003F2A79" w:rsidRDefault="00BC7985" w:rsidP="00B00318">
            <w:pPr>
              <w:pStyle w:val="13"/>
              <w:spacing w:line="360" w:lineRule="auto"/>
              <w:ind w:firstLine="0"/>
              <w:jc w:val="center"/>
              <w:rPr>
                <w:szCs w:val="24"/>
                <w:lang w:val="ru-RU" w:eastAsia="ru-RU"/>
              </w:rPr>
            </w:pPr>
            <w:r w:rsidRPr="003F2A79">
              <w:rPr>
                <w:szCs w:val="24"/>
                <w:lang w:val="ru-RU" w:eastAsia="ru-RU"/>
              </w:rPr>
              <w:t>УСВ</w:t>
            </w:r>
          </w:p>
        </w:tc>
        <w:tc>
          <w:tcPr>
            <w:tcW w:w="2127" w:type="dxa"/>
            <w:tcBorders>
              <w:top w:val="double" w:sz="4" w:space="0" w:color="auto"/>
            </w:tcBorders>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Оператор системы</w:t>
            </w:r>
          </w:p>
        </w:tc>
        <w:tc>
          <w:tcPr>
            <w:tcW w:w="1842" w:type="dxa"/>
            <w:tcBorders>
              <w:top w:val="double" w:sz="4" w:space="0" w:color="auto"/>
            </w:tcBorders>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Тональный  модем</w:t>
            </w:r>
          </w:p>
        </w:tc>
        <w:tc>
          <w:tcPr>
            <w:tcW w:w="4536" w:type="dxa"/>
            <w:vMerge w:val="restart"/>
            <w:tcBorders>
              <w:top w:val="double" w:sz="4" w:space="0" w:color="auto"/>
            </w:tcBorders>
            <w:vAlign w:val="center"/>
          </w:tcPr>
          <w:p w:rsidR="00D9742A" w:rsidRPr="003F2A79" w:rsidRDefault="00D9742A" w:rsidP="00B00318">
            <w:pPr>
              <w:pStyle w:val="13"/>
              <w:spacing w:line="360" w:lineRule="auto"/>
              <w:ind w:firstLine="175"/>
              <w:jc w:val="center"/>
              <w:rPr>
                <w:szCs w:val="24"/>
                <w:lang w:val="ru-RU" w:eastAsia="ru-RU"/>
              </w:rPr>
            </w:pPr>
            <w:r w:rsidRPr="003F2A79">
              <w:rPr>
                <w:szCs w:val="24"/>
                <w:lang w:val="ru-RU" w:eastAsia="ru-RU"/>
              </w:rPr>
              <w:t>Основной механизм передачи данных об аварии в системе</w:t>
            </w:r>
            <w:r w:rsidR="003059B9">
              <w:rPr>
                <w:szCs w:val="24"/>
                <w:lang w:val="ru-RU" w:eastAsia="ru-RU"/>
              </w:rPr>
              <w:t xml:space="preserve"> </w:t>
            </w:r>
            <w:r w:rsidR="00AE44F9" w:rsidRPr="003F2A79">
              <w:rPr>
                <w:szCs w:val="24"/>
                <w:lang w:val="ru-RU" w:eastAsia="ru-RU"/>
              </w:rPr>
              <w:t>экстренного реагирования при авариях</w:t>
            </w:r>
            <w:r w:rsidRPr="003F2A79">
              <w:rPr>
                <w:szCs w:val="24"/>
                <w:lang w:val="ru-RU" w:eastAsia="ru-RU"/>
              </w:rPr>
              <w:t xml:space="preserve">. </w:t>
            </w:r>
          </w:p>
        </w:tc>
      </w:tr>
      <w:tr w:rsidR="00D9742A" w:rsidRPr="003F2A79" w:rsidTr="00F87E1B">
        <w:tc>
          <w:tcPr>
            <w:tcW w:w="3686" w:type="dxa"/>
          </w:tcPr>
          <w:p w:rsidR="00D9742A" w:rsidRPr="003F2A79" w:rsidRDefault="00D9742A" w:rsidP="00895CC7">
            <w:pPr>
              <w:pStyle w:val="13"/>
              <w:spacing w:line="360" w:lineRule="auto"/>
              <w:ind w:firstLine="317"/>
              <w:jc w:val="left"/>
              <w:rPr>
                <w:szCs w:val="24"/>
                <w:lang w:val="ru-RU" w:eastAsia="ru-RU"/>
              </w:rPr>
            </w:pPr>
            <w:r w:rsidRPr="003F2A79">
              <w:rPr>
                <w:szCs w:val="24"/>
                <w:lang w:val="ru-RU" w:eastAsia="ru-RU"/>
              </w:rPr>
              <w:t>Команда на передачу МНД с данными о ДТП посредством использования тонального модема</w:t>
            </w:r>
          </w:p>
        </w:tc>
        <w:tc>
          <w:tcPr>
            <w:tcW w:w="1842" w:type="dxa"/>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Оператор системы</w:t>
            </w:r>
          </w:p>
        </w:tc>
        <w:tc>
          <w:tcPr>
            <w:tcW w:w="2127" w:type="dxa"/>
          </w:tcPr>
          <w:p w:rsidR="00D9742A" w:rsidRPr="003F2A79" w:rsidRDefault="00BC7985" w:rsidP="00B00318">
            <w:pPr>
              <w:pStyle w:val="13"/>
              <w:spacing w:line="360" w:lineRule="auto"/>
              <w:ind w:firstLine="0"/>
              <w:jc w:val="center"/>
              <w:rPr>
                <w:szCs w:val="24"/>
                <w:lang w:val="ru-RU" w:eastAsia="ru-RU"/>
              </w:rPr>
            </w:pPr>
            <w:r w:rsidRPr="003F2A79">
              <w:rPr>
                <w:szCs w:val="24"/>
                <w:lang w:val="ru-RU" w:eastAsia="ru-RU"/>
              </w:rPr>
              <w:t>УСВ</w:t>
            </w:r>
          </w:p>
        </w:tc>
        <w:tc>
          <w:tcPr>
            <w:tcW w:w="1842" w:type="dxa"/>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Тональный модем</w:t>
            </w:r>
          </w:p>
        </w:tc>
        <w:tc>
          <w:tcPr>
            <w:tcW w:w="4536" w:type="dxa"/>
            <w:vMerge/>
          </w:tcPr>
          <w:p w:rsidR="00D9742A" w:rsidRPr="003F2A79" w:rsidRDefault="00D9742A" w:rsidP="00B00318">
            <w:pPr>
              <w:pStyle w:val="13"/>
              <w:spacing w:line="360" w:lineRule="auto"/>
              <w:ind w:firstLine="175"/>
              <w:rPr>
                <w:szCs w:val="24"/>
                <w:lang w:val="ru-RU" w:eastAsia="ru-RU"/>
              </w:rPr>
            </w:pPr>
          </w:p>
        </w:tc>
      </w:tr>
      <w:tr w:rsidR="00D9742A" w:rsidRPr="003F2A79" w:rsidTr="00B00318">
        <w:tc>
          <w:tcPr>
            <w:tcW w:w="3686" w:type="dxa"/>
          </w:tcPr>
          <w:p w:rsidR="00D9742A" w:rsidRPr="003F2A79" w:rsidRDefault="00D9742A" w:rsidP="00B00318">
            <w:pPr>
              <w:pStyle w:val="13"/>
              <w:spacing w:line="360" w:lineRule="auto"/>
              <w:ind w:firstLine="317"/>
              <w:jc w:val="left"/>
              <w:rPr>
                <w:szCs w:val="24"/>
                <w:lang w:val="ru-RU" w:eastAsia="ru-RU"/>
              </w:rPr>
            </w:pPr>
            <w:r w:rsidRPr="003F2A79">
              <w:rPr>
                <w:szCs w:val="24"/>
                <w:lang w:val="ru-RU" w:eastAsia="ru-RU"/>
              </w:rPr>
              <w:t>Команда</w:t>
            </w:r>
            <w:r w:rsidRPr="003F2A79" w:rsidDel="00D9416A">
              <w:rPr>
                <w:szCs w:val="24"/>
                <w:lang w:val="ru-RU" w:eastAsia="ru-RU"/>
              </w:rPr>
              <w:t xml:space="preserve"> </w:t>
            </w:r>
            <w:r w:rsidRPr="003F2A79">
              <w:rPr>
                <w:szCs w:val="24"/>
                <w:lang w:val="ru-RU" w:eastAsia="ru-RU"/>
              </w:rPr>
              <w:t xml:space="preserve">на передачу МНД с данными от ДТП посредством использования </w:t>
            </w:r>
            <w:r w:rsidRPr="003F2A79">
              <w:rPr>
                <w:snapToGrid w:val="0"/>
                <w:szCs w:val="24"/>
                <w:lang w:val="ru-RU" w:eastAsia="ru-RU"/>
              </w:rPr>
              <w:t>SMS</w:t>
            </w:r>
          </w:p>
        </w:tc>
        <w:tc>
          <w:tcPr>
            <w:tcW w:w="1842" w:type="dxa"/>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Оператор системы</w:t>
            </w:r>
          </w:p>
        </w:tc>
        <w:tc>
          <w:tcPr>
            <w:tcW w:w="2127" w:type="dxa"/>
          </w:tcPr>
          <w:p w:rsidR="00D9742A" w:rsidRPr="003F2A79" w:rsidRDefault="00BC7985" w:rsidP="00B00318">
            <w:pPr>
              <w:pStyle w:val="13"/>
              <w:spacing w:line="360" w:lineRule="auto"/>
              <w:ind w:firstLine="0"/>
              <w:jc w:val="center"/>
              <w:rPr>
                <w:szCs w:val="24"/>
                <w:lang w:val="ru-RU" w:eastAsia="ru-RU"/>
              </w:rPr>
            </w:pPr>
            <w:r w:rsidRPr="003F2A79">
              <w:rPr>
                <w:szCs w:val="24"/>
                <w:lang w:val="ru-RU" w:eastAsia="ru-RU"/>
              </w:rPr>
              <w:t>УСВ</w:t>
            </w:r>
          </w:p>
        </w:tc>
        <w:tc>
          <w:tcPr>
            <w:tcW w:w="1842" w:type="dxa"/>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SMS</w:t>
            </w:r>
          </w:p>
        </w:tc>
        <w:tc>
          <w:tcPr>
            <w:tcW w:w="4536" w:type="dxa"/>
            <w:vMerge w:val="restart"/>
          </w:tcPr>
          <w:p w:rsidR="00D9742A" w:rsidRPr="003F2A79" w:rsidRDefault="00D9742A" w:rsidP="00B00318">
            <w:pPr>
              <w:pStyle w:val="13"/>
              <w:spacing w:line="360" w:lineRule="auto"/>
              <w:ind w:firstLine="175"/>
              <w:rPr>
                <w:szCs w:val="24"/>
                <w:lang w:val="ru-RU" w:eastAsia="ru-RU"/>
              </w:rPr>
            </w:pPr>
            <w:r w:rsidRPr="003F2A79">
              <w:rPr>
                <w:szCs w:val="24"/>
                <w:lang w:val="ru-RU" w:eastAsia="ru-RU"/>
              </w:rPr>
              <w:t xml:space="preserve">Резервный механизм передачи данных в системе </w:t>
            </w:r>
            <w:r w:rsidR="00AE44F9" w:rsidRPr="003F2A79">
              <w:rPr>
                <w:szCs w:val="24"/>
                <w:lang w:val="ru-RU" w:eastAsia="ru-RU"/>
              </w:rPr>
              <w:t>экстренного реагирования при авариях</w:t>
            </w:r>
            <w:r w:rsidRPr="003F2A79">
              <w:rPr>
                <w:szCs w:val="24"/>
                <w:lang w:val="ru-RU" w:eastAsia="ru-RU"/>
              </w:rPr>
              <w:t xml:space="preserve">. Передача МНД при помощи </w:t>
            </w:r>
            <w:r w:rsidRPr="003F2A79">
              <w:rPr>
                <w:snapToGrid w:val="0"/>
                <w:szCs w:val="24"/>
                <w:lang w:val="ru-RU" w:eastAsia="ru-RU"/>
              </w:rPr>
              <w:t>SMS</w:t>
            </w:r>
            <w:r w:rsidRPr="003F2A79">
              <w:rPr>
                <w:szCs w:val="24"/>
                <w:lang w:val="ru-RU" w:eastAsia="ru-RU"/>
              </w:rPr>
              <w:t xml:space="preserve"> осуществляется автоматически со стороны </w:t>
            </w:r>
            <w:r w:rsidR="00BC7985" w:rsidRPr="003F2A79">
              <w:rPr>
                <w:szCs w:val="24"/>
                <w:lang w:val="ru-RU" w:eastAsia="ru-RU"/>
              </w:rPr>
              <w:t xml:space="preserve">УСВ </w:t>
            </w:r>
            <w:r w:rsidRPr="003F2A79">
              <w:rPr>
                <w:szCs w:val="24"/>
                <w:lang w:val="ru-RU" w:eastAsia="ru-RU"/>
              </w:rPr>
              <w:t>при неудачной попытке передать МНД посредством использования тонального модема и по запросу от оператора системы</w:t>
            </w:r>
            <w:r w:rsidR="006B7F41" w:rsidRPr="006B7F41">
              <w:rPr>
                <w:szCs w:val="24"/>
                <w:vertAlign w:val="superscript"/>
                <w:lang w:val="ru-RU" w:eastAsia="ru-RU"/>
              </w:rPr>
              <w:t>1</w:t>
            </w:r>
            <w:r w:rsidRPr="003F2A79">
              <w:rPr>
                <w:szCs w:val="24"/>
                <w:vertAlign w:val="superscript"/>
                <w:lang w:val="ru-RU" w:eastAsia="ru-RU"/>
              </w:rPr>
              <w:t>)</w:t>
            </w:r>
            <w:r w:rsidRPr="003F2A79">
              <w:rPr>
                <w:szCs w:val="24"/>
                <w:lang w:val="ru-RU" w:eastAsia="ru-RU"/>
              </w:rPr>
              <w:t>.</w:t>
            </w:r>
          </w:p>
        </w:tc>
      </w:tr>
      <w:tr w:rsidR="00D9742A" w:rsidRPr="003F2A79" w:rsidTr="00A7214C">
        <w:tc>
          <w:tcPr>
            <w:tcW w:w="3686" w:type="dxa"/>
            <w:tcBorders>
              <w:bottom w:val="nil"/>
            </w:tcBorders>
          </w:tcPr>
          <w:p w:rsidR="00D9742A" w:rsidRPr="003F2A79" w:rsidRDefault="00D9742A" w:rsidP="00B00318">
            <w:pPr>
              <w:pStyle w:val="13"/>
              <w:spacing w:line="360" w:lineRule="auto"/>
              <w:ind w:firstLine="317"/>
              <w:jc w:val="left"/>
              <w:rPr>
                <w:sz w:val="26"/>
                <w:szCs w:val="26"/>
                <w:lang w:val="ru-RU" w:eastAsia="ru-RU"/>
              </w:rPr>
            </w:pPr>
            <w:r w:rsidRPr="003F2A79">
              <w:rPr>
                <w:sz w:val="26"/>
                <w:szCs w:val="26"/>
                <w:lang w:val="ru-RU" w:eastAsia="ru-RU"/>
              </w:rPr>
              <w:t>МНД с данными о ДТП</w:t>
            </w:r>
          </w:p>
        </w:tc>
        <w:tc>
          <w:tcPr>
            <w:tcW w:w="1842" w:type="dxa"/>
            <w:tcBorders>
              <w:bottom w:val="nil"/>
            </w:tcBorders>
          </w:tcPr>
          <w:p w:rsidR="00D9742A" w:rsidRPr="003F2A79" w:rsidRDefault="00BC7985" w:rsidP="00B00318">
            <w:pPr>
              <w:pStyle w:val="13"/>
              <w:spacing w:line="360" w:lineRule="auto"/>
              <w:ind w:firstLine="0"/>
              <w:jc w:val="center"/>
              <w:rPr>
                <w:sz w:val="26"/>
                <w:szCs w:val="26"/>
                <w:lang w:val="ru-RU" w:eastAsia="ru-RU"/>
              </w:rPr>
            </w:pPr>
            <w:r w:rsidRPr="003F2A79">
              <w:rPr>
                <w:szCs w:val="24"/>
                <w:lang w:val="ru-RU" w:eastAsia="ru-RU"/>
              </w:rPr>
              <w:t>УСВ</w:t>
            </w:r>
          </w:p>
        </w:tc>
        <w:tc>
          <w:tcPr>
            <w:tcW w:w="2127" w:type="dxa"/>
            <w:tcBorders>
              <w:bottom w:val="nil"/>
            </w:tcBorders>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Оператор системы</w:t>
            </w:r>
          </w:p>
        </w:tc>
        <w:tc>
          <w:tcPr>
            <w:tcW w:w="1842" w:type="dxa"/>
            <w:tcBorders>
              <w:bottom w:val="nil"/>
            </w:tcBorders>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SMS</w:t>
            </w:r>
          </w:p>
        </w:tc>
        <w:tc>
          <w:tcPr>
            <w:tcW w:w="4536" w:type="dxa"/>
            <w:vMerge/>
            <w:tcBorders>
              <w:bottom w:val="nil"/>
            </w:tcBorders>
          </w:tcPr>
          <w:p w:rsidR="00D9742A" w:rsidRPr="003F2A79" w:rsidRDefault="00D9742A" w:rsidP="00B00318">
            <w:pPr>
              <w:pStyle w:val="13"/>
              <w:spacing w:line="360" w:lineRule="auto"/>
              <w:ind w:firstLine="175"/>
              <w:rPr>
                <w:sz w:val="26"/>
                <w:szCs w:val="26"/>
                <w:lang w:val="ru-RU" w:eastAsia="ru-RU"/>
              </w:rPr>
            </w:pPr>
          </w:p>
        </w:tc>
      </w:tr>
    </w:tbl>
    <w:p w:rsidR="00D9742A" w:rsidRPr="003F2A79" w:rsidRDefault="00D9742A" w:rsidP="009D538A">
      <w:pPr>
        <w:pStyle w:val="13"/>
        <w:spacing w:line="360" w:lineRule="auto"/>
        <w:ind w:left="142" w:firstLine="0"/>
        <w:rPr>
          <w:sz w:val="28"/>
          <w:szCs w:val="28"/>
        </w:rPr>
      </w:pPr>
    </w:p>
    <w:p w:rsidR="00D9742A" w:rsidRPr="003F2A79" w:rsidRDefault="00D9742A" w:rsidP="009D538A">
      <w:pPr>
        <w:pStyle w:val="13"/>
        <w:spacing w:line="360" w:lineRule="auto"/>
        <w:ind w:left="142" w:firstLine="0"/>
        <w:rPr>
          <w:sz w:val="28"/>
          <w:szCs w:val="28"/>
          <w:lang w:val="ru-RU"/>
        </w:rPr>
      </w:pPr>
    </w:p>
    <w:p w:rsidR="00B03FB1" w:rsidRPr="003F2A79" w:rsidRDefault="00B03FB1" w:rsidP="009D538A">
      <w:pPr>
        <w:pStyle w:val="13"/>
        <w:spacing w:line="360" w:lineRule="auto"/>
        <w:ind w:left="142" w:firstLine="0"/>
        <w:rPr>
          <w:sz w:val="28"/>
          <w:szCs w:val="28"/>
          <w:lang w:val="ru-RU"/>
        </w:rPr>
      </w:pPr>
    </w:p>
    <w:p w:rsidR="00D9742A" w:rsidRPr="003F2A79" w:rsidRDefault="00D9742A" w:rsidP="009D538A">
      <w:pPr>
        <w:pStyle w:val="13"/>
        <w:spacing w:line="360" w:lineRule="auto"/>
        <w:ind w:left="142" w:firstLine="0"/>
        <w:rPr>
          <w:i/>
          <w:sz w:val="28"/>
          <w:szCs w:val="28"/>
          <w:lang w:val="ru-RU"/>
        </w:rPr>
      </w:pPr>
      <w:r w:rsidRPr="003F2A79">
        <w:rPr>
          <w:i/>
          <w:sz w:val="28"/>
          <w:szCs w:val="28"/>
        </w:rPr>
        <w:t xml:space="preserve">Продолжение таблицы </w:t>
      </w:r>
      <w:r w:rsidR="003162FC" w:rsidRPr="003F2A79">
        <w:rPr>
          <w:i/>
          <w:sz w:val="28"/>
          <w:szCs w:val="28"/>
          <w:lang w:val="ru-RU"/>
        </w:rPr>
        <w:t>5</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842"/>
        <w:gridCol w:w="2127"/>
        <w:gridCol w:w="1842"/>
        <w:gridCol w:w="4536"/>
      </w:tblGrid>
      <w:tr w:rsidR="00D9742A" w:rsidRPr="003F2A79" w:rsidTr="00B00318">
        <w:trPr>
          <w:cantSplit/>
          <w:trHeight w:val="885"/>
        </w:trPr>
        <w:tc>
          <w:tcPr>
            <w:tcW w:w="3686"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Данные</w:t>
            </w:r>
            <w:r w:rsidR="00762EBF">
              <w:rPr>
                <w:szCs w:val="24"/>
                <w:lang w:val="ru-RU" w:eastAsia="ru-RU"/>
              </w:rPr>
              <w:t>,</w:t>
            </w:r>
            <w:r w:rsidRPr="003F2A79">
              <w:rPr>
                <w:szCs w:val="24"/>
                <w:lang w:val="ru-RU" w:eastAsia="ru-RU"/>
              </w:rPr>
              <w:t xml:space="preserve"> команды</w:t>
            </w:r>
          </w:p>
        </w:tc>
        <w:tc>
          <w:tcPr>
            <w:tcW w:w="1842"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Передающая сторона</w:t>
            </w:r>
          </w:p>
        </w:tc>
        <w:tc>
          <w:tcPr>
            <w:tcW w:w="2127"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Принимающая сторона</w:t>
            </w:r>
          </w:p>
        </w:tc>
        <w:tc>
          <w:tcPr>
            <w:tcW w:w="1842"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Механизм передачи данных</w:t>
            </w:r>
          </w:p>
        </w:tc>
        <w:tc>
          <w:tcPr>
            <w:tcW w:w="4536"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Примечани</w:t>
            </w:r>
            <w:r w:rsidR="006B7F41">
              <w:rPr>
                <w:szCs w:val="24"/>
                <w:lang w:val="ru-RU" w:eastAsia="ru-RU"/>
              </w:rPr>
              <w:t>е</w:t>
            </w:r>
          </w:p>
        </w:tc>
      </w:tr>
      <w:tr w:rsidR="00D9742A" w:rsidRPr="003F2A79" w:rsidTr="00B00318">
        <w:tc>
          <w:tcPr>
            <w:tcW w:w="3686" w:type="dxa"/>
            <w:tcBorders>
              <w:top w:val="double" w:sz="4" w:space="0" w:color="auto"/>
            </w:tcBorders>
          </w:tcPr>
          <w:p w:rsidR="00D9742A" w:rsidRPr="003F2A79" w:rsidRDefault="002E7CC2" w:rsidP="00B00318">
            <w:pPr>
              <w:pStyle w:val="13"/>
              <w:spacing w:line="360" w:lineRule="auto"/>
              <w:ind w:firstLine="317"/>
              <w:jc w:val="left"/>
              <w:rPr>
                <w:szCs w:val="24"/>
                <w:lang w:val="ru-RU" w:eastAsia="ru-RU"/>
              </w:rPr>
            </w:pPr>
            <w:r w:rsidRPr="003F2A79">
              <w:rPr>
                <w:szCs w:val="24"/>
              </w:rPr>
              <w:t>Профиль ускорения при ДТП</w:t>
            </w:r>
            <w:r w:rsidR="006B7F41" w:rsidRPr="006B7F41">
              <w:rPr>
                <w:szCs w:val="24"/>
                <w:vertAlign w:val="superscript"/>
                <w:lang w:val="ru-RU"/>
              </w:rPr>
              <w:t>2</w:t>
            </w:r>
            <w:r w:rsidRPr="003F2A79">
              <w:rPr>
                <w:szCs w:val="24"/>
                <w:vertAlign w:val="superscript"/>
              </w:rPr>
              <w:t>)</w:t>
            </w:r>
            <w:r w:rsidRPr="003F2A79">
              <w:rPr>
                <w:szCs w:val="24"/>
              </w:rPr>
              <w:t>, оценка тяжести ДТП</w:t>
            </w:r>
            <w:r w:rsidR="006B7F41" w:rsidRPr="006B7F41">
              <w:rPr>
                <w:szCs w:val="24"/>
                <w:vertAlign w:val="superscript"/>
                <w:lang w:val="ru-RU"/>
              </w:rPr>
              <w:t>3</w:t>
            </w:r>
            <w:r w:rsidRPr="003F2A79">
              <w:rPr>
                <w:szCs w:val="24"/>
                <w:vertAlign w:val="superscript"/>
              </w:rPr>
              <w:t>)</w:t>
            </w:r>
            <w:r w:rsidRPr="003F2A79">
              <w:rPr>
                <w:szCs w:val="24"/>
              </w:rPr>
              <w:t>, траектория движения ТС при ДТП</w:t>
            </w:r>
            <w:r w:rsidR="00D9742A" w:rsidRPr="003F2A79">
              <w:rPr>
                <w:szCs w:val="24"/>
                <w:lang w:val="ru-RU" w:eastAsia="ru-RU"/>
              </w:rPr>
              <w:t xml:space="preserve"> </w:t>
            </w:r>
          </w:p>
        </w:tc>
        <w:tc>
          <w:tcPr>
            <w:tcW w:w="1842" w:type="dxa"/>
            <w:tcBorders>
              <w:top w:val="double" w:sz="4" w:space="0" w:color="auto"/>
            </w:tcBorders>
          </w:tcPr>
          <w:p w:rsidR="00D9742A" w:rsidRPr="003F2A79" w:rsidRDefault="00BC7985" w:rsidP="00B00318">
            <w:pPr>
              <w:pStyle w:val="13"/>
              <w:spacing w:line="360" w:lineRule="auto"/>
              <w:ind w:firstLine="0"/>
              <w:jc w:val="center"/>
              <w:rPr>
                <w:szCs w:val="24"/>
                <w:lang w:val="ru-RU" w:eastAsia="ru-RU"/>
              </w:rPr>
            </w:pPr>
            <w:r w:rsidRPr="003F2A79">
              <w:rPr>
                <w:szCs w:val="24"/>
                <w:lang w:val="ru-RU" w:eastAsia="ru-RU"/>
              </w:rPr>
              <w:t>УСВ</w:t>
            </w:r>
          </w:p>
        </w:tc>
        <w:tc>
          <w:tcPr>
            <w:tcW w:w="2127" w:type="dxa"/>
            <w:tcBorders>
              <w:top w:val="double" w:sz="4" w:space="0" w:color="auto"/>
            </w:tcBorders>
          </w:tcPr>
          <w:p w:rsidR="00D9742A" w:rsidRPr="003F2A79" w:rsidRDefault="00D9742A" w:rsidP="00B00318">
            <w:pPr>
              <w:pStyle w:val="13"/>
              <w:spacing w:line="360" w:lineRule="auto"/>
              <w:ind w:firstLine="0"/>
              <w:jc w:val="center"/>
              <w:rPr>
                <w:szCs w:val="24"/>
                <w:lang w:val="en-US" w:eastAsia="ru-RU"/>
              </w:rPr>
            </w:pPr>
            <w:r w:rsidRPr="003F2A79">
              <w:rPr>
                <w:szCs w:val="24"/>
                <w:lang w:val="ru-RU" w:eastAsia="ru-RU"/>
              </w:rPr>
              <w:t>Оператор системы</w:t>
            </w:r>
          </w:p>
        </w:tc>
        <w:tc>
          <w:tcPr>
            <w:tcW w:w="1842" w:type="dxa"/>
            <w:tcBorders>
              <w:top w:val="double" w:sz="4" w:space="0" w:color="auto"/>
            </w:tcBorders>
          </w:tcPr>
          <w:p w:rsidR="00D9742A" w:rsidRPr="003F2A79" w:rsidRDefault="00D9742A" w:rsidP="00B00318">
            <w:pPr>
              <w:pStyle w:val="13"/>
              <w:spacing w:line="360" w:lineRule="auto"/>
              <w:ind w:firstLine="33"/>
              <w:jc w:val="center"/>
              <w:rPr>
                <w:szCs w:val="24"/>
                <w:lang w:val="ru-RU" w:eastAsia="ru-RU"/>
              </w:rPr>
            </w:pPr>
            <w:r w:rsidRPr="003F2A79">
              <w:rPr>
                <w:szCs w:val="24"/>
                <w:lang w:val="ru-RU" w:eastAsia="ru-RU"/>
              </w:rPr>
              <w:t>Пакетная передача данных</w:t>
            </w:r>
          </w:p>
        </w:tc>
        <w:tc>
          <w:tcPr>
            <w:tcW w:w="4536" w:type="dxa"/>
            <w:vMerge w:val="restart"/>
            <w:tcBorders>
              <w:top w:val="double" w:sz="4" w:space="0" w:color="auto"/>
            </w:tcBorders>
            <w:vAlign w:val="center"/>
          </w:tcPr>
          <w:p w:rsidR="00D9742A" w:rsidRPr="003F2A79" w:rsidRDefault="00D9742A" w:rsidP="003059B9">
            <w:pPr>
              <w:pStyle w:val="13"/>
              <w:spacing w:line="360" w:lineRule="auto"/>
              <w:ind w:firstLine="175"/>
              <w:rPr>
                <w:szCs w:val="24"/>
                <w:lang w:val="ru-RU" w:eastAsia="ru-RU"/>
              </w:rPr>
            </w:pPr>
            <w:r w:rsidRPr="003F2A79">
              <w:rPr>
                <w:szCs w:val="24"/>
                <w:lang w:val="ru-RU" w:eastAsia="ru-RU"/>
              </w:rPr>
              <w:t xml:space="preserve"> Формат и правила передачи данных/команд – в соответствии с </w:t>
            </w:r>
            <w:r w:rsidR="007A4CE8">
              <w:rPr>
                <w:szCs w:val="24"/>
                <w:lang w:val="ru-RU" w:eastAsia="ru-RU"/>
              </w:rPr>
              <w:t>ГОСТ Р 54619</w:t>
            </w:r>
          </w:p>
        </w:tc>
      </w:tr>
      <w:tr w:rsidR="00D9742A" w:rsidRPr="003F2A79" w:rsidTr="00B00318">
        <w:tc>
          <w:tcPr>
            <w:tcW w:w="3686" w:type="dxa"/>
          </w:tcPr>
          <w:p w:rsidR="00D9742A" w:rsidRPr="003F2A79" w:rsidRDefault="002E7CC2" w:rsidP="00B00318">
            <w:pPr>
              <w:pStyle w:val="13"/>
              <w:spacing w:line="360" w:lineRule="auto"/>
              <w:ind w:firstLine="317"/>
              <w:jc w:val="left"/>
              <w:rPr>
                <w:szCs w:val="24"/>
                <w:lang w:val="ru-RU" w:eastAsia="ru-RU"/>
              </w:rPr>
            </w:pPr>
            <w:r w:rsidRPr="003F2A79">
              <w:rPr>
                <w:szCs w:val="24"/>
              </w:rPr>
              <w:t>Параметры конфигурации АС</w:t>
            </w:r>
            <w:r w:rsidR="006B7F41" w:rsidRPr="006B7F41">
              <w:rPr>
                <w:szCs w:val="24"/>
                <w:vertAlign w:val="superscript"/>
                <w:lang w:val="ru-RU"/>
              </w:rPr>
              <w:t>4</w:t>
            </w:r>
            <w:r w:rsidRPr="003F2A79">
              <w:rPr>
                <w:szCs w:val="24"/>
                <w:vertAlign w:val="superscript"/>
              </w:rPr>
              <w:t>)</w:t>
            </w:r>
          </w:p>
        </w:tc>
        <w:tc>
          <w:tcPr>
            <w:tcW w:w="1842" w:type="dxa"/>
          </w:tcPr>
          <w:p w:rsidR="00D9742A" w:rsidRPr="003F2A79" w:rsidRDefault="00D9742A" w:rsidP="00B00318">
            <w:pPr>
              <w:pStyle w:val="13"/>
              <w:spacing w:line="360" w:lineRule="auto"/>
              <w:ind w:firstLine="0"/>
              <w:jc w:val="center"/>
              <w:rPr>
                <w:szCs w:val="24"/>
                <w:lang w:val="en-US" w:eastAsia="ru-RU"/>
              </w:rPr>
            </w:pPr>
            <w:r w:rsidRPr="003F2A79">
              <w:rPr>
                <w:szCs w:val="24"/>
                <w:lang w:val="ru-RU" w:eastAsia="ru-RU"/>
              </w:rPr>
              <w:t>Оператор системы</w:t>
            </w:r>
          </w:p>
        </w:tc>
        <w:tc>
          <w:tcPr>
            <w:tcW w:w="2127" w:type="dxa"/>
          </w:tcPr>
          <w:p w:rsidR="00D9742A" w:rsidRPr="003F2A79" w:rsidRDefault="00BC7985" w:rsidP="00B00318">
            <w:pPr>
              <w:pStyle w:val="13"/>
              <w:spacing w:line="360" w:lineRule="auto"/>
              <w:ind w:firstLine="0"/>
              <w:jc w:val="center"/>
              <w:rPr>
                <w:szCs w:val="24"/>
                <w:lang w:val="en-US" w:eastAsia="ru-RU"/>
              </w:rPr>
            </w:pPr>
            <w:r w:rsidRPr="003F2A79">
              <w:rPr>
                <w:szCs w:val="24"/>
                <w:lang w:val="ru-RU" w:eastAsia="ru-RU"/>
              </w:rPr>
              <w:t>УСВ</w:t>
            </w:r>
          </w:p>
        </w:tc>
        <w:tc>
          <w:tcPr>
            <w:tcW w:w="1842" w:type="dxa"/>
          </w:tcPr>
          <w:p w:rsidR="00D9742A" w:rsidRPr="003F2A79" w:rsidRDefault="00D9742A" w:rsidP="00B00318">
            <w:pPr>
              <w:pStyle w:val="13"/>
              <w:spacing w:line="360" w:lineRule="auto"/>
              <w:ind w:firstLine="33"/>
              <w:jc w:val="center"/>
              <w:rPr>
                <w:szCs w:val="24"/>
                <w:lang w:val="ru-RU" w:eastAsia="ru-RU"/>
              </w:rPr>
            </w:pPr>
            <w:r w:rsidRPr="003F2A79">
              <w:rPr>
                <w:szCs w:val="24"/>
                <w:lang w:val="ru-RU" w:eastAsia="ru-RU"/>
              </w:rPr>
              <w:t>Пакетная передача данных, SMS</w:t>
            </w:r>
          </w:p>
        </w:tc>
        <w:tc>
          <w:tcPr>
            <w:tcW w:w="4536" w:type="dxa"/>
            <w:vMerge/>
          </w:tcPr>
          <w:p w:rsidR="00D9742A" w:rsidRPr="003F2A79" w:rsidRDefault="00D9742A" w:rsidP="00B00318">
            <w:pPr>
              <w:pStyle w:val="13"/>
              <w:spacing w:line="360" w:lineRule="auto"/>
              <w:ind w:firstLine="175"/>
              <w:rPr>
                <w:szCs w:val="24"/>
                <w:lang w:val="ru-RU" w:eastAsia="ru-RU"/>
              </w:rPr>
            </w:pPr>
          </w:p>
        </w:tc>
      </w:tr>
      <w:tr w:rsidR="00D9742A" w:rsidRPr="003F2A79" w:rsidTr="00F87E1B">
        <w:tc>
          <w:tcPr>
            <w:tcW w:w="3686" w:type="dxa"/>
          </w:tcPr>
          <w:p w:rsidR="00D9742A" w:rsidRPr="003F2A79" w:rsidRDefault="00D9742A" w:rsidP="00B00318">
            <w:pPr>
              <w:pStyle w:val="13"/>
              <w:spacing w:line="360" w:lineRule="auto"/>
              <w:ind w:firstLine="317"/>
              <w:jc w:val="left"/>
              <w:rPr>
                <w:szCs w:val="24"/>
                <w:lang w:val="ru-RU" w:eastAsia="ru-RU"/>
              </w:rPr>
            </w:pPr>
            <w:r w:rsidRPr="003F2A79">
              <w:rPr>
                <w:szCs w:val="24"/>
                <w:lang w:val="ru-RU" w:eastAsia="ru-RU"/>
              </w:rPr>
              <w:t>Обновленные версии программного обеспечения</w:t>
            </w:r>
            <w:r w:rsidR="006B7F41">
              <w:rPr>
                <w:szCs w:val="24"/>
                <w:vertAlign w:val="superscript"/>
                <w:lang w:val="ru-RU" w:eastAsia="ru-RU"/>
              </w:rPr>
              <w:t>5</w:t>
            </w:r>
            <w:r w:rsidRPr="003F2A79">
              <w:rPr>
                <w:szCs w:val="24"/>
                <w:vertAlign w:val="superscript"/>
                <w:lang w:val="ru-RU" w:eastAsia="ru-RU"/>
              </w:rPr>
              <w:t>)</w:t>
            </w:r>
          </w:p>
        </w:tc>
        <w:tc>
          <w:tcPr>
            <w:tcW w:w="1842" w:type="dxa"/>
          </w:tcPr>
          <w:p w:rsidR="00D9742A" w:rsidRPr="003F2A79" w:rsidRDefault="00D9742A" w:rsidP="00B00318">
            <w:pPr>
              <w:pStyle w:val="13"/>
              <w:spacing w:line="360" w:lineRule="auto"/>
              <w:ind w:firstLine="0"/>
              <w:jc w:val="center"/>
              <w:rPr>
                <w:szCs w:val="24"/>
                <w:lang w:val="en-US" w:eastAsia="ru-RU"/>
              </w:rPr>
            </w:pPr>
            <w:r w:rsidRPr="003F2A79">
              <w:rPr>
                <w:szCs w:val="24"/>
                <w:lang w:val="ru-RU" w:eastAsia="ru-RU"/>
              </w:rPr>
              <w:t>Оператор системы</w:t>
            </w:r>
          </w:p>
        </w:tc>
        <w:tc>
          <w:tcPr>
            <w:tcW w:w="2127" w:type="dxa"/>
          </w:tcPr>
          <w:p w:rsidR="00D9742A" w:rsidRPr="003F2A79" w:rsidRDefault="00BC7985" w:rsidP="00B00318">
            <w:pPr>
              <w:pStyle w:val="13"/>
              <w:spacing w:line="360" w:lineRule="auto"/>
              <w:ind w:firstLine="0"/>
              <w:jc w:val="center"/>
              <w:rPr>
                <w:szCs w:val="24"/>
                <w:lang w:val="en-US" w:eastAsia="ru-RU"/>
              </w:rPr>
            </w:pPr>
            <w:r w:rsidRPr="003F2A79">
              <w:rPr>
                <w:szCs w:val="24"/>
                <w:lang w:val="ru-RU" w:eastAsia="ru-RU"/>
              </w:rPr>
              <w:t>УСВ</w:t>
            </w:r>
          </w:p>
        </w:tc>
        <w:tc>
          <w:tcPr>
            <w:tcW w:w="1842" w:type="dxa"/>
          </w:tcPr>
          <w:p w:rsidR="00D9742A" w:rsidRPr="003F2A79" w:rsidRDefault="00D9742A" w:rsidP="00B00318">
            <w:pPr>
              <w:pStyle w:val="13"/>
              <w:spacing w:line="360" w:lineRule="auto"/>
              <w:ind w:firstLine="33"/>
              <w:jc w:val="center"/>
              <w:rPr>
                <w:szCs w:val="24"/>
                <w:lang w:val="ru-RU" w:eastAsia="ru-RU"/>
              </w:rPr>
            </w:pPr>
            <w:r w:rsidRPr="003F2A79">
              <w:rPr>
                <w:szCs w:val="24"/>
                <w:lang w:val="ru-RU" w:eastAsia="ru-RU"/>
              </w:rPr>
              <w:t>Пакетная передача данных</w:t>
            </w:r>
          </w:p>
          <w:p w:rsidR="00D9742A" w:rsidRPr="003F2A79" w:rsidRDefault="00D9742A" w:rsidP="00B00318">
            <w:pPr>
              <w:pStyle w:val="13"/>
              <w:spacing w:line="360" w:lineRule="auto"/>
              <w:ind w:firstLine="33"/>
              <w:jc w:val="center"/>
              <w:rPr>
                <w:szCs w:val="24"/>
                <w:lang w:val="ru-RU" w:eastAsia="ru-RU"/>
              </w:rPr>
            </w:pPr>
          </w:p>
        </w:tc>
        <w:tc>
          <w:tcPr>
            <w:tcW w:w="4536" w:type="dxa"/>
            <w:vMerge/>
          </w:tcPr>
          <w:p w:rsidR="00D9742A" w:rsidRPr="003F2A79" w:rsidRDefault="00D9742A" w:rsidP="00B00318">
            <w:pPr>
              <w:pStyle w:val="13"/>
              <w:spacing w:line="360" w:lineRule="auto"/>
              <w:ind w:firstLine="175"/>
              <w:rPr>
                <w:szCs w:val="24"/>
                <w:lang w:val="ru-RU" w:eastAsia="ru-RU"/>
              </w:rPr>
            </w:pPr>
          </w:p>
        </w:tc>
      </w:tr>
      <w:tr w:rsidR="00D9742A" w:rsidRPr="003F2A79" w:rsidTr="00A7214C">
        <w:tc>
          <w:tcPr>
            <w:tcW w:w="3686" w:type="dxa"/>
            <w:tcBorders>
              <w:bottom w:val="nil"/>
            </w:tcBorders>
          </w:tcPr>
          <w:p w:rsidR="00D9742A" w:rsidRPr="003F2A79" w:rsidRDefault="00D9742A" w:rsidP="00B00318">
            <w:pPr>
              <w:pStyle w:val="13"/>
              <w:spacing w:line="360" w:lineRule="auto"/>
              <w:ind w:firstLine="317"/>
              <w:rPr>
                <w:szCs w:val="24"/>
                <w:lang w:val="ru-RU" w:eastAsia="ru-RU"/>
              </w:rPr>
            </w:pPr>
            <w:r w:rsidRPr="003F2A79">
              <w:rPr>
                <w:szCs w:val="24"/>
                <w:lang w:val="ru-RU" w:eastAsia="ru-RU"/>
              </w:rPr>
              <w:t>Команда на осуществление повторного экстренного вызова</w:t>
            </w:r>
          </w:p>
          <w:p w:rsidR="00D9742A" w:rsidRPr="003F2A79" w:rsidRDefault="00D9742A" w:rsidP="00B00318">
            <w:pPr>
              <w:pStyle w:val="13"/>
              <w:spacing w:line="360" w:lineRule="auto"/>
              <w:ind w:firstLine="317"/>
              <w:rPr>
                <w:szCs w:val="24"/>
                <w:lang w:val="ru-RU" w:eastAsia="ru-RU"/>
              </w:rPr>
            </w:pPr>
          </w:p>
        </w:tc>
        <w:tc>
          <w:tcPr>
            <w:tcW w:w="1842" w:type="dxa"/>
            <w:tcBorders>
              <w:bottom w:val="nil"/>
            </w:tcBorders>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Оператор системы</w:t>
            </w:r>
          </w:p>
        </w:tc>
        <w:tc>
          <w:tcPr>
            <w:tcW w:w="2127" w:type="dxa"/>
            <w:tcBorders>
              <w:bottom w:val="nil"/>
            </w:tcBorders>
          </w:tcPr>
          <w:p w:rsidR="00D9742A" w:rsidRPr="003F2A79" w:rsidRDefault="00BC7985" w:rsidP="00B00318">
            <w:pPr>
              <w:pStyle w:val="13"/>
              <w:spacing w:line="360" w:lineRule="auto"/>
              <w:ind w:firstLine="0"/>
              <w:jc w:val="center"/>
              <w:rPr>
                <w:szCs w:val="24"/>
                <w:lang w:val="ru-RU" w:eastAsia="ru-RU"/>
              </w:rPr>
            </w:pPr>
            <w:r w:rsidRPr="003F2A79">
              <w:rPr>
                <w:szCs w:val="24"/>
                <w:lang w:val="ru-RU" w:eastAsia="ru-RU"/>
              </w:rPr>
              <w:t>УСВ</w:t>
            </w:r>
          </w:p>
        </w:tc>
        <w:tc>
          <w:tcPr>
            <w:tcW w:w="1842" w:type="dxa"/>
            <w:tcBorders>
              <w:bottom w:val="nil"/>
            </w:tcBorders>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SMS</w:t>
            </w:r>
          </w:p>
        </w:tc>
        <w:tc>
          <w:tcPr>
            <w:tcW w:w="4536" w:type="dxa"/>
            <w:vMerge/>
            <w:tcBorders>
              <w:bottom w:val="nil"/>
            </w:tcBorders>
          </w:tcPr>
          <w:p w:rsidR="00D9742A" w:rsidRPr="003F2A79" w:rsidRDefault="00D9742A" w:rsidP="00B00318">
            <w:pPr>
              <w:pStyle w:val="13"/>
              <w:spacing w:line="360" w:lineRule="auto"/>
              <w:ind w:firstLine="175"/>
              <w:rPr>
                <w:szCs w:val="24"/>
                <w:lang w:val="ru-RU" w:eastAsia="ru-RU"/>
              </w:rPr>
            </w:pPr>
          </w:p>
        </w:tc>
      </w:tr>
    </w:tbl>
    <w:p w:rsidR="00581B65" w:rsidRPr="003F2A79" w:rsidRDefault="00581B65" w:rsidP="009D538A">
      <w:pPr>
        <w:pStyle w:val="13"/>
        <w:spacing w:line="360" w:lineRule="auto"/>
        <w:ind w:left="142" w:firstLine="0"/>
        <w:rPr>
          <w:i/>
          <w:sz w:val="28"/>
          <w:szCs w:val="28"/>
          <w:lang w:val="ru-RU"/>
        </w:rPr>
      </w:pPr>
    </w:p>
    <w:p w:rsidR="00581B65" w:rsidRDefault="00581B65" w:rsidP="009D538A">
      <w:pPr>
        <w:pStyle w:val="13"/>
        <w:spacing w:line="360" w:lineRule="auto"/>
        <w:ind w:left="142" w:firstLine="0"/>
        <w:rPr>
          <w:i/>
          <w:sz w:val="28"/>
          <w:szCs w:val="28"/>
          <w:lang w:val="ru-RU"/>
        </w:rPr>
      </w:pPr>
    </w:p>
    <w:p w:rsidR="00D033D3" w:rsidRPr="003F2A79" w:rsidRDefault="00D033D3" w:rsidP="009D538A">
      <w:pPr>
        <w:pStyle w:val="13"/>
        <w:spacing w:line="360" w:lineRule="auto"/>
        <w:ind w:left="142" w:firstLine="0"/>
        <w:rPr>
          <w:i/>
          <w:sz w:val="28"/>
          <w:szCs w:val="28"/>
          <w:lang w:val="ru-RU"/>
        </w:rPr>
      </w:pPr>
    </w:p>
    <w:p w:rsidR="00D9742A" w:rsidRPr="003F2A79" w:rsidRDefault="00D9742A" w:rsidP="009D538A">
      <w:pPr>
        <w:pStyle w:val="13"/>
        <w:spacing w:line="360" w:lineRule="auto"/>
        <w:ind w:left="142" w:firstLine="0"/>
        <w:rPr>
          <w:i/>
          <w:sz w:val="28"/>
          <w:szCs w:val="28"/>
          <w:lang w:val="ru-RU"/>
        </w:rPr>
      </w:pPr>
      <w:r w:rsidRPr="003F2A79">
        <w:rPr>
          <w:i/>
          <w:sz w:val="28"/>
          <w:szCs w:val="28"/>
        </w:rPr>
        <w:t xml:space="preserve">Окончание таблицы </w:t>
      </w:r>
      <w:r w:rsidR="003162FC" w:rsidRPr="003F2A79">
        <w:rPr>
          <w:i/>
          <w:sz w:val="28"/>
          <w:szCs w:val="28"/>
          <w:lang w:val="ru-RU"/>
        </w:rPr>
        <w:t>5</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842"/>
        <w:gridCol w:w="2127"/>
        <w:gridCol w:w="1842"/>
        <w:gridCol w:w="4536"/>
      </w:tblGrid>
      <w:tr w:rsidR="00D9742A" w:rsidRPr="003F2A79" w:rsidTr="00B00318">
        <w:trPr>
          <w:cantSplit/>
          <w:trHeight w:val="885"/>
        </w:trPr>
        <w:tc>
          <w:tcPr>
            <w:tcW w:w="3686"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Данные</w:t>
            </w:r>
            <w:r w:rsidR="00CD4667">
              <w:rPr>
                <w:szCs w:val="24"/>
                <w:lang w:val="ru-RU" w:eastAsia="ru-RU"/>
              </w:rPr>
              <w:t>,</w:t>
            </w:r>
            <w:r w:rsidRPr="003F2A79">
              <w:rPr>
                <w:szCs w:val="24"/>
                <w:lang w:val="ru-RU" w:eastAsia="ru-RU"/>
              </w:rPr>
              <w:t xml:space="preserve"> </w:t>
            </w:r>
            <w:r w:rsidR="00CD4667">
              <w:rPr>
                <w:szCs w:val="24"/>
                <w:lang w:val="ru-RU" w:eastAsia="ru-RU"/>
              </w:rPr>
              <w:t xml:space="preserve"> команда</w:t>
            </w:r>
          </w:p>
        </w:tc>
        <w:tc>
          <w:tcPr>
            <w:tcW w:w="1842"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Передающая сторона</w:t>
            </w:r>
          </w:p>
        </w:tc>
        <w:tc>
          <w:tcPr>
            <w:tcW w:w="2127"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Принимающая сторона</w:t>
            </w:r>
          </w:p>
        </w:tc>
        <w:tc>
          <w:tcPr>
            <w:tcW w:w="1842"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Механизм передачи данных</w:t>
            </w:r>
          </w:p>
        </w:tc>
        <w:tc>
          <w:tcPr>
            <w:tcW w:w="4536" w:type="dxa"/>
            <w:tcBorders>
              <w:bottom w:val="double" w:sz="4" w:space="0" w:color="auto"/>
            </w:tcBorders>
            <w:vAlign w:val="center"/>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Примечани</w:t>
            </w:r>
            <w:r w:rsidR="00DC0C46">
              <w:rPr>
                <w:szCs w:val="24"/>
                <w:lang w:val="ru-RU" w:eastAsia="ru-RU"/>
              </w:rPr>
              <w:t>е</w:t>
            </w:r>
          </w:p>
        </w:tc>
      </w:tr>
      <w:tr w:rsidR="00D9742A" w:rsidRPr="003F2A79" w:rsidTr="00B00318">
        <w:tc>
          <w:tcPr>
            <w:tcW w:w="3686" w:type="dxa"/>
            <w:tcBorders>
              <w:top w:val="double" w:sz="4" w:space="0" w:color="auto"/>
              <w:bottom w:val="single" w:sz="4" w:space="0" w:color="auto"/>
            </w:tcBorders>
          </w:tcPr>
          <w:p w:rsidR="00D9742A" w:rsidRPr="003F2A79" w:rsidRDefault="00D9742A" w:rsidP="00F87E1B">
            <w:pPr>
              <w:pStyle w:val="13"/>
              <w:spacing w:line="360" w:lineRule="auto"/>
              <w:ind w:firstLine="317"/>
              <w:jc w:val="left"/>
              <w:rPr>
                <w:szCs w:val="24"/>
                <w:lang w:val="ru-RU" w:eastAsia="ru-RU"/>
              </w:rPr>
            </w:pPr>
            <w:r w:rsidRPr="003F2A79">
              <w:rPr>
                <w:szCs w:val="24"/>
                <w:lang w:val="ru-RU" w:eastAsia="ru-RU"/>
              </w:rPr>
              <w:t xml:space="preserve">МНД  с  результатами тестирования </w:t>
            </w:r>
            <w:r w:rsidR="00BC7985" w:rsidRPr="003F2A79">
              <w:rPr>
                <w:szCs w:val="24"/>
                <w:lang w:val="ru-RU" w:eastAsia="ru-RU"/>
              </w:rPr>
              <w:t>УСВ</w:t>
            </w:r>
          </w:p>
        </w:tc>
        <w:tc>
          <w:tcPr>
            <w:tcW w:w="1842" w:type="dxa"/>
            <w:tcBorders>
              <w:top w:val="double" w:sz="4" w:space="0" w:color="auto"/>
              <w:bottom w:val="single" w:sz="4" w:space="0" w:color="auto"/>
            </w:tcBorders>
          </w:tcPr>
          <w:p w:rsidR="00D9742A" w:rsidRPr="003F2A79" w:rsidRDefault="00BC7985" w:rsidP="00B00318">
            <w:pPr>
              <w:pStyle w:val="13"/>
              <w:spacing w:line="360" w:lineRule="auto"/>
              <w:ind w:firstLine="0"/>
              <w:jc w:val="center"/>
              <w:rPr>
                <w:szCs w:val="24"/>
                <w:lang w:val="ru-RU" w:eastAsia="ru-RU"/>
              </w:rPr>
            </w:pPr>
            <w:r w:rsidRPr="003F2A79">
              <w:rPr>
                <w:szCs w:val="24"/>
                <w:lang w:val="ru-RU" w:eastAsia="ru-RU"/>
              </w:rPr>
              <w:t>УСВ</w:t>
            </w:r>
          </w:p>
        </w:tc>
        <w:tc>
          <w:tcPr>
            <w:tcW w:w="2127" w:type="dxa"/>
            <w:tcBorders>
              <w:top w:val="double" w:sz="4" w:space="0" w:color="auto"/>
              <w:bottom w:val="single" w:sz="4" w:space="0" w:color="auto"/>
            </w:tcBorders>
          </w:tcPr>
          <w:p w:rsidR="00D9742A" w:rsidRPr="003F2A79" w:rsidRDefault="00D9742A" w:rsidP="00B00318">
            <w:pPr>
              <w:pStyle w:val="13"/>
              <w:spacing w:line="360" w:lineRule="auto"/>
              <w:ind w:firstLine="0"/>
              <w:jc w:val="center"/>
              <w:rPr>
                <w:szCs w:val="24"/>
                <w:lang w:val="ru-RU" w:eastAsia="ru-RU"/>
              </w:rPr>
            </w:pPr>
            <w:r w:rsidRPr="003F2A79">
              <w:rPr>
                <w:szCs w:val="24"/>
                <w:lang w:val="ru-RU" w:eastAsia="ru-RU"/>
              </w:rPr>
              <w:t>Оператор системы</w:t>
            </w:r>
          </w:p>
        </w:tc>
        <w:tc>
          <w:tcPr>
            <w:tcW w:w="1842" w:type="dxa"/>
            <w:tcBorders>
              <w:top w:val="double" w:sz="4" w:space="0" w:color="auto"/>
              <w:bottom w:val="single" w:sz="4" w:space="0" w:color="auto"/>
            </w:tcBorders>
          </w:tcPr>
          <w:p w:rsidR="00D9742A" w:rsidRPr="003F2A79" w:rsidRDefault="00D9742A" w:rsidP="00B00318">
            <w:pPr>
              <w:pStyle w:val="13"/>
              <w:spacing w:line="360" w:lineRule="auto"/>
              <w:ind w:firstLine="0"/>
              <w:jc w:val="center"/>
              <w:rPr>
                <w:szCs w:val="24"/>
                <w:lang w:val="en-US" w:eastAsia="ru-RU"/>
              </w:rPr>
            </w:pPr>
            <w:r w:rsidRPr="003F2A79">
              <w:rPr>
                <w:szCs w:val="24"/>
                <w:lang w:val="ru-RU" w:eastAsia="ru-RU"/>
              </w:rPr>
              <w:t>Тональный модем</w:t>
            </w:r>
          </w:p>
        </w:tc>
        <w:tc>
          <w:tcPr>
            <w:tcW w:w="4536" w:type="dxa"/>
            <w:tcBorders>
              <w:top w:val="double" w:sz="4" w:space="0" w:color="auto"/>
              <w:bottom w:val="single" w:sz="4" w:space="0" w:color="auto"/>
            </w:tcBorders>
            <w:vAlign w:val="center"/>
          </w:tcPr>
          <w:p w:rsidR="00D9742A" w:rsidRPr="003F2A79" w:rsidRDefault="00D9742A" w:rsidP="00B00318">
            <w:pPr>
              <w:pStyle w:val="13"/>
              <w:spacing w:line="276" w:lineRule="auto"/>
              <w:ind w:firstLine="175"/>
              <w:jc w:val="center"/>
              <w:rPr>
                <w:szCs w:val="24"/>
                <w:lang w:val="ru-RU" w:eastAsia="ru-RU"/>
              </w:rPr>
            </w:pPr>
            <w:r w:rsidRPr="003F2A79">
              <w:rPr>
                <w:szCs w:val="24"/>
                <w:lang w:val="ru-RU" w:eastAsia="ru-RU"/>
              </w:rPr>
              <w:t xml:space="preserve"> Формат передачи данных </w:t>
            </w:r>
          </w:p>
          <w:p w:rsidR="00D9742A" w:rsidRPr="003F2A79" w:rsidRDefault="00D9742A" w:rsidP="00B00318">
            <w:pPr>
              <w:pStyle w:val="13"/>
              <w:spacing w:line="276" w:lineRule="auto"/>
              <w:ind w:firstLine="175"/>
              <w:jc w:val="center"/>
              <w:rPr>
                <w:szCs w:val="24"/>
                <w:lang w:val="ru-RU" w:eastAsia="ru-RU"/>
              </w:rPr>
            </w:pPr>
            <w:r w:rsidRPr="003F2A79">
              <w:rPr>
                <w:szCs w:val="24"/>
                <w:lang w:val="ru-RU" w:eastAsia="ru-RU"/>
              </w:rPr>
              <w:t>определен в приложении В</w:t>
            </w:r>
          </w:p>
        </w:tc>
      </w:tr>
      <w:tr w:rsidR="002E7CC2" w:rsidRPr="003F2A79" w:rsidTr="002E7CC2">
        <w:tc>
          <w:tcPr>
            <w:tcW w:w="3686" w:type="dxa"/>
            <w:tcBorders>
              <w:top w:val="single" w:sz="4" w:space="0" w:color="auto"/>
              <w:bottom w:val="single" w:sz="4" w:space="0" w:color="auto"/>
            </w:tcBorders>
          </w:tcPr>
          <w:p w:rsidR="002E7CC2" w:rsidRPr="003F2A79" w:rsidRDefault="002E7CC2" w:rsidP="002E7CC2">
            <w:pPr>
              <w:pStyle w:val="13"/>
              <w:ind w:firstLine="84"/>
              <w:jc w:val="left"/>
              <w:rPr>
                <w:szCs w:val="24"/>
              </w:rPr>
            </w:pPr>
            <w:r w:rsidRPr="003F2A79">
              <w:rPr>
                <w:szCs w:val="24"/>
              </w:rPr>
              <w:t>Команда на осуществление дерегистрации в сети</w:t>
            </w:r>
          </w:p>
        </w:tc>
        <w:tc>
          <w:tcPr>
            <w:tcW w:w="1842" w:type="dxa"/>
            <w:tcBorders>
              <w:top w:val="single" w:sz="4" w:space="0" w:color="auto"/>
              <w:bottom w:val="single" w:sz="4" w:space="0" w:color="auto"/>
            </w:tcBorders>
          </w:tcPr>
          <w:p w:rsidR="002E7CC2" w:rsidRPr="003F2A79" w:rsidRDefault="002E7CC2" w:rsidP="00BB6858">
            <w:pPr>
              <w:pStyle w:val="13"/>
              <w:ind w:firstLine="0"/>
              <w:jc w:val="center"/>
              <w:rPr>
                <w:szCs w:val="24"/>
              </w:rPr>
            </w:pPr>
            <w:r w:rsidRPr="003F2A79">
              <w:rPr>
                <w:szCs w:val="24"/>
              </w:rPr>
              <w:t>Оператор системы</w:t>
            </w:r>
          </w:p>
        </w:tc>
        <w:tc>
          <w:tcPr>
            <w:tcW w:w="2127" w:type="dxa"/>
            <w:tcBorders>
              <w:top w:val="single" w:sz="4" w:space="0" w:color="auto"/>
              <w:bottom w:val="single" w:sz="4" w:space="0" w:color="auto"/>
            </w:tcBorders>
          </w:tcPr>
          <w:p w:rsidR="002E7CC2" w:rsidRPr="003F2A79" w:rsidRDefault="00BC7985" w:rsidP="00BB6858">
            <w:pPr>
              <w:pStyle w:val="13"/>
              <w:ind w:firstLine="0"/>
              <w:jc w:val="center"/>
              <w:rPr>
                <w:szCs w:val="24"/>
                <w:lang w:val="en-US"/>
              </w:rPr>
            </w:pPr>
            <w:r w:rsidRPr="003F2A79">
              <w:rPr>
                <w:szCs w:val="24"/>
                <w:lang w:val="ru-RU" w:eastAsia="ru-RU"/>
              </w:rPr>
              <w:t>УСВ</w:t>
            </w:r>
          </w:p>
        </w:tc>
        <w:tc>
          <w:tcPr>
            <w:tcW w:w="1842" w:type="dxa"/>
            <w:tcBorders>
              <w:top w:val="single" w:sz="4" w:space="0" w:color="auto"/>
              <w:bottom w:val="single" w:sz="4" w:space="0" w:color="auto"/>
            </w:tcBorders>
          </w:tcPr>
          <w:p w:rsidR="002E7CC2" w:rsidRPr="003F2A79" w:rsidRDefault="002E7CC2" w:rsidP="00BB6858">
            <w:pPr>
              <w:pStyle w:val="13"/>
              <w:ind w:firstLine="0"/>
              <w:jc w:val="center"/>
              <w:rPr>
                <w:szCs w:val="24"/>
              </w:rPr>
            </w:pPr>
            <w:r w:rsidRPr="003F2A79">
              <w:rPr>
                <w:szCs w:val="24"/>
              </w:rPr>
              <w:t>SMS</w:t>
            </w:r>
          </w:p>
        </w:tc>
        <w:tc>
          <w:tcPr>
            <w:tcW w:w="4536" w:type="dxa"/>
            <w:tcBorders>
              <w:top w:val="single" w:sz="4" w:space="0" w:color="auto"/>
              <w:bottom w:val="single" w:sz="4" w:space="0" w:color="auto"/>
            </w:tcBorders>
            <w:vAlign w:val="center"/>
          </w:tcPr>
          <w:p w:rsidR="002E7CC2" w:rsidRPr="003F2A79" w:rsidRDefault="002E7CC2" w:rsidP="006F25F0">
            <w:pPr>
              <w:pStyle w:val="13"/>
              <w:ind w:firstLine="176"/>
              <w:jc w:val="left"/>
              <w:rPr>
                <w:szCs w:val="24"/>
                <w:lang w:val="ru-RU"/>
              </w:rPr>
            </w:pPr>
            <w:r w:rsidRPr="003F2A79">
              <w:rPr>
                <w:szCs w:val="24"/>
              </w:rPr>
              <w:t xml:space="preserve">Формат и правила передачи данных/команд – в соответствии с </w:t>
            </w:r>
            <w:r w:rsidR="007A4CE8">
              <w:rPr>
                <w:szCs w:val="24"/>
              </w:rPr>
              <w:t>ГОСТ Р 54619</w:t>
            </w:r>
          </w:p>
        </w:tc>
      </w:tr>
      <w:tr w:rsidR="002E7CC2" w:rsidRPr="003F2A79" w:rsidTr="00B00318">
        <w:tc>
          <w:tcPr>
            <w:tcW w:w="14033" w:type="dxa"/>
            <w:gridSpan w:val="5"/>
            <w:tcBorders>
              <w:top w:val="single" w:sz="4" w:space="0" w:color="auto"/>
            </w:tcBorders>
          </w:tcPr>
          <w:p w:rsidR="006B7F41" w:rsidRDefault="002E7CC2" w:rsidP="00285462">
            <w:pPr>
              <w:pStyle w:val="13"/>
              <w:ind w:firstLine="743"/>
              <w:rPr>
                <w:sz w:val="22"/>
                <w:szCs w:val="22"/>
                <w:lang w:val="ru-RU" w:eastAsia="ru-RU"/>
              </w:rPr>
            </w:pPr>
            <w:r w:rsidRPr="003F2A79">
              <w:rPr>
                <w:sz w:val="22"/>
                <w:szCs w:val="22"/>
                <w:vertAlign w:val="superscript"/>
                <w:lang w:val="ru-RU" w:eastAsia="ru-RU"/>
              </w:rPr>
              <w:t>1)</w:t>
            </w:r>
            <w:r w:rsidRPr="003F2A79">
              <w:rPr>
                <w:sz w:val="22"/>
                <w:szCs w:val="22"/>
                <w:lang w:val="ru-RU" w:eastAsia="ru-RU"/>
              </w:rPr>
              <w:t xml:space="preserve"> </w:t>
            </w:r>
            <w:r w:rsidR="006B7F41" w:rsidRPr="003F2A79">
              <w:rPr>
                <w:sz w:val="22"/>
                <w:szCs w:val="22"/>
                <w:lang w:val="ru-RU" w:eastAsia="ru-RU"/>
              </w:rPr>
              <w:t>Признаком  сбоя при передаче данных в голосовом канале посредством использования тонального модема является отсутствие на стороне УСВ подтверждения о корректном приеме данных в течение 20 с после начала передачи данных.</w:t>
            </w:r>
          </w:p>
          <w:p w:rsidR="006B7F41" w:rsidRPr="003F2A79" w:rsidRDefault="002E7CC2" w:rsidP="006B7F41">
            <w:pPr>
              <w:pStyle w:val="13"/>
              <w:ind w:firstLine="743"/>
              <w:rPr>
                <w:sz w:val="22"/>
                <w:szCs w:val="22"/>
                <w:lang w:val="ru-RU" w:eastAsia="ru-RU"/>
              </w:rPr>
            </w:pPr>
            <w:r w:rsidRPr="003F2A79">
              <w:rPr>
                <w:sz w:val="22"/>
                <w:szCs w:val="22"/>
                <w:vertAlign w:val="superscript"/>
                <w:lang w:val="ru-RU" w:eastAsia="ru-RU"/>
              </w:rPr>
              <w:t>2)</w:t>
            </w:r>
            <w:r w:rsidR="006B7F41" w:rsidRPr="003F2A79">
              <w:rPr>
                <w:sz w:val="22"/>
                <w:szCs w:val="22"/>
                <w:lang w:val="ru-RU" w:eastAsia="ru-RU"/>
              </w:rPr>
              <w:t xml:space="preserve"> Передача профиля ускорения при ДТП является обязательной для систем, устанавливаемых в конфигурации дополнительного оборудования, если система не предоставляет информацию об оценке тяжести ДТП. </w:t>
            </w:r>
          </w:p>
          <w:p w:rsidR="006B7F41" w:rsidRPr="003F2A79" w:rsidRDefault="006B7F41" w:rsidP="006B7F41">
            <w:pPr>
              <w:pStyle w:val="13"/>
              <w:ind w:firstLine="743"/>
              <w:rPr>
                <w:sz w:val="22"/>
                <w:szCs w:val="22"/>
                <w:lang w:val="ru-RU" w:eastAsia="ru-RU"/>
              </w:rPr>
            </w:pPr>
            <w:r w:rsidRPr="003F2A79">
              <w:rPr>
                <w:sz w:val="22"/>
                <w:szCs w:val="22"/>
                <w:lang w:val="ru-RU" w:eastAsia="ru-RU"/>
              </w:rPr>
              <w:t>Передача профиля ускорения при ДТП не является обязательной для штатных автомобильных систем</w:t>
            </w:r>
            <w:r w:rsidR="007A1198">
              <w:rPr>
                <w:sz w:val="22"/>
                <w:szCs w:val="22"/>
                <w:lang w:val="ru-RU" w:eastAsia="ru-RU"/>
              </w:rPr>
              <w:t>.</w:t>
            </w:r>
          </w:p>
          <w:p w:rsidR="002E7CC2" w:rsidRDefault="007A1198" w:rsidP="00285462">
            <w:pPr>
              <w:pStyle w:val="13"/>
              <w:ind w:firstLine="743"/>
              <w:rPr>
                <w:sz w:val="22"/>
                <w:szCs w:val="22"/>
                <w:lang w:val="ru-RU" w:eastAsia="ru-RU"/>
              </w:rPr>
            </w:pPr>
            <w:r w:rsidRPr="003F2A79">
              <w:rPr>
                <w:sz w:val="22"/>
                <w:szCs w:val="22"/>
                <w:vertAlign w:val="superscript"/>
                <w:lang w:val="ru-RU" w:eastAsia="ru-RU"/>
              </w:rPr>
              <w:t>3)</w:t>
            </w:r>
            <w:r w:rsidR="002E7CC2" w:rsidRPr="003F2A79">
              <w:rPr>
                <w:sz w:val="22"/>
                <w:szCs w:val="22"/>
                <w:lang w:val="ru-RU" w:eastAsia="ru-RU"/>
              </w:rPr>
              <w:t xml:space="preserve"> Передача информации об оценке тяжести ДТП для штатных автомобильных систем производится только при наличии технической возможности.</w:t>
            </w:r>
          </w:p>
          <w:p w:rsidR="007A1198" w:rsidRDefault="007A1198" w:rsidP="00285462">
            <w:pPr>
              <w:pStyle w:val="13"/>
              <w:ind w:firstLine="743"/>
              <w:rPr>
                <w:sz w:val="22"/>
                <w:szCs w:val="22"/>
                <w:lang w:val="ru-RU" w:eastAsia="ru-RU"/>
              </w:rPr>
            </w:pPr>
            <w:r w:rsidRPr="003F2A79">
              <w:rPr>
                <w:sz w:val="22"/>
                <w:szCs w:val="22"/>
                <w:vertAlign w:val="superscript"/>
                <w:lang w:val="ru-RU" w:eastAsia="ru-RU"/>
              </w:rPr>
              <w:t>4)</w:t>
            </w:r>
            <w:r w:rsidRPr="003F2A79">
              <w:rPr>
                <w:sz w:val="22"/>
                <w:szCs w:val="22"/>
              </w:rPr>
              <w:t xml:space="preserve"> Функция удаленного управления конфигурацией </w:t>
            </w:r>
            <w:r w:rsidRPr="003F2A79">
              <w:rPr>
                <w:sz w:val="22"/>
                <w:szCs w:val="22"/>
                <w:lang w:val="ru-RU"/>
              </w:rPr>
              <w:t>УСВ</w:t>
            </w:r>
            <w:r w:rsidRPr="003F2A79">
              <w:rPr>
                <w:sz w:val="22"/>
                <w:szCs w:val="22"/>
              </w:rPr>
              <w:t xml:space="preserve"> не является обязательной для штатных автомобильных систем. Функция удаленного управления конфигурацией может быть поддержана по согласованию производителя транспортного средства с оператором системы.</w:t>
            </w:r>
          </w:p>
          <w:p w:rsidR="002E7CC2" w:rsidRPr="003F2A79" w:rsidRDefault="007A1198" w:rsidP="00285462">
            <w:pPr>
              <w:pStyle w:val="13"/>
              <w:ind w:firstLine="743"/>
              <w:rPr>
                <w:sz w:val="22"/>
                <w:szCs w:val="22"/>
                <w:lang w:val="ru-RU" w:eastAsia="ru-RU"/>
              </w:rPr>
            </w:pPr>
            <w:r w:rsidRPr="003F2A79">
              <w:rPr>
                <w:sz w:val="22"/>
                <w:szCs w:val="22"/>
                <w:vertAlign w:val="superscript"/>
              </w:rPr>
              <w:t>5)</w:t>
            </w:r>
            <w:r w:rsidR="002E7CC2" w:rsidRPr="003F2A79">
              <w:rPr>
                <w:sz w:val="22"/>
                <w:szCs w:val="22"/>
                <w:lang w:val="ru-RU" w:eastAsia="ru-RU"/>
              </w:rPr>
              <w:t xml:space="preserve"> Реализация режима обновления программного обеспечения не является обязательной для штатных автомобильных систем. </w:t>
            </w:r>
          </w:p>
          <w:p w:rsidR="002E7CC2" w:rsidRPr="003F2A79" w:rsidRDefault="002E7CC2" w:rsidP="00285462">
            <w:pPr>
              <w:pStyle w:val="13"/>
              <w:ind w:firstLine="743"/>
              <w:rPr>
                <w:sz w:val="22"/>
                <w:szCs w:val="22"/>
                <w:lang w:val="ru-RU" w:eastAsia="ru-RU"/>
              </w:rPr>
            </w:pPr>
            <w:r w:rsidRPr="003F2A79">
              <w:rPr>
                <w:sz w:val="22"/>
                <w:szCs w:val="22"/>
                <w:lang w:val="ru-RU" w:eastAsia="ru-RU"/>
              </w:rPr>
              <w:t>Режим обновления  программного обеспечения может быть поддержан по согласованию производителя транспортного средства с оператором системы.</w:t>
            </w:r>
          </w:p>
          <w:p w:rsidR="002E7CC2" w:rsidRPr="003F2A79" w:rsidRDefault="002E7CC2" w:rsidP="00285462">
            <w:pPr>
              <w:pStyle w:val="13"/>
              <w:ind w:firstLine="743"/>
              <w:rPr>
                <w:sz w:val="22"/>
                <w:szCs w:val="22"/>
                <w:lang w:val="ru-RU" w:eastAsia="ru-RU"/>
              </w:rPr>
            </w:pPr>
          </w:p>
        </w:tc>
      </w:tr>
    </w:tbl>
    <w:p w:rsidR="00D9742A" w:rsidRPr="003F2A79" w:rsidRDefault="00D9742A" w:rsidP="002E7CC2">
      <w:pPr>
        <w:pStyle w:val="13"/>
        <w:spacing w:line="360" w:lineRule="auto"/>
        <w:ind w:firstLine="0"/>
        <w:rPr>
          <w:sz w:val="28"/>
          <w:szCs w:val="28"/>
          <w:lang w:val="ru-RU"/>
        </w:rPr>
        <w:sectPr w:rsidR="00D9742A" w:rsidRPr="003F2A79" w:rsidSect="00104100">
          <w:pgSz w:w="16834" w:h="11909" w:orient="landscape" w:code="1"/>
          <w:pgMar w:top="1440" w:right="851" w:bottom="1440" w:left="1418" w:header="720" w:footer="720" w:gutter="0"/>
          <w:paperSrc w:first="7" w:other="7"/>
          <w:cols w:space="720"/>
          <w:docGrid w:linePitch="360"/>
        </w:sectPr>
      </w:pPr>
    </w:p>
    <w:p w:rsidR="00000FAA" w:rsidRDefault="00000FAA" w:rsidP="009D538A">
      <w:pPr>
        <w:pStyle w:val="13"/>
        <w:spacing w:line="360" w:lineRule="auto"/>
        <w:rPr>
          <w:b/>
          <w:sz w:val="28"/>
          <w:szCs w:val="28"/>
          <w:lang w:val="ru-RU"/>
        </w:rPr>
      </w:pPr>
    </w:p>
    <w:p w:rsidR="00000FAA" w:rsidRDefault="00D9742A" w:rsidP="009D538A">
      <w:pPr>
        <w:pStyle w:val="13"/>
        <w:spacing w:line="360" w:lineRule="auto"/>
        <w:rPr>
          <w:b/>
          <w:sz w:val="28"/>
          <w:szCs w:val="28"/>
          <w:lang w:val="ru-RU"/>
        </w:rPr>
      </w:pPr>
      <w:r w:rsidRPr="003F2A79">
        <w:rPr>
          <w:b/>
          <w:sz w:val="28"/>
          <w:szCs w:val="28"/>
        </w:rPr>
        <w:t>9.2 Состав сообщений между автомобильной системой</w:t>
      </w:r>
      <w:r w:rsidR="00715976" w:rsidRPr="003F2A79">
        <w:rPr>
          <w:b/>
          <w:sz w:val="28"/>
          <w:szCs w:val="28"/>
          <w:lang w:val="ru-RU"/>
        </w:rPr>
        <w:t>/устройством</w:t>
      </w:r>
      <w:r w:rsidRPr="003F2A79">
        <w:rPr>
          <w:b/>
          <w:sz w:val="28"/>
          <w:szCs w:val="28"/>
        </w:rPr>
        <w:t xml:space="preserve"> </w:t>
      </w:r>
    </w:p>
    <w:p w:rsidR="00D9742A" w:rsidRPr="003F2A79" w:rsidRDefault="00D9742A" w:rsidP="009D538A">
      <w:pPr>
        <w:pStyle w:val="13"/>
        <w:spacing w:line="360" w:lineRule="auto"/>
        <w:rPr>
          <w:b/>
          <w:sz w:val="28"/>
          <w:szCs w:val="28"/>
        </w:rPr>
      </w:pPr>
      <w:r w:rsidRPr="003F2A79">
        <w:rPr>
          <w:b/>
          <w:sz w:val="28"/>
          <w:szCs w:val="28"/>
        </w:rPr>
        <w:t>вызова экстренных оперативных служб и оператором системы</w:t>
      </w:r>
    </w:p>
    <w:p w:rsidR="00D9742A" w:rsidRPr="003F2A79" w:rsidRDefault="00D9742A" w:rsidP="009D538A">
      <w:pPr>
        <w:pStyle w:val="13"/>
        <w:spacing w:line="360" w:lineRule="auto"/>
        <w:rPr>
          <w:sz w:val="28"/>
          <w:szCs w:val="28"/>
        </w:rPr>
      </w:pPr>
      <w:r w:rsidRPr="003F2A79">
        <w:rPr>
          <w:sz w:val="28"/>
          <w:szCs w:val="28"/>
        </w:rPr>
        <w:t xml:space="preserve">9.2.1 Обмен сообщениями между </w:t>
      </w:r>
      <w:r w:rsidR="000D21D0" w:rsidRPr="003F2A79">
        <w:rPr>
          <w:sz w:val="28"/>
          <w:szCs w:val="28"/>
          <w:lang w:val="ru-RU"/>
        </w:rPr>
        <w:t>УСВ</w:t>
      </w:r>
      <w:r w:rsidRPr="003F2A79">
        <w:rPr>
          <w:sz w:val="28"/>
          <w:szCs w:val="28"/>
        </w:rPr>
        <w:t xml:space="preserve"> и оператором системы осуществляется по следующим направлениям:</w:t>
      </w:r>
    </w:p>
    <w:p w:rsidR="00D9742A" w:rsidRPr="003F2A79" w:rsidRDefault="00F76BCF" w:rsidP="009D538A">
      <w:pPr>
        <w:pStyle w:val="13"/>
        <w:spacing w:line="360" w:lineRule="auto"/>
        <w:rPr>
          <w:sz w:val="28"/>
          <w:szCs w:val="28"/>
        </w:rPr>
      </w:pPr>
      <w:r>
        <w:rPr>
          <w:sz w:val="28"/>
          <w:szCs w:val="28"/>
          <w:lang w:val="ru-RU"/>
        </w:rPr>
        <w:t>-</w:t>
      </w:r>
      <w:r w:rsidR="00D9742A" w:rsidRPr="003F2A79">
        <w:rPr>
          <w:sz w:val="28"/>
          <w:szCs w:val="28"/>
        </w:rPr>
        <w:t xml:space="preserve">  от </w:t>
      </w:r>
      <w:r w:rsidR="000D21D0" w:rsidRPr="003F2A79">
        <w:rPr>
          <w:sz w:val="28"/>
          <w:szCs w:val="28"/>
          <w:lang w:val="ru-RU"/>
        </w:rPr>
        <w:t>УСВ</w:t>
      </w:r>
      <w:r w:rsidR="000D21D0" w:rsidRPr="003F2A79">
        <w:rPr>
          <w:sz w:val="28"/>
          <w:szCs w:val="28"/>
        </w:rPr>
        <w:t xml:space="preserve"> </w:t>
      </w:r>
      <w:r w:rsidR="00D9742A" w:rsidRPr="003F2A79">
        <w:rPr>
          <w:sz w:val="28"/>
          <w:szCs w:val="28"/>
        </w:rPr>
        <w:t xml:space="preserve">к оператору системы </w:t>
      </w:r>
      <w:r w:rsidR="003B5E09">
        <w:rPr>
          <w:sz w:val="28"/>
          <w:szCs w:val="28"/>
        </w:rPr>
        <w:t>—</w:t>
      </w:r>
      <w:r w:rsidR="00D9742A" w:rsidRPr="003F2A79">
        <w:rPr>
          <w:sz w:val="28"/>
          <w:szCs w:val="28"/>
        </w:rPr>
        <w:t xml:space="preserve"> для передачи телематических сообщений (например, информации о профиле ускорения при ДТП, если в </w:t>
      </w:r>
      <w:r w:rsidR="000D21D0" w:rsidRPr="003F2A79">
        <w:rPr>
          <w:sz w:val="28"/>
          <w:szCs w:val="28"/>
          <w:lang w:val="ru-RU"/>
        </w:rPr>
        <w:t>УСВ</w:t>
      </w:r>
      <w:r w:rsidR="000D21D0" w:rsidRPr="003F2A79">
        <w:rPr>
          <w:sz w:val="28"/>
          <w:szCs w:val="28"/>
        </w:rPr>
        <w:t xml:space="preserve"> </w:t>
      </w:r>
      <w:r w:rsidR="00D9742A" w:rsidRPr="003F2A79">
        <w:rPr>
          <w:sz w:val="28"/>
          <w:szCs w:val="28"/>
        </w:rPr>
        <w:t>поддерживается указанная функция);</w:t>
      </w:r>
    </w:p>
    <w:p w:rsidR="00D9742A" w:rsidRPr="003F2A79" w:rsidRDefault="00D9742A" w:rsidP="009D538A">
      <w:pPr>
        <w:pStyle w:val="13"/>
        <w:spacing w:line="360" w:lineRule="auto"/>
        <w:rPr>
          <w:sz w:val="28"/>
          <w:szCs w:val="28"/>
        </w:rPr>
      </w:pPr>
      <w:r w:rsidRPr="003F2A79">
        <w:rPr>
          <w:sz w:val="28"/>
          <w:szCs w:val="28"/>
        </w:rPr>
        <w:t> </w:t>
      </w:r>
      <w:r w:rsidR="00F76BCF">
        <w:rPr>
          <w:sz w:val="28"/>
          <w:szCs w:val="28"/>
          <w:lang w:val="ru-RU"/>
        </w:rPr>
        <w:t xml:space="preserve">- </w:t>
      </w:r>
      <w:r w:rsidRPr="003F2A79">
        <w:rPr>
          <w:sz w:val="28"/>
          <w:szCs w:val="28"/>
        </w:rPr>
        <w:t xml:space="preserve">от оператора системы к </w:t>
      </w:r>
      <w:r w:rsidR="000D21D0" w:rsidRPr="003F2A79">
        <w:rPr>
          <w:sz w:val="28"/>
          <w:szCs w:val="28"/>
          <w:lang w:val="ru-RU"/>
        </w:rPr>
        <w:t>УСВ</w:t>
      </w:r>
      <w:r w:rsidRPr="003F2A79">
        <w:rPr>
          <w:sz w:val="28"/>
          <w:szCs w:val="28"/>
        </w:rPr>
        <w:t>:</w:t>
      </w:r>
    </w:p>
    <w:p w:rsidR="00D9742A" w:rsidRPr="003F2A79" w:rsidRDefault="00D9742A" w:rsidP="009D538A">
      <w:pPr>
        <w:pStyle w:val="13"/>
        <w:spacing w:line="360" w:lineRule="auto"/>
        <w:ind w:firstLine="1418"/>
        <w:rPr>
          <w:sz w:val="28"/>
          <w:szCs w:val="28"/>
        </w:rPr>
      </w:pPr>
      <w:r w:rsidRPr="003F2A79">
        <w:rPr>
          <w:sz w:val="28"/>
          <w:szCs w:val="28"/>
        </w:rPr>
        <w:t>1) для передачи команд управления (например, запрос на осуществление повторного «Экстренного вызова»);</w:t>
      </w:r>
    </w:p>
    <w:p w:rsidR="00D9742A" w:rsidRPr="003F2A79" w:rsidRDefault="00D9742A" w:rsidP="009D538A">
      <w:pPr>
        <w:pStyle w:val="13"/>
        <w:spacing w:line="360" w:lineRule="auto"/>
        <w:ind w:firstLine="1418"/>
        <w:rPr>
          <w:sz w:val="28"/>
          <w:szCs w:val="28"/>
        </w:rPr>
      </w:pPr>
      <w:r w:rsidRPr="003F2A79">
        <w:rPr>
          <w:sz w:val="28"/>
          <w:szCs w:val="28"/>
        </w:rPr>
        <w:t xml:space="preserve">2) для передачи конфигурационных параметров </w:t>
      </w:r>
      <w:r w:rsidR="000D21D0" w:rsidRPr="003F2A79">
        <w:rPr>
          <w:sz w:val="28"/>
          <w:szCs w:val="28"/>
          <w:lang w:val="ru-RU"/>
        </w:rPr>
        <w:t>УСВ</w:t>
      </w:r>
      <w:r w:rsidRPr="003F2A79">
        <w:rPr>
          <w:sz w:val="28"/>
          <w:szCs w:val="28"/>
        </w:rPr>
        <w:t>;</w:t>
      </w:r>
    </w:p>
    <w:p w:rsidR="00D9742A" w:rsidRPr="003F2A79" w:rsidRDefault="00D9742A" w:rsidP="006861D5">
      <w:pPr>
        <w:pStyle w:val="13"/>
        <w:spacing w:line="360" w:lineRule="auto"/>
        <w:ind w:firstLine="1418"/>
        <w:rPr>
          <w:sz w:val="28"/>
          <w:szCs w:val="28"/>
        </w:rPr>
      </w:pPr>
      <w:r w:rsidRPr="003F2A79">
        <w:rPr>
          <w:sz w:val="28"/>
          <w:szCs w:val="28"/>
        </w:rPr>
        <w:t xml:space="preserve">3) для передачи данных, предназначенных для обновления программного обеспечения, если в </w:t>
      </w:r>
      <w:r w:rsidR="000D21D0" w:rsidRPr="003F2A79">
        <w:rPr>
          <w:sz w:val="28"/>
          <w:szCs w:val="28"/>
          <w:lang w:val="ru-RU"/>
        </w:rPr>
        <w:t>УСВ</w:t>
      </w:r>
      <w:r w:rsidR="000D21D0" w:rsidRPr="003F2A79">
        <w:rPr>
          <w:sz w:val="28"/>
          <w:szCs w:val="28"/>
        </w:rPr>
        <w:t xml:space="preserve"> </w:t>
      </w:r>
      <w:r w:rsidRPr="003F2A79">
        <w:rPr>
          <w:sz w:val="28"/>
          <w:szCs w:val="28"/>
        </w:rPr>
        <w:t>поддерживается функция обновления программного обеспечения посредством использования пакетного соединения.</w:t>
      </w:r>
    </w:p>
    <w:p w:rsidR="00D9742A" w:rsidRPr="003F2A79" w:rsidRDefault="00D9742A" w:rsidP="006861D5">
      <w:pPr>
        <w:pStyle w:val="13"/>
        <w:spacing w:line="360" w:lineRule="auto"/>
        <w:rPr>
          <w:sz w:val="28"/>
          <w:szCs w:val="28"/>
        </w:rPr>
      </w:pPr>
      <w:r w:rsidRPr="003F2A79">
        <w:rPr>
          <w:sz w:val="28"/>
          <w:szCs w:val="28"/>
        </w:rPr>
        <w:t xml:space="preserve">Протокол передачи сообщений между </w:t>
      </w:r>
      <w:r w:rsidR="000D21D0" w:rsidRPr="003F2A79">
        <w:rPr>
          <w:sz w:val="28"/>
          <w:szCs w:val="28"/>
          <w:lang w:val="ru-RU"/>
        </w:rPr>
        <w:t>УСВ</w:t>
      </w:r>
      <w:r w:rsidR="000D21D0" w:rsidRPr="003F2A79">
        <w:rPr>
          <w:sz w:val="28"/>
          <w:szCs w:val="28"/>
        </w:rPr>
        <w:t xml:space="preserve"> </w:t>
      </w:r>
      <w:r w:rsidRPr="003F2A79">
        <w:rPr>
          <w:sz w:val="28"/>
          <w:szCs w:val="28"/>
        </w:rPr>
        <w:t xml:space="preserve">и  оператором системы должен соответствовать </w:t>
      </w:r>
      <w:r w:rsidR="007A4CE8">
        <w:rPr>
          <w:sz w:val="28"/>
          <w:szCs w:val="28"/>
        </w:rPr>
        <w:t>ГОСТ Р 54619</w:t>
      </w:r>
      <w:r w:rsidRPr="003F2A79">
        <w:rPr>
          <w:sz w:val="28"/>
          <w:szCs w:val="28"/>
        </w:rPr>
        <w:t>.</w:t>
      </w:r>
    </w:p>
    <w:p w:rsidR="00AF627F" w:rsidRPr="003F2A79" w:rsidRDefault="00AF627F" w:rsidP="00AF627F">
      <w:pPr>
        <w:pStyle w:val="13"/>
        <w:spacing w:line="360" w:lineRule="auto"/>
        <w:rPr>
          <w:sz w:val="28"/>
          <w:szCs w:val="28"/>
        </w:rPr>
      </w:pPr>
      <w:r w:rsidRPr="003F2A79">
        <w:rPr>
          <w:sz w:val="28"/>
          <w:szCs w:val="28"/>
        </w:rPr>
        <w:t>9.2.</w:t>
      </w:r>
      <w:r w:rsidRPr="003F2A79">
        <w:rPr>
          <w:sz w:val="28"/>
          <w:szCs w:val="28"/>
          <w:lang w:val="ru-RU"/>
        </w:rPr>
        <w:t xml:space="preserve">2 </w:t>
      </w:r>
      <w:r w:rsidRPr="003F2A79">
        <w:rPr>
          <w:sz w:val="28"/>
          <w:szCs w:val="28"/>
        </w:rPr>
        <w:t xml:space="preserve">Для систем, исполненных в конфигурации дополнительного оборудования, должна обеспечиваться возможность изменения настроек по инициативе оператора системы посредством использования механизмов </w:t>
      </w:r>
      <w:r w:rsidRPr="003F2A79">
        <w:rPr>
          <w:sz w:val="28"/>
          <w:szCs w:val="28"/>
          <w:lang w:val="en-US"/>
        </w:rPr>
        <w:t>SMS</w:t>
      </w:r>
      <w:r w:rsidRPr="003F2A79">
        <w:rPr>
          <w:sz w:val="28"/>
          <w:szCs w:val="28"/>
        </w:rPr>
        <w:t xml:space="preserve"> или пакетной передачи данных в течение промежутков времени, когда система остается зарегистрированной в сети после осуществления экстренного вызова и после передачи результатов тестирования.</w:t>
      </w:r>
    </w:p>
    <w:p w:rsidR="00D9742A" w:rsidRPr="003F2A79" w:rsidRDefault="00AF627F" w:rsidP="00AF627F">
      <w:pPr>
        <w:pStyle w:val="13"/>
        <w:spacing w:line="360" w:lineRule="auto"/>
        <w:rPr>
          <w:sz w:val="28"/>
          <w:szCs w:val="28"/>
        </w:rPr>
      </w:pPr>
      <w:r w:rsidRPr="003F2A79">
        <w:rPr>
          <w:sz w:val="28"/>
          <w:szCs w:val="28"/>
        </w:rPr>
        <w:t>Для систем, исполненных в конфигурации штатного оборудования, требования к удаленному управлению конфигурацией определяются производителем ТС.</w:t>
      </w:r>
    </w:p>
    <w:p w:rsidR="00D9742A" w:rsidRPr="003F2A79" w:rsidRDefault="00D9742A" w:rsidP="006861D5">
      <w:pPr>
        <w:pStyle w:val="13"/>
        <w:spacing w:line="360" w:lineRule="auto"/>
        <w:rPr>
          <w:b/>
          <w:sz w:val="28"/>
          <w:szCs w:val="28"/>
          <w:lang w:val="ru-RU"/>
        </w:rPr>
      </w:pPr>
      <w:bookmarkStart w:id="167" w:name="_Toc296595227"/>
      <w:bookmarkEnd w:id="40"/>
      <w:bookmarkEnd w:id="42"/>
      <w:bookmarkEnd w:id="43"/>
      <w:bookmarkEnd w:id="112"/>
      <w:bookmarkEnd w:id="113"/>
    </w:p>
    <w:p w:rsidR="00B03FB1" w:rsidRPr="003F2A79" w:rsidRDefault="00B03FB1" w:rsidP="006861D5">
      <w:pPr>
        <w:pStyle w:val="13"/>
        <w:spacing w:line="360" w:lineRule="auto"/>
        <w:rPr>
          <w:b/>
          <w:sz w:val="28"/>
          <w:szCs w:val="28"/>
          <w:lang w:val="ru-RU"/>
        </w:rPr>
      </w:pPr>
    </w:p>
    <w:p w:rsidR="00B03FB1" w:rsidRDefault="00B03FB1" w:rsidP="006861D5">
      <w:pPr>
        <w:pStyle w:val="13"/>
        <w:spacing w:line="360" w:lineRule="auto"/>
        <w:rPr>
          <w:b/>
          <w:sz w:val="28"/>
          <w:szCs w:val="28"/>
          <w:lang w:val="ru-RU"/>
        </w:rPr>
      </w:pPr>
    </w:p>
    <w:p w:rsidR="00D033D3" w:rsidRPr="003F2A79" w:rsidRDefault="00D033D3" w:rsidP="006861D5">
      <w:pPr>
        <w:pStyle w:val="13"/>
        <w:spacing w:line="360" w:lineRule="auto"/>
        <w:rPr>
          <w:b/>
          <w:sz w:val="28"/>
          <w:szCs w:val="28"/>
          <w:lang w:val="ru-RU"/>
        </w:rPr>
      </w:pPr>
    </w:p>
    <w:p w:rsidR="00000FAA" w:rsidRDefault="00421FE8" w:rsidP="00421FE8">
      <w:pPr>
        <w:pStyle w:val="13"/>
        <w:spacing w:line="360" w:lineRule="auto"/>
        <w:rPr>
          <w:b/>
          <w:sz w:val="28"/>
          <w:szCs w:val="28"/>
          <w:lang w:val="ru-RU"/>
        </w:rPr>
      </w:pPr>
      <w:r w:rsidRPr="003F2A79">
        <w:rPr>
          <w:b/>
          <w:sz w:val="28"/>
          <w:szCs w:val="28"/>
        </w:rPr>
        <w:t xml:space="preserve">9.3 Режимы регистрации автомобильной системы/устройства вызова </w:t>
      </w:r>
    </w:p>
    <w:p w:rsidR="00421FE8" w:rsidRPr="003F2A79" w:rsidRDefault="00421FE8" w:rsidP="00421FE8">
      <w:pPr>
        <w:pStyle w:val="13"/>
        <w:spacing w:line="360" w:lineRule="auto"/>
        <w:rPr>
          <w:b/>
          <w:sz w:val="28"/>
          <w:szCs w:val="28"/>
        </w:rPr>
      </w:pPr>
      <w:r w:rsidRPr="003F2A79">
        <w:rPr>
          <w:b/>
          <w:sz w:val="28"/>
          <w:szCs w:val="28"/>
        </w:rPr>
        <w:t xml:space="preserve">экстренных оперативных служб в сети оператора системы </w:t>
      </w:r>
    </w:p>
    <w:p w:rsidR="00421FE8" w:rsidRPr="003F2A79" w:rsidRDefault="00421FE8" w:rsidP="00421FE8">
      <w:pPr>
        <w:pStyle w:val="13"/>
        <w:spacing w:line="360" w:lineRule="auto"/>
        <w:rPr>
          <w:sz w:val="28"/>
          <w:szCs w:val="28"/>
        </w:rPr>
      </w:pPr>
      <w:r w:rsidRPr="003F2A79">
        <w:rPr>
          <w:sz w:val="28"/>
          <w:szCs w:val="28"/>
        </w:rPr>
        <w:t xml:space="preserve">9.3.1 Если </w:t>
      </w:r>
      <w:r w:rsidR="00811E84" w:rsidRPr="003F2A79">
        <w:rPr>
          <w:sz w:val="28"/>
          <w:szCs w:val="28"/>
          <w:lang w:val="ru-RU"/>
        </w:rPr>
        <w:t>УСВ</w:t>
      </w:r>
      <w:r w:rsidR="00811E84" w:rsidRPr="003F2A79">
        <w:rPr>
          <w:sz w:val="28"/>
          <w:szCs w:val="28"/>
        </w:rPr>
        <w:t xml:space="preserve"> </w:t>
      </w:r>
      <w:r w:rsidRPr="003F2A79">
        <w:rPr>
          <w:sz w:val="28"/>
          <w:szCs w:val="28"/>
        </w:rPr>
        <w:t xml:space="preserve">поддерживает только предоставление базовой услуги, то регистрация </w:t>
      </w:r>
      <w:r w:rsidR="00811E84" w:rsidRPr="003F2A79">
        <w:rPr>
          <w:sz w:val="28"/>
          <w:szCs w:val="28"/>
          <w:lang w:val="ru-RU"/>
        </w:rPr>
        <w:t>УСВ</w:t>
      </w:r>
      <w:r w:rsidR="00811E84" w:rsidRPr="003F2A79">
        <w:rPr>
          <w:sz w:val="28"/>
          <w:szCs w:val="28"/>
        </w:rPr>
        <w:t xml:space="preserve"> </w:t>
      </w:r>
      <w:r w:rsidRPr="003F2A79">
        <w:rPr>
          <w:sz w:val="28"/>
          <w:szCs w:val="28"/>
        </w:rPr>
        <w:t xml:space="preserve">в сети оператора системы  в режимах «ЭРА» и «пассивный» (см. раздел 7) должна соответствовать режиму «только экстренный вызов» («eCall only mobile station»), как установлено в </w:t>
      </w:r>
      <w:r w:rsidR="004E1C28">
        <w:rPr>
          <w:sz w:val="28"/>
          <w:szCs w:val="28"/>
        </w:rPr>
        <w:t>[5]</w:t>
      </w:r>
      <w:r w:rsidR="00F605B4" w:rsidRPr="003F2A79">
        <w:rPr>
          <w:sz w:val="28"/>
          <w:szCs w:val="28"/>
        </w:rPr>
        <w:t> </w:t>
      </w:r>
      <w:r w:rsidRPr="003F2A79">
        <w:rPr>
          <w:sz w:val="28"/>
          <w:szCs w:val="28"/>
        </w:rPr>
        <w:t>(подраздел 10.7)]:</w:t>
      </w:r>
    </w:p>
    <w:p w:rsidR="00421FE8" w:rsidRPr="003F2A79" w:rsidRDefault="00F76BCF" w:rsidP="00421FE8">
      <w:pPr>
        <w:pStyle w:val="13"/>
        <w:spacing w:line="360" w:lineRule="auto"/>
        <w:rPr>
          <w:sz w:val="28"/>
          <w:szCs w:val="28"/>
        </w:rPr>
      </w:pPr>
      <w:r>
        <w:rPr>
          <w:sz w:val="28"/>
          <w:szCs w:val="28"/>
          <w:lang w:val="ru-RU"/>
        </w:rPr>
        <w:t>-</w:t>
      </w:r>
      <w:r w:rsidR="00421FE8" w:rsidRPr="003F2A79">
        <w:rPr>
          <w:sz w:val="28"/>
          <w:szCs w:val="28"/>
        </w:rPr>
        <w:t xml:space="preserve"> при включенном зажигании; </w:t>
      </w:r>
    </w:p>
    <w:p w:rsidR="00421FE8" w:rsidRPr="003F2A79" w:rsidRDefault="00F76BCF" w:rsidP="00421FE8">
      <w:pPr>
        <w:pStyle w:val="13"/>
        <w:spacing w:line="360" w:lineRule="auto"/>
        <w:rPr>
          <w:sz w:val="28"/>
          <w:szCs w:val="28"/>
        </w:rPr>
      </w:pPr>
      <w:r>
        <w:rPr>
          <w:sz w:val="28"/>
          <w:szCs w:val="28"/>
          <w:lang w:val="ru-RU"/>
        </w:rPr>
        <w:t>-</w:t>
      </w:r>
      <w:r w:rsidR="00421FE8" w:rsidRPr="003F2A79">
        <w:rPr>
          <w:sz w:val="28"/>
          <w:szCs w:val="28"/>
        </w:rPr>
        <w:t xml:space="preserve"> при выключенном зажигании в течение промежутка времени IGNITION_OFF_FOLLOW_UP_TIME2 после выключения зажигания (для </w:t>
      </w:r>
      <w:r w:rsidR="00811E84" w:rsidRPr="003F2A79">
        <w:rPr>
          <w:sz w:val="28"/>
          <w:szCs w:val="28"/>
          <w:lang w:val="ru-RU"/>
        </w:rPr>
        <w:t>УСВ</w:t>
      </w:r>
      <w:r w:rsidR="00421FE8" w:rsidRPr="003F2A79">
        <w:rPr>
          <w:sz w:val="28"/>
          <w:szCs w:val="28"/>
        </w:rPr>
        <w:t>, устанавливаемой в конфигурации дополнительного оборудования).</w:t>
      </w:r>
    </w:p>
    <w:p w:rsidR="00421FE8" w:rsidRPr="003F2A79" w:rsidRDefault="00421FE8" w:rsidP="00421FE8">
      <w:pPr>
        <w:pStyle w:val="13"/>
        <w:spacing w:line="360" w:lineRule="auto"/>
        <w:rPr>
          <w:sz w:val="28"/>
          <w:szCs w:val="28"/>
        </w:rPr>
      </w:pPr>
      <w:r w:rsidRPr="003F2A79">
        <w:rPr>
          <w:sz w:val="28"/>
          <w:szCs w:val="28"/>
        </w:rPr>
        <w:t>9.3.2</w:t>
      </w:r>
      <w:r w:rsidRPr="003F2A79">
        <w:rPr>
          <w:sz w:val="28"/>
          <w:szCs w:val="28"/>
          <w:lang w:val="en-US"/>
        </w:rPr>
        <w:t> </w:t>
      </w:r>
      <w:r w:rsidRPr="003F2A79">
        <w:rPr>
          <w:sz w:val="28"/>
          <w:szCs w:val="28"/>
        </w:rPr>
        <w:t xml:space="preserve">Если </w:t>
      </w:r>
      <w:r w:rsidR="00811E84" w:rsidRPr="003F2A79">
        <w:rPr>
          <w:sz w:val="28"/>
          <w:szCs w:val="28"/>
          <w:lang w:val="ru-RU"/>
        </w:rPr>
        <w:t>УСВ</w:t>
      </w:r>
      <w:r w:rsidR="00811E84" w:rsidRPr="003F2A79">
        <w:rPr>
          <w:sz w:val="28"/>
          <w:szCs w:val="28"/>
        </w:rPr>
        <w:t xml:space="preserve"> </w:t>
      </w:r>
      <w:r w:rsidRPr="003F2A79">
        <w:rPr>
          <w:sz w:val="28"/>
          <w:szCs w:val="28"/>
        </w:rPr>
        <w:t xml:space="preserve">поддерживает предоставление базовой услуги и дополнительных услуг, то поведение </w:t>
      </w:r>
      <w:r w:rsidR="00811E84" w:rsidRPr="003F2A79">
        <w:rPr>
          <w:sz w:val="28"/>
          <w:szCs w:val="28"/>
          <w:lang w:val="ru-RU"/>
        </w:rPr>
        <w:t>УСВ</w:t>
      </w:r>
      <w:r w:rsidR="00811E84" w:rsidRPr="003F2A79">
        <w:rPr>
          <w:sz w:val="28"/>
          <w:szCs w:val="28"/>
        </w:rPr>
        <w:t xml:space="preserve"> </w:t>
      </w:r>
      <w:r w:rsidRPr="003F2A79">
        <w:rPr>
          <w:sz w:val="28"/>
          <w:szCs w:val="28"/>
        </w:rPr>
        <w:t>в части регистрации в сети определяется:</w:t>
      </w:r>
    </w:p>
    <w:p w:rsidR="00421FE8" w:rsidRPr="003F2A79" w:rsidRDefault="00F76BCF" w:rsidP="00421FE8">
      <w:pPr>
        <w:pStyle w:val="13"/>
        <w:spacing w:line="360" w:lineRule="auto"/>
        <w:rPr>
          <w:sz w:val="28"/>
          <w:szCs w:val="28"/>
        </w:rPr>
      </w:pPr>
      <w:r>
        <w:rPr>
          <w:sz w:val="28"/>
          <w:szCs w:val="28"/>
          <w:lang w:val="ru-RU"/>
        </w:rPr>
        <w:t>-</w:t>
      </w:r>
      <w:r w:rsidR="00421FE8" w:rsidRPr="003F2A79">
        <w:rPr>
          <w:sz w:val="28"/>
          <w:szCs w:val="28"/>
        </w:rPr>
        <w:t xml:space="preserve"> производителем </w:t>
      </w:r>
      <w:r w:rsidR="00811E84" w:rsidRPr="003F2A79">
        <w:rPr>
          <w:sz w:val="28"/>
          <w:szCs w:val="28"/>
          <w:lang w:val="ru-RU"/>
        </w:rPr>
        <w:t>УСВ</w:t>
      </w:r>
      <w:r w:rsidR="00811E84" w:rsidRPr="003F2A79">
        <w:rPr>
          <w:sz w:val="28"/>
          <w:szCs w:val="28"/>
        </w:rPr>
        <w:t xml:space="preserve"> </w:t>
      </w:r>
      <w:r w:rsidR="00421FE8" w:rsidRPr="003F2A79">
        <w:rPr>
          <w:sz w:val="28"/>
          <w:szCs w:val="28"/>
        </w:rPr>
        <w:t xml:space="preserve">(для </w:t>
      </w:r>
      <w:r w:rsidR="00811E84" w:rsidRPr="003F2A79">
        <w:rPr>
          <w:sz w:val="28"/>
          <w:szCs w:val="28"/>
          <w:lang w:val="ru-RU"/>
        </w:rPr>
        <w:t>УСВ</w:t>
      </w:r>
      <w:r w:rsidR="00421FE8" w:rsidRPr="003F2A79">
        <w:rPr>
          <w:sz w:val="28"/>
          <w:szCs w:val="28"/>
        </w:rPr>
        <w:t>, устанавливаемой в конфигурации дополнительного оборудования);</w:t>
      </w:r>
    </w:p>
    <w:p w:rsidR="00421FE8" w:rsidRPr="003F2A79" w:rsidRDefault="00F76BCF" w:rsidP="00421FE8">
      <w:pPr>
        <w:pStyle w:val="13"/>
        <w:spacing w:line="360" w:lineRule="auto"/>
        <w:rPr>
          <w:sz w:val="28"/>
          <w:szCs w:val="28"/>
        </w:rPr>
      </w:pPr>
      <w:r>
        <w:rPr>
          <w:sz w:val="28"/>
          <w:szCs w:val="28"/>
          <w:lang w:val="ru-RU"/>
        </w:rPr>
        <w:t>-</w:t>
      </w:r>
      <w:r w:rsidR="00421FE8" w:rsidRPr="003F2A79">
        <w:rPr>
          <w:sz w:val="28"/>
          <w:szCs w:val="28"/>
        </w:rPr>
        <w:t xml:space="preserve"> производителем ТС (для </w:t>
      </w:r>
      <w:r w:rsidR="00811E84" w:rsidRPr="003F2A79">
        <w:rPr>
          <w:sz w:val="28"/>
          <w:szCs w:val="28"/>
          <w:lang w:val="ru-RU"/>
        </w:rPr>
        <w:t>УСВ</w:t>
      </w:r>
      <w:r w:rsidR="00421FE8" w:rsidRPr="003F2A79">
        <w:rPr>
          <w:sz w:val="28"/>
          <w:szCs w:val="28"/>
        </w:rPr>
        <w:t xml:space="preserve">, устанавливаемой в конфигурации штатного оборудования). </w:t>
      </w:r>
    </w:p>
    <w:p w:rsidR="00421FE8" w:rsidRPr="003F2A79" w:rsidRDefault="00421FE8" w:rsidP="00421FE8">
      <w:pPr>
        <w:pStyle w:val="13"/>
        <w:spacing w:line="360" w:lineRule="auto"/>
        <w:rPr>
          <w:sz w:val="28"/>
          <w:szCs w:val="28"/>
        </w:rPr>
      </w:pPr>
      <w:r w:rsidRPr="003F2A79">
        <w:rPr>
          <w:sz w:val="28"/>
          <w:szCs w:val="28"/>
        </w:rPr>
        <w:t>9.3.3</w:t>
      </w:r>
      <w:r w:rsidRPr="003F2A79">
        <w:rPr>
          <w:sz w:val="28"/>
          <w:szCs w:val="28"/>
          <w:lang w:val="en-US"/>
        </w:rPr>
        <w:t> </w:t>
      </w:r>
      <w:r w:rsidRPr="003F2A79">
        <w:rPr>
          <w:sz w:val="28"/>
          <w:szCs w:val="28"/>
        </w:rPr>
        <w:t xml:space="preserve">Если </w:t>
      </w:r>
      <w:r w:rsidR="00811E84" w:rsidRPr="003F2A79">
        <w:rPr>
          <w:sz w:val="28"/>
          <w:szCs w:val="28"/>
          <w:lang w:val="ru-RU"/>
        </w:rPr>
        <w:t>УСВ</w:t>
      </w:r>
      <w:r w:rsidR="00811E84" w:rsidRPr="003F2A79">
        <w:rPr>
          <w:sz w:val="28"/>
          <w:szCs w:val="28"/>
        </w:rPr>
        <w:t xml:space="preserve"> </w:t>
      </w:r>
      <w:r w:rsidRPr="003F2A79">
        <w:rPr>
          <w:sz w:val="28"/>
          <w:szCs w:val="28"/>
        </w:rPr>
        <w:t xml:space="preserve">поддерживает предоставление базовой услуги и дополнительных услуг, и в каких-либо условиях требования предоставления дополнительных услуг не предписывают осуществлять регистрацию в сети, то режим регистрации </w:t>
      </w:r>
      <w:r w:rsidR="00811E84" w:rsidRPr="003F2A79">
        <w:rPr>
          <w:sz w:val="28"/>
          <w:szCs w:val="28"/>
          <w:lang w:val="ru-RU"/>
        </w:rPr>
        <w:t>УСВ</w:t>
      </w:r>
      <w:r w:rsidR="00811E84" w:rsidRPr="003F2A79">
        <w:rPr>
          <w:sz w:val="28"/>
          <w:szCs w:val="28"/>
        </w:rPr>
        <w:t xml:space="preserve"> </w:t>
      </w:r>
      <w:r w:rsidRPr="003F2A79">
        <w:rPr>
          <w:sz w:val="28"/>
          <w:szCs w:val="28"/>
        </w:rPr>
        <w:t xml:space="preserve">в сети оператора системы  в этих условиях должен соответствовать требованиям 9.3.1. </w:t>
      </w:r>
    </w:p>
    <w:p w:rsidR="00421FE8" w:rsidRPr="003F2A79" w:rsidRDefault="00421FE8" w:rsidP="00421FE8">
      <w:pPr>
        <w:pStyle w:val="13"/>
        <w:spacing w:line="360" w:lineRule="auto"/>
        <w:rPr>
          <w:sz w:val="28"/>
          <w:szCs w:val="28"/>
        </w:rPr>
      </w:pPr>
      <w:r w:rsidRPr="003F2A79">
        <w:rPr>
          <w:sz w:val="28"/>
          <w:szCs w:val="28"/>
        </w:rPr>
        <w:t>9.3.4</w:t>
      </w:r>
      <w:r w:rsidRPr="003F2A79">
        <w:rPr>
          <w:sz w:val="28"/>
          <w:szCs w:val="28"/>
          <w:lang w:val="en-US"/>
        </w:rPr>
        <w:t> </w:t>
      </w:r>
      <w:r w:rsidRPr="003F2A79">
        <w:rPr>
          <w:sz w:val="28"/>
          <w:szCs w:val="28"/>
        </w:rPr>
        <w:t xml:space="preserve">Независимо от состояния регистрации в сети, предшествовавшего режиму «Экстренный вызов» (см.  раздел 7), при переходе в режим «Экстренный вызов» </w:t>
      </w:r>
      <w:r w:rsidR="005249A3" w:rsidRPr="003F2A79">
        <w:rPr>
          <w:sz w:val="28"/>
          <w:szCs w:val="28"/>
        </w:rPr>
        <w:t>УСВ</w:t>
      </w:r>
      <w:r w:rsidRPr="003F2A79">
        <w:rPr>
          <w:sz w:val="28"/>
          <w:szCs w:val="28"/>
        </w:rPr>
        <w:t xml:space="preserve"> должна немедленно осуществить регистрацию в сети оператора системы.</w:t>
      </w:r>
    </w:p>
    <w:p w:rsidR="00421FE8" w:rsidRPr="003F2A79" w:rsidRDefault="00421FE8" w:rsidP="00421FE8">
      <w:pPr>
        <w:pStyle w:val="13"/>
        <w:spacing w:line="360" w:lineRule="auto"/>
        <w:rPr>
          <w:b/>
          <w:sz w:val="28"/>
          <w:szCs w:val="28"/>
          <w:lang w:val="ru-RU"/>
        </w:rPr>
      </w:pPr>
      <w:r w:rsidRPr="003F2A79">
        <w:rPr>
          <w:sz w:val="28"/>
          <w:szCs w:val="28"/>
        </w:rPr>
        <w:t xml:space="preserve">9.3.5 По окончании «Экстренного вызова» </w:t>
      </w:r>
      <w:r w:rsidR="00811E84" w:rsidRPr="003F2A79">
        <w:rPr>
          <w:sz w:val="28"/>
          <w:szCs w:val="28"/>
          <w:lang w:val="ru-RU"/>
        </w:rPr>
        <w:t>УСВ</w:t>
      </w:r>
      <w:r w:rsidR="00811E84" w:rsidRPr="003F2A79">
        <w:rPr>
          <w:sz w:val="28"/>
          <w:szCs w:val="28"/>
        </w:rPr>
        <w:t xml:space="preserve"> </w:t>
      </w:r>
      <w:r w:rsidRPr="003F2A79">
        <w:rPr>
          <w:sz w:val="28"/>
          <w:szCs w:val="28"/>
        </w:rPr>
        <w:t xml:space="preserve">должна оставаться зарегистрированной в сети оператора системы до истечения времени, </w:t>
      </w:r>
      <w:r w:rsidRPr="003F2A79">
        <w:rPr>
          <w:sz w:val="28"/>
          <w:szCs w:val="28"/>
        </w:rPr>
        <w:lastRenderedPageBreak/>
        <w:t>определяемого параметром установки NAD_DEREGISTRATION_TIME, либо до получения команды на прекращение регистрации.</w:t>
      </w:r>
    </w:p>
    <w:p w:rsidR="00421FE8" w:rsidRPr="003F2A79" w:rsidRDefault="00421FE8" w:rsidP="00B3371E">
      <w:pPr>
        <w:autoSpaceDE w:val="0"/>
        <w:autoSpaceDN w:val="0"/>
        <w:spacing w:line="360" w:lineRule="auto"/>
        <w:ind w:firstLine="709"/>
        <w:jc w:val="both"/>
        <w:rPr>
          <w:b/>
          <w:sz w:val="28"/>
          <w:szCs w:val="28"/>
        </w:rPr>
      </w:pPr>
    </w:p>
    <w:p w:rsidR="00421FE8" w:rsidRPr="003F2A79" w:rsidRDefault="00421FE8" w:rsidP="003059B9">
      <w:pPr>
        <w:autoSpaceDE w:val="0"/>
        <w:autoSpaceDN w:val="0"/>
        <w:spacing w:line="360" w:lineRule="auto"/>
        <w:ind w:left="800"/>
        <w:jc w:val="both"/>
        <w:rPr>
          <w:b/>
          <w:sz w:val="28"/>
          <w:szCs w:val="28"/>
        </w:rPr>
      </w:pPr>
      <w:r w:rsidRPr="003F2A79">
        <w:rPr>
          <w:b/>
          <w:sz w:val="28"/>
          <w:szCs w:val="28"/>
        </w:rPr>
        <w:t>10</w:t>
      </w:r>
      <w:r w:rsidRPr="003F2A79">
        <w:rPr>
          <w:b/>
          <w:sz w:val="28"/>
          <w:szCs w:val="28"/>
          <w:lang w:val="en-US"/>
        </w:rPr>
        <w:t> </w:t>
      </w:r>
      <w:r w:rsidRPr="003F2A79">
        <w:rPr>
          <w:b/>
          <w:sz w:val="28"/>
          <w:szCs w:val="28"/>
        </w:rPr>
        <w:t xml:space="preserve">Требования к качеству громкоговорящей связи в кабине транспортного средства </w:t>
      </w:r>
    </w:p>
    <w:p w:rsidR="00421FE8" w:rsidRPr="003F2A79" w:rsidRDefault="00421FE8" w:rsidP="00421FE8">
      <w:pPr>
        <w:pStyle w:val="aff2"/>
      </w:pPr>
      <w:r w:rsidRPr="003F2A79">
        <w:t xml:space="preserve">10.1 Громкоговорящая связь после установки и настройки </w:t>
      </w:r>
      <w:r w:rsidR="00C87975" w:rsidRPr="003F2A79">
        <w:t xml:space="preserve">УСВ </w:t>
      </w:r>
      <w:r w:rsidRPr="003F2A79">
        <w:t xml:space="preserve">в салоне (кабине) ТС должно соответствовать минимальному типу производительности для дуплексной связи, указанному в таблице </w:t>
      </w:r>
      <w:r w:rsidR="003162FC" w:rsidRPr="003F2A79">
        <w:t>6</w:t>
      </w:r>
      <w:r w:rsidRPr="003F2A79">
        <w:t xml:space="preserve">, и удовлетворять минимальным требованиям,  приведенным в приложении И. </w:t>
      </w:r>
    </w:p>
    <w:p w:rsidR="00421FE8" w:rsidRPr="003F2A79" w:rsidRDefault="00421FE8" w:rsidP="00421FE8">
      <w:pPr>
        <w:pStyle w:val="aff2"/>
      </w:pPr>
      <w:r w:rsidRPr="003F2A79">
        <w:t>Рекомендации по выбору электроакустических элементов транспортного средства, обеспечивающих требуемое качество звука, приведены в приложении</w:t>
      </w:r>
      <w:r w:rsidR="00A7214C" w:rsidRPr="003F2A79">
        <w:t> </w:t>
      </w:r>
      <w:r w:rsidRPr="003F2A79">
        <w:t>К.</w:t>
      </w:r>
    </w:p>
    <w:p w:rsidR="00285462" w:rsidRPr="003F2A79" w:rsidRDefault="00285462" w:rsidP="00421FE8">
      <w:pPr>
        <w:pStyle w:val="aff2"/>
      </w:pPr>
    </w:p>
    <w:p w:rsidR="00421FE8" w:rsidRPr="003F2A79" w:rsidRDefault="00421FE8" w:rsidP="00421FE8">
      <w:pPr>
        <w:pStyle w:val="aff2"/>
        <w:keepNext/>
        <w:ind w:firstLine="0"/>
        <w:rPr>
          <w:szCs w:val="22"/>
        </w:rPr>
      </w:pPr>
      <w:r w:rsidRPr="003F2A79">
        <w:rPr>
          <w:rFonts w:cs="Times New Roman"/>
        </w:rPr>
        <w:t xml:space="preserve">Т а б л и ц а </w:t>
      </w:r>
      <w:r w:rsidR="003162FC" w:rsidRPr="003F2A79">
        <w:rPr>
          <w:rFonts w:cs="Times New Roman"/>
        </w:rPr>
        <w:t xml:space="preserve">6 </w:t>
      </w:r>
      <w:r w:rsidRPr="003F2A79">
        <w:rPr>
          <w:rFonts w:cs="Times New Roman"/>
        </w:rPr>
        <w:t xml:space="preserve">– Минимальная производительность </w:t>
      </w:r>
      <w:r w:rsidRPr="003F2A79">
        <w:rPr>
          <w:szCs w:val="22"/>
        </w:rPr>
        <w:t>для дуплексной связи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2558"/>
        <w:gridCol w:w="2289"/>
        <w:gridCol w:w="2909"/>
      </w:tblGrid>
      <w:tr w:rsidR="0033309A" w:rsidRPr="003F2A79" w:rsidTr="001912A7">
        <w:tc>
          <w:tcPr>
            <w:tcW w:w="0" w:type="auto"/>
            <w:tcBorders>
              <w:bottom w:val="double" w:sz="4" w:space="0" w:color="auto"/>
            </w:tcBorders>
          </w:tcPr>
          <w:p w:rsidR="00000FAA" w:rsidRDefault="00000FAA" w:rsidP="00D722E6">
            <w:pPr>
              <w:keepNext/>
              <w:widowControl w:val="0"/>
              <w:autoSpaceDE w:val="0"/>
              <w:autoSpaceDN w:val="0"/>
              <w:outlineLvl w:val="0"/>
              <w:rPr>
                <w:sz w:val="24"/>
                <w:szCs w:val="24"/>
              </w:rPr>
            </w:pPr>
          </w:p>
          <w:p w:rsidR="0033309A" w:rsidRPr="003F2A79" w:rsidRDefault="00762EBF" w:rsidP="00D722E6">
            <w:pPr>
              <w:keepNext/>
              <w:widowControl w:val="0"/>
              <w:autoSpaceDE w:val="0"/>
              <w:autoSpaceDN w:val="0"/>
              <w:outlineLvl w:val="0"/>
              <w:rPr>
                <w:sz w:val="24"/>
                <w:szCs w:val="24"/>
              </w:rPr>
            </w:pPr>
            <w:r>
              <w:rPr>
                <w:sz w:val="24"/>
                <w:szCs w:val="24"/>
              </w:rPr>
              <w:t xml:space="preserve">   </w:t>
            </w:r>
            <w:r w:rsidR="0033309A" w:rsidRPr="003F2A79">
              <w:rPr>
                <w:sz w:val="24"/>
                <w:szCs w:val="24"/>
              </w:rPr>
              <w:t>Тип УСВ</w:t>
            </w:r>
          </w:p>
        </w:tc>
        <w:tc>
          <w:tcPr>
            <w:tcW w:w="2476" w:type="dxa"/>
            <w:tcBorders>
              <w:bottom w:val="double" w:sz="4" w:space="0" w:color="auto"/>
            </w:tcBorders>
          </w:tcPr>
          <w:p w:rsidR="0033309A" w:rsidRPr="003F2A79" w:rsidRDefault="0033309A" w:rsidP="00D722E6">
            <w:pPr>
              <w:keepNext/>
              <w:widowControl w:val="0"/>
              <w:autoSpaceDE w:val="0"/>
              <w:autoSpaceDN w:val="0"/>
              <w:outlineLvl w:val="0"/>
              <w:rPr>
                <w:sz w:val="24"/>
                <w:szCs w:val="24"/>
              </w:rPr>
            </w:pPr>
            <w:r w:rsidRPr="003F2A79">
              <w:rPr>
                <w:sz w:val="24"/>
                <w:szCs w:val="24"/>
              </w:rPr>
              <w:t xml:space="preserve">Используемые динамики </w:t>
            </w:r>
          </w:p>
          <w:p w:rsidR="0033309A" w:rsidRPr="003F2A79" w:rsidRDefault="0033309A" w:rsidP="00D722E6">
            <w:pPr>
              <w:keepNext/>
              <w:widowControl w:val="0"/>
              <w:autoSpaceDE w:val="0"/>
              <w:autoSpaceDN w:val="0"/>
              <w:outlineLvl w:val="0"/>
              <w:rPr>
                <w:sz w:val="24"/>
                <w:szCs w:val="24"/>
              </w:rPr>
            </w:pPr>
            <w:r w:rsidRPr="003F2A79">
              <w:rPr>
                <w:sz w:val="24"/>
                <w:szCs w:val="24"/>
              </w:rPr>
              <w:t>и микрофон</w:t>
            </w:r>
          </w:p>
        </w:tc>
        <w:tc>
          <w:tcPr>
            <w:tcW w:w="2522" w:type="dxa"/>
            <w:tcBorders>
              <w:bottom w:val="double" w:sz="4" w:space="0" w:color="auto"/>
            </w:tcBorders>
          </w:tcPr>
          <w:p w:rsidR="0033309A" w:rsidRPr="003F2A79" w:rsidRDefault="0033309A" w:rsidP="00D722E6">
            <w:pPr>
              <w:keepNext/>
              <w:widowControl w:val="0"/>
              <w:autoSpaceDE w:val="0"/>
              <w:autoSpaceDN w:val="0"/>
              <w:outlineLvl w:val="0"/>
              <w:rPr>
                <w:sz w:val="24"/>
                <w:szCs w:val="24"/>
              </w:rPr>
            </w:pPr>
            <w:r w:rsidRPr="003F2A79">
              <w:rPr>
                <w:sz w:val="24"/>
                <w:szCs w:val="24"/>
              </w:rPr>
              <w:t>Уровень громкости приема</w:t>
            </w:r>
          </w:p>
        </w:tc>
        <w:tc>
          <w:tcPr>
            <w:tcW w:w="2759" w:type="dxa"/>
            <w:tcBorders>
              <w:bottom w:val="double" w:sz="4" w:space="0" w:color="auto"/>
            </w:tcBorders>
          </w:tcPr>
          <w:p w:rsidR="0033309A" w:rsidRPr="003F2A79" w:rsidRDefault="0033309A" w:rsidP="00D722E6">
            <w:pPr>
              <w:autoSpaceDE w:val="0"/>
              <w:autoSpaceDN w:val="0"/>
              <w:rPr>
                <w:sz w:val="24"/>
                <w:szCs w:val="24"/>
              </w:rPr>
            </w:pPr>
            <w:r w:rsidRPr="003F2A79">
              <w:rPr>
                <w:sz w:val="24"/>
                <w:szCs w:val="24"/>
              </w:rPr>
              <w:t>Минимальный тип производительности</w:t>
            </w:r>
          </w:p>
          <w:p w:rsidR="0033309A" w:rsidRPr="003F2A79" w:rsidRDefault="00000FAA" w:rsidP="00D722E6">
            <w:pPr>
              <w:autoSpaceDE w:val="0"/>
              <w:autoSpaceDN w:val="0"/>
              <w:rPr>
                <w:sz w:val="24"/>
                <w:szCs w:val="24"/>
              </w:rPr>
            </w:pPr>
            <w:r>
              <w:rPr>
                <w:sz w:val="24"/>
                <w:szCs w:val="24"/>
              </w:rPr>
              <w:t xml:space="preserve">УСВ для </w:t>
            </w:r>
            <w:r w:rsidR="0033309A" w:rsidRPr="003F2A79">
              <w:rPr>
                <w:sz w:val="24"/>
                <w:szCs w:val="24"/>
              </w:rPr>
              <w:t>дуплексной связи</w:t>
            </w:r>
          </w:p>
        </w:tc>
      </w:tr>
      <w:tr w:rsidR="0033309A" w:rsidRPr="003F2A79" w:rsidTr="001912A7">
        <w:trPr>
          <w:cantSplit/>
          <w:trHeight w:val="1124"/>
        </w:trPr>
        <w:tc>
          <w:tcPr>
            <w:tcW w:w="0" w:type="auto"/>
            <w:tcBorders>
              <w:top w:val="double" w:sz="4" w:space="0" w:color="auto"/>
            </w:tcBorders>
          </w:tcPr>
          <w:p w:rsidR="0033309A" w:rsidRPr="003F2A79" w:rsidRDefault="0033309A" w:rsidP="00D722E6">
            <w:pPr>
              <w:autoSpaceDE w:val="0"/>
              <w:autoSpaceDN w:val="0"/>
              <w:ind w:firstLine="176"/>
              <w:rPr>
                <w:sz w:val="24"/>
                <w:szCs w:val="24"/>
              </w:rPr>
            </w:pPr>
            <w:r w:rsidRPr="003F2A79">
              <w:rPr>
                <w:sz w:val="24"/>
                <w:szCs w:val="24"/>
              </w:rPr>
              <w:t>УСВ в конфигурации штатного оборудования</w:t>
            </w:r>
          </w:p>
        </w:tc>
        <w:tc>
          <w:tcPr>
            <w:tcW w:w="2476" w:type="dxa"/>
            <w:tcBorders>
              <w:top w:val="double" w:sz="4" w:space="0" w:color="auto"/>
            </w:tcBorders>
          </w:tcPr>
          <w:p w:rsidR="0033309A" w:rsidRPr="003F2A79" w:rsidRDefault="0033309A" w:rsidP="00D722E6">
            <w:pPr>
              <w:autoSpaceDE w:val="0"/>
              <w:autoSpaceDN w:val="0"/>
              <w:ind w:firstLine="169"/>
              <w:rPr>
                <w:sz w:val="24"/>
                <w:szCs w:val="24"/>
              </w:rPr>
            </w:pPr>
            <w:r w:rsidRPr="003F2A79">
              <w:rPr>
                <w:sz w:val="24"/>
                <w:szCs w:val="24"/>
              </w:rPr>
              <w:t>Определяет производитель  ТС</w:t>
            </w:r>
          </w:p>
        </w:tc>
        <w:tc>
          <w:tcPr>
            <w:tcW w:w="2522" w:type="dxa"/>
            <w:tcBorders>
              <w:top w:val="double" w:sz="4" w:space="0" w:color="auto"/>
            </w:tcBorders>
          </w:tcPr>
          <w:p w:rsidR="0033309A" w:rsidRPr="003F2A79" w:rsidRDefault="001912A7" w:rsidP="00D722E6">
            <w:pPr>
              <w:autoSpaceDE w:val="0"/>
              <w:autoSpaceDN w:val="0"/>
              <w:rPr>
                <w:sz w:val="24"/>
                <w:szCs w:val="24"/>
              </w:rPr>
            </w:pPr>
            <w:r>
              <w:rPr>
                <w:sz w:val="24"/>
                <w:szCs w:val="24"/>
              </w:rPr>
              <w:t xml:space="preserve">   </w:t>
            </w:r>
            <w:r w:rsidR="0033309A" w:rsidRPr="003F2A79">
              <w:rPr>
                <w:sz w:val="24"/>
                <w:szCs w:val="24"/>
              </w:rPr>
              <w:t xml:space="preserve">Номинальный уровень громкости приема </w:t>
            </w:r>
            <w:r w:rsidR="0033309A" w:rsidRPr="001912A7">
              <w:rPr>
                <w:i/>
                <w:sz w:val="24"/>
                <w:szCs w:val="24"/>
              </w:rPr>
              <w:t>RLR</w:t>
            </w:r>
            <w:r w:rsidR="0033309A" w:rsidRPr="003F2A79">
              <w:rPr>
                <w:sz w:val="24"/>
                <w:szCs w:val="24"/>
              </w:rPr>
              <w:t xml:space="preserve"> =</w:t>
            </w:r>
            <w:r w:rsidR="0033309A" w:rsidRPr="001912A7">
              <w:rPr>
                <w:i/>
                <w:sz w:val="24"/>
                <w:szCs w:val="24"/>
              </w:rPr>
              <w:t>RLR</w:t>
            </w:r>
            <w:r w:rsidR="0033309A" w:rsidRPr="003F2A79">
              <w:rPr>
                <w:sz w:val="24"/>
                <w:szCs w:val="24"/>
                <w:vertAlign w:val="subscript"/>
                <w:lang w:val="en-US"/>
              </w:rPr>
              <w:t>nom</w:t>
            </w:r>
          </w:p>
        </w:tc>
        <w:tc>
          <w:tcPr>
            <w:tcW w:w="2759" w:type="dxa"/>
            <w:tcBorders>
              <w:top w:val="double" w:sz="4" w:space="0" w:color="auto"/>
            </w:tcBorders>
          </w:tcPr>
          <w:p w:rsidR="0033309A" w:rsidRPr="003F2A79" w:rsidRDefault="0033309A" w:rsidP="00D722E6">
            <w:pPr>
              <w:autoSpaceDE w:val="0"/>
              <w:autoSpaceDN w:val="0"/>
              <w:jc w:val="center"/>
              <w:rPr>
                <w:sz w:val="24"/>
                <w:szCs w:val="24"/>
              </w:rPr>
            </w:pPr>
          </w:p>
          <w:p w:rsidR="0033309A" w:rsidRPr="003F2A79" w:rsidRDefault="0033309A" w:rsidP="00D722E6">
            <w:pPr>
              <w:autoSpaceDE w:val="0"/>
              <w:autoSpaceDN w:val="0"/>
              <w:jc w:val="center"/>
              <w:rPr>
                <w:sz w:val="24"/>
                <w:szCs w:val="24"/>
                <w:lang w:val="en-US"/>
              </w:rPr>
            </w:pPr>
            <w:r w:rsidRPr="003F2A79">
              <w:rPr>
                <w:sz w:val="24"/>
                <w:szCs w:val="24"/>
              </w:rPr>
              <w:t>2</w:t>
            </w:r>
            <w:r w:rsidRPr="003F2A79">
              <w:rPr>
                <w:sz w:val="24"/>
                <w:szCs w:val="24"/>
                <w:lang w:val="en-US"/>
              </w:rPr>
              <w:t>b</w:t>
            </w:r>
          </w:p>
        </w:tc>
      </w:tr>
      <w:tr w:rsidR="0033309A" w:rsidRPr="003F2A79" w:rsidTr="001912A7">
        <w:trPr>
          <w:cantSplit/>
          <w:trHeight w:val="1104"/>
        </w:trPr>
        <w:tc>
          <w:tcPr>
            <w:tcW w:w="0" w:type="auto"/>
            <w:vMerge w:val="restart"/>
          </w:tcPr>
          <w:p w:rsidR="0033309A" w:rsidRPr="003F2A79" w:rsidRDefault="0033309A" w:rsidP="00D722E6">
            <w:pPr>
              <w:autoSpaceDE w:val="0"/>
              <w:autoSpaceDN w:val="0"/>
              <w:ind w:firstLine="176"/>
              <w:rPr>
                <w:sz w:val="24"/>
                <w:szCs w:val="24"/>
              </w:rPr>
            </w:pPr>
            <w:r w:rsidRPr="003F2A79">
              <w:rPr>
                <w:sz w:val="24"/>
                <w:szCs w:val="24"/>
              </w:rPr>
              <w:t>УСВ в конфигурации дополнительного оборудования</w:t>
            </w:r>
          </w:p>
        </w:tc>
        <w:tc>
          <w:tcPr>
            <w:tcW w:w="2476" w:type="dxa"/>
          </w:tcPr>
          <w:p w:rsidR="0033309A" w:rsidRPr="003F2A79" w:rsidRDefault="0033309A" w:rsidP="00D722E6">
            <w:pPr>
              <w:autoSpaceDE w:val="0"/>
              <w:autoSpaceDN w:val="0"/>
              <w:ind w:firstLine="169"/>
              <w:rPr>
                <w:sz w:val="24"/>
                <w:szCs w:val="24"/>
              </w:rPr>
            </w:pPr>
            <w:r w:rsidRPr="003F2A79">
              <w:rPr>
                <w:sz w:val="24"/>
                <w:szCs w:val="24"/>
              </w:rPr>
              <w:t>Встроенные (передние) динамики ТС,  микрофон определяет производитель  УСВ</w:t>
            </w:r>
          </w:p>
        </w:tc>
        <w:tc>
          <w:tcPr>
            <w:tcW w:w="2522" w:type="dxa"/>
          </w:tcPr>
          <w:p w:rsidR="0033309A" w:rsidRPr="003F2A79" w:rsidRDefault="0033309A" w:rsidP="00D722E6">
            <w:pPr>
              <w:pStyle w:val="27"/>
              <w:spacing w:after="0" w:line="240" w:lineRule="auto"/>
              <w:ind w:firstLine="189"/>
              <w:rPr>
                <w:sz w:val="24"/>
                <w:szCs w:val="24"/>
              </w:rPr>
            </w:pPr>
            <w:r w:rsidRPr="003F2A79">
              <w:rPr>
                <w:sz w:val="24"/>
                <w:szCs w:val="24"/>
              </w:rPr>
              <w:t>Номинальный уровень громкости приема</w:t>
            </w:r>
          </w:p>
          <w:p w:rsidR="0033309A" w:rsidRPr="003F2A79" w:rsidRDefault="0033309A" w:rsidP="00D722E6">
            <w:pPr>
              <w:autoSpaceDE w:val="0"/>
              <w:autoSpaceDN w:val="0"/>
              <w:rPr>
                <w:sz w:val="24"/>
                <w:szCs w:val="24"/>
              </w:rPr>
            </w:pPr>
            <w:r w:rsidRPr="001912A7">
              <w:rPr>
                <w:i/>
                <w:sz w:val="24"/>
                <w:szCs w:val="24"/>
              </w:rPr>
              <w:t>RLR</w:t>
            </w:r>
            <w:r w:rsidRPr="003F2A79">
              <w:rPr>
                <w:sz w:val="24"/>
                <w:szCs w:val="24"/>
              </w:rPr>
              <w:t xml:space="preserve"> = </w:t>
            </w:r>
            <w:r w:rsidRPr="001912A7">
              <w:rPr>
                <w:i/>
                <w:sz w:val="24"/>
                <w:szCs w:val="24"/>
              </w:rPr>
              <w:t>RLR</w:t>
            </w:r>
            <w:r w:rsidRPr="003F2A79">
              <w:rPr>
                <w:sz w:val="24"/>
                <w:szCs w:val="24"/>
                <w:vertAlign w:val="subscript"/>
                <w:lang w:val="en-US"/>
              </w:rPr>
              <w:t>nom</w:t>
            </w:r>
          </w:p>
        </w:tc>
        <w:tc>
          <w:tcPr>
            <w:tcW w:w="2759" w:type="dxa"/>
          </w:tcPr>
          <w:p w:rsidR="0033309A" w:rsidRPr="003F2A79" w:rsidRDefault="0033309A" w:rsidP="00D722E6">
            <w:pPr>
              <w:autoSpaceDE w:val="0"/>
              <w:autoSpaceDN w:val="0"/>
              <w:jc w:val="center"/>
              <w:rPr>
                <w:sz w:val="24"/>
                <w:szCs w:val="24"/>
              </w:rPr>
            </w:pPr>
          </w:p>
          <w:p w:rsidR="0033309A" w:rsidRPr="003F2A79" w:rsidRDefault="0033309A" w:rsidP="00D722E6">
            <w:pPr>
              <w:autoSpaceDE w:val="0"/>
              <w:autoSpaceDN w:val="0"/>
              <w:jc w:val="center"/>
              <w:rPr>
                <w:sz w:val="24"/>
                <w:szCs w:val="24"/>
                <w:lang w:val="en-US"/>
              </w:rPr>
            </w:pPr>
            <w:r w:rsidRPr="003F2A79">
              <w:rPr>
                <w:sz w:val="24"/>
                <w:szCs w:val="24"/>
              </w:rPr>
              <w:t>2</w:t>
            </w:r>
            <w:r w:rsidRPr="003F2A79">
              <w:rPr>
                <w:sz w:val="24"/>
                <w:szCs w:val="24"/>
                <w:lang w:val="en-US"/>
              </w:rPr>
              <w:t>b</w:t>
            </w:r>
          </w:p>
        </w:tc>
      </w:tr>
      <w:tr w:rsidR="0033309A" w:rsidRPr="003F2A79" w:rsidTr="001912A7">
        <w:trPr>
          <w:cantSplit/>
          <w:trHeight w:val="1380"/>
        </w:trPr>
        <w:tc>
          <w:tcPr>
            <w:tcW w:w="0" w:type="auto"/>
            <w:vMerge/>
          </w:tcPr>
          <w:p w:rsidR="0033309A" w:rsidRPr="003F2A79" w:rsidRDefault="0033309A" w:rsidP="00D722E6">
            <w:pPr>
              <w:autoSpaceDE w:val="0"/>
              <w:autoSpaceDN w:val="0"/>
              <w:rPr>
                <w:sz w:val="24"/>
                <w:szCs w:val="24"/>
              </w:rPr>
            </w:pPr>
          </w:p>
        </w:tc>
        <w:tc>
          <w:tcPr>
            <w:tcW w:w="2476" w:type="dxa"/>
          </w:tcPr>
          <w:p w:rsidR="0033309A" w:rsidRPr="003F2A79" w:rsidRDefault="0033309A" w:rsidP="00D722E6">
            <w:pPr>
              <w:autoSpaceDE w:val="0"/>
              <w:autoSpaceDN w:val="0"/>
              <w:ind w:firstLine="169"/>
              <w:rPr>
                <w:sz w:val="24"/>
                <w:szCs w:val="24"/>
              </w:rPr>
            </w:pPr>
            <w:r w:rsidRPr="003F2A79">
              <w:rPr>
                <w:sz w:val="24"/>
                <w:szCs w:val="24"/>
              </w:rPr>
              <w:t>Дополнительно устанавливаемый динамик и микрофон, определяет производитель УСВ</w:t>
            </w:r>
          </w:p>
          <w:p w:rsidR="0033309A" w:rsidRPr="003F2A79" w:rsidRDefault="0033309A" w:rsidP="00D722E6">
            <w:pPr>
              <w:autoSpaceDE w:val="0"/>
              <w:autoSpaceDN w:val="0"/>
              <w:ind w:firstLine="169"/>
              <w:rPr>
                <w:sz w:val="24"/>
                <w:szCs w:val="24"/>
              </w:rPr>
            </w:pPr>
          </w:p>
        </w:tc>
        <w:tc>
          <w:tcPr>
            <w:tcW w:w="2522" w:type="dxa"/>
          </w:tcPr>
          <w:p w:rsidR="0033309A" w:rsidRPr="003F2A79" w:rsidRDefault="0033309A" w:rsidP="00D722E6">
            <w:pPr>
              <w:pStyle w:val="27"/>
              <w:spacing w:after="0" w:line="240" w:lineRule="auto"/>
              <w:ind w:firstLine="189"/>
              <w:rPr>
                <w:sz w:val="24"/>
                <w:szCs w:val="24"/>
              </w:rPr>
            </w:pPr>
            <w:r w:rsidRPr="003F2A79">
              <w:rPr>
                <w:sz w:val="24"/>
                <w:szCs w:val="24"/>
              </w:rPr>
              <w:t xml:space="preserve">Номинальный уровень громкости приема </w:t>
            </w:r>
          </w:p>
          <w:p w:rsidR="0033309A" w:rsidRPr="003F2A79" w:rsidRDefault="0033309A" w:rsidP="00D722E6">
            <w:pPr>
              <w:autoSpaceDE w:val="0"/>
              <w:autoSpaceDN w:val="0"/>
              <w:rPr>
                <w:sz w:val="24"/>
                <w:szCs w:val="24"/>
              </w:rPr>
            </w:pPr>
            <w:r w:rsidRPr="001912A7">
              <w:rPr>
                <w:i/>
                <w:sz w:val="24"/>
                <w:szCs w:val="24"/>
              </w:rPr>
              <w:t>RLR</w:t>
            </w:r>
            <w:r w:rsidRPr="003F2A79">
              <w:rPr>
                <w:sz w:val="24"/>
                <w:szCs w:val="24"/>
              </w:rPr>
              <w:t xml:space="preserve"> = </w:t>
            </w:r>
            <w:r w:rsidRPr="001912A7">
              <w:rPr>
                <w:i/>
                <w:sz w:val="24"/>
                <w:szCs w:val="24"/>
              </w:rPr>
              <w:t>RLR</w:t>
            </w:r>
            <w:r w:rsidRPr="003F2A79">
              <w:rPr>
                <w:sz w:val="24"/>
                <w:szCs w:val="24"/>
                <w:vertAlign w:val="subscript"/>
                <w:lang w:val="en-US"/>
              </w:rPr>
              <w:t>nom</w:t>
            </w:r>
          </w:p>
        </w:tc>
        <w:tc>
          <w:tcPr>
            <w:tcW w:w="2759" w:type="dxa"/>
          </w:tcPr>
          <w:p w:rsidR="0033309A" w:rsidRPr="003F2A79" w:rsidRDefault="0033309A" w:rsidP="00D722E6">
            <w:pPr>
              <w:autoSpaceDE w:val="0"/>
              <w:autoSpaceDN w:val="0"/>
              <w:jc w:val="center"/>
              <w:rPr>
                <w:sz w:val="24"/>
                <w:szCs w:val="24"/>
              </w:rPr>
            </w:pPr>
          </w:p>
          <w:p w:rsidR="0033309A" w:rsidRPr="003F2A79" w:rsidRDefault="0033309A" w:rsidP="00D722E6">
            <w:pPr>
              <w:autoSpaceDE w:val="0"/>
              <w:autoSpaceDN w:val="0"/>
              <w:jc w:val="center"/>
              <w:rPr>
                <w:sz w:val="24"/>
                <w:szCs w:val="24"/>
                <w:lang w:val="en-US"/>
              </w:rPr>
            </w:pPr>
            <w:r w:rsidRPr="003F2A79">
              <w:rPr>
                <w:sz w:val="24"/>
                <w:szCs w:val="24"/>
                <w:lang w:val="en-US"/>
              </w:rPr>
              <w:t>2b</w:t>
            </w:r>
          </w:p>
        </w:tc>
      </w:tr>
      <w:tr w:rsidR="0033309A" w:rsidRPr="003F2A79" w:rsidTr="00D722E6">
        <w:tc>
          <w:tcPr>
            <w:tcW w:w="0" w:type="auto"/>
            <w:gridSpan w:val="4"/>
          </w:tcPr>
          <w:p w:rsidR="0033309A" w:rsidRPr="003F2A79" w:rsidRDefault="0033309A" w:rsidP="001912A7">
            <w:pPr>
              <w:autoSpaceDE w:val="0"/>
              <w:autoSpaceDN w:val="0"/>
              <w:rPr>
                <w:sz w:val="24"/>
                <w:szCs w:val="24"/>
              </w:rPr>
            </w:pPr>
            <w:r w:rsidRPr="003F2A79">
              <w:rPr>
                <w:sz w:val="24"/>
                <w:szCs w:val="24"/>
              </w:rPr>
              <w:t xml:space="preserve">П р и м е ч а н и </w:t>
            </w:r>
            <w:r w:rsidR="001912A7">
              <w:rPr>
                <w:sz w:val="24"/>
                <w:szCs w:val="24"/>
              </w:rPr>
              <w:t xml:space="preserve">е </w:t>
            </w:r>
            <w:r w:rsidR="0064413A">
              <w:rPr>
                <w:sz w:val="24"/>
                <w:szCs w:val="24"/>
              </w:rPr>
              <w:t>–</w:t>
            </w:r>
            <w:r w:rsidRPr="003F2A79">
              <w:rPr>
                <w:sz w:val="24"/>
                <w:szCs w:val="24"/>
              </w:rPr>
              <w:t xml:space="preserve"> Номинальный уровень показателя громкости приема </w:t>
            </w:r>
            <w:r w:rsidRPr="001912A7">
              <w:rPr>
                <w:i/>
                <w:sz w:val="24"/>
                <w:szCs w:val="24"/>
              </w:rPr>
              <w:t>RLR</w:t>
            </w:r>
            <w:r w:rsidRPr="003F2A79">
              <w:rPr>
                <w:sz w:val="24"/>
                <w:szCs w:val="24"/>
                <w:vertAlign w:val="subscript"/>
                <w:lang w:val="en-US"/>
              </w:rPr>
              <w:t>nom</w:t>
            </w:r>
            <w:r w:rsidRPr="003F2A79">
              <w:rPr>
                <w:sz w:val="24"/>
                <w:szCs w:val="24"/>
              </w:rPr>
              <w:t xml:space="preserve"> определяется производителем УСВ или ТС согласно 7.5.3.10 и должен находиться в пределах от (минус 6</w:t>
            </w:r>
            <w:r w:rsidR="0064413A">
              <w:rPr>
                <w:sz w:val="24"/>
                <w:szCs w:val="24"/>
              </w:rPr>
              <w:t xml:space="preserve"> </w:t>
            </w:r>
            <w:r w:rsidRPr="003F2A79">
              <w:rPr>
                <w:sz w:val="24"/>
                <w:szCs w:val="24"/>
              </w:rPr>
              <w:t>±</w:t>
            </w:r>
            <w:r w:rsidR="0064413A">
              <w:rPr>
                <w:sz w:val="24"/>
                <w:szCs w:val="24"/>
              </w:rPr>
              <w:t xml:space="preserve"> </w:t>
            </w:r>
            <w:r w:rsidRPr="003F2A79">
              <w:rPr>
                <w:sz w:val="24"/>
                <w:szCs w:val="24"/>
              </w:rPr>
              <w:t>4) до (2</w:t>
            </w:r>
            <w:r w:rsidR="0064413A">
              <w:rPr>
                <w:sz w:val="24"/>
                <w:szCs w:val="24"/>
              </w:rPr>
              <w:t xml:space="preserve"> </w:t>
            </w:r>
            <w:r w:rsidRPr="003F2A79">
              <w:rPr>
                <w:sz w:val="24"/>
                <w:szCs w:val="24"/>
              </w:rPr>
              <w:t>±</w:t>
            </w:r>
            <w:r w:rsidR="0064413A">
              <w:rPr>
                <w:sz w:val="24"/>
                <w:szCs w:val="24"/>
              </w:rPr>
              <w:t xml:space="preserve"> </w:t>
            </w:r>
            <w:r w:rsidRPr="003F2A79">
              <w:rPr>
                <w:sz w:val="24"/>
                <w:szCs w:val="24"/>
              </w:rPr>
              <w:t xml:space="preserve">4) дБ. Рекомендуемое значение </w:t>
            </w:r>
            <w:r w:rsidRPr="0064413A">
              <w:rPr>
                <w:i/>
                <w:sz w:val="24"/>
                <w:szCs w:val="24"/>
              </w:rPr>
              <w:t>RLR</w:t>
            </w:r>
            <w:r w:rsidRPr="003F2A79">
              <w:rPr>
                <w:sz w:val="24"/>
                <w:szCs w:val="24"/>
                <w:vertAlign w:val="subscript"/>
                <w:lang w:val="en-US"/>
              </w:rPr>
              <w:t>nom</w:t>
            </w:r>
            <w:r w:rsidRPr="003F2A79">
              <w:rPr>
                <w:sz w:val="24"/>
                <w:szCs w:val="24"/>
              </w:rPr>
              <w:t xml:space="preserve"> составляет (минус 6</w:t>
            </w:r>
            <w:r w:rsidR="0064413A">
              <w:rPr>
                <w:sz w:val="24"/>
                <w:szCs w:val="24"/>
              </w:rPr>
              <w:t xml:space="preserve"> </w:t>
            </w:r>
            <w:r w:rsidRPr="003F2A79">
              <w:rPr>
                <w:sz w:val="24"/>
                <w:szCs w:val="24"/>
              </w:rPr>
              <w:t>±</w:t>
            </w:r>
            <w:r w:rsidR="0064413A">
              <w:rPr>
                <w:sz w:val="24"/>
                <w:szCs w:val="24"/>
              </w:rPr>
              <w:t xml:space="preserve"> </w:t>
            </w:r>
            <w:r w:rsidRPr="003F2A79">
              <w:rPr>
                <w:sz w:val="24"/>
                <w:szCs w:val="24"/>
              </w:rPr>
              <w:t xml:space="preserve">4) дБ.  </w:t>
            </w:r>
          </w:p>
          <w:p w:rsidR="0033309A" w:rsidRPr="003F2A79" w:rsidRDefault="0033309A" w:rsidP="00D722E6">
            <w:pPr>
              <w:autoSpaceDE w:val="0"/>
              <w:autoSpaceDN w:val="0"/>
              <w:jc w:val="both"/>
              <w:rPr>
                <w:sz w:val="24"/>
                <w:szCs w:val="24"/>
              </w:rPr>
            </w:pPr>
            <w:r w:rsidRPr="003F2A79">
              <w:rPr>
                <w:sz w:val="24"/>
                <w:szCs w:val="24"/>
              </w:rPr>
              <w:tab/>
            </w:r>
          </w:p>
        </w:tc>
      </w:tr>
    </w:tbl>
    <w:p w:rsidR="00421FE8" w:rsidRPr="003F2A79" w:rsidRDefault="00421FE8" w:rsidP="00421FE8">
      <w:pPr>
        <w:pStyle w:val="aff2"/>
        <w:ind w:firstLine="708"/>
      </w:pPr>
    </w:p>
    <w:p w:rsidR="00421FE8" w:rsidRPr="003F2A79" w:rsidRDefault="00421FE8" w:rsidP="00421FE8">
      <w:pPr>
        <w:pStyle w:val="aff2"/>
        <w:ind w:firstLine="708"/>
      </w:pPr>
      <w:r w:rsidRPr="003F2A79">
        <w:lastRenderedPageBreak/>
        <w:t>10.</w:t>
      </w:r>
      <w:r w:rsidR="00034CFB" w:rsidRPr="003F2A79">
        <w:t>2</w:t>
      </w:r>
      <w:r w:rsidRPr="003F2A79">
        <w:t xml:space="preserve"> Необходимость использования в </w:t>
      </w:r>
      <w:r w:rsidR="00C87975" w:rsidRPr="003F2A79">
        <w:t xml:space="preserve">УСВ </w:t>
      </w:r>
      <w:r w:rsidRPr="003F2A79">
        <w:t xml:space="preserve">алгоритмов автоматического регулирования уровня громкости на прием (передачу) определяется производителем </w:t>
      </w:r>
      <w:r w:rsidR="00C87975" w:rsidRPr="003F2A79">
        <w:t xml:space="preserve">УСВ </w:t>
      </w:r>
      <w:r w:rsidRPr="003F2A79">
        <w:t xml:space="preserve">(для автомобильных систем, исполненных в конфигурации дополнительного оборудования) или производителем ТС (для </w:t>
      </w:r>
      <w:r w:rsidR="00C87975" w:rsidRPr="003F2A79">
        <w:t>УСВ</w:t>
      </w:r>
      <w:r w:rsidRPr="003F2A79">
        <w:t xml:space="preserve">, исполненных в конфигурации штатного оборудования). </w:t>
      </w:r>
    </w:p>
    <w:p w:rsidR="00D9742A" w:rsidRPr="003F2A79" w:rsidRDefault="00421FE8" w:rsidP="00421FE8">
      <w:pPr>
        <w:pStyle w:val="aff2"/>
        <w:ind w:firstLine="708"/>
      </w:pPr>
      <w:r w:rsidRPr="003F2A79">
        <w:t xml:space="preserve">Если в </w:t>
      </w:r>
      <w:r w:rsidR="00C87975" w:rsidRPr="003F2A79">
        <w:t xml:space="preserve">УСВ </w:t>
      </w:r>
      <w:r w:rsidRPr="003F2A79">
        <w:t>реализуются алгоритмы АРУ на прием (передачу), то для обеспечения требуемого качества громкоговорящей связи указанные алгоритмы  должны удовлетворять минимально необходимым требованиям, установленным в приложении Л.</w:t>
      </w:r>
    </w:p>
    <w:p w:rsidR="00421FE8" w:rsidRPr="003F2A79" w:rsidRDefault="00421FE8" w:rsidP="00421FE8">
      <w:pPr>
        <w:pStyle w:val="13"/>
        <w:spacing w:line="360" w:lineRule="auto"/>
        <w:ind w:firstLine="0"/>
        <w:rPr>
          <w:b/>
          <w:sz w:val="28"/>
          <w:szCs w:val="28"/>
          <w:lang w:val="ru-RU"/>
        </w:rPr>
      </w:pPr>
    </w:p>
    <w:p w:rsidR="00D9742A" w:rsidRPr="003F2A79" w:rsidRDefault="00D9742A" w:rsidP="00421FE8">
      <w:pPr>
        <w:autoSpaceDE w:val="0"/>
        <w:autoSpaceDN w:val="0"/>
        <w:spacing w:line="360" w:lineRule="auto"/>
        <w:ind w:firstLine="709"/>
        <w:jc w:val="both"/>
        <w:rPr>
          <w:b/>
          <w:sz w:val="28"/>
          <w:szCs w:val="28"/>
        </w:rPr>
      </w:pPr>
      <w:r w:rsidRPr="003F2A79">
        <w:rPr>
          <w:b/>
          <w:sz w:val="28"/>
          <w:szCs w:val="28"/>
        </w:rPr>
        <w:t>11 Требования к электропитанию и энергопотреблению</w:t>
      </w:r>
    </w:p>
    <w:p w:rsidR="00D9742A" w:rsidRPr="006A40DA" w:rsidRDefault="00D9742A" w:rsidP="005F2457">
      <w:pPr>
        <w:pStyle w:val="13"/>
        <w:spacing w:line="360" w:lineRule="auto"/>
        <w:rPr>
          <w:sz w:val="28"/>
          <w:szCs w:val="28"/>
          <w:lang w:val="ru-RU"/>
        </w:rPr>
      </w:pPr>
      <w:r w:rsidRPr="003F2A79">
        <w:rPr>
          <w:sz w:val="28"/>
          <w:szCs w:val="28"/>
        </w:rPr>
        <w:t xml:space="preserve">11.1 Питание </w:t>
      </w:r>
      <w:r w:rsidR="00C87975" w:rsidRPr="003F2A79">
        <w:rPr>
          <w:sz w:val="28"/>
          <w:szCs w:val="28"/>
          <w:lang w:val="ru-RU"/>
        </w:rPr>
        <w:t>УСВ</w:t>
      </w:r>
      <w:r w:rsidR="00C87975" w:rsidRPr="003F2A79">
        <w:rPr>
          <w:sz w:val="28"/>
          <w:szCs w:val="28"/>
        </w:rPr>
        <w:t xml:space="preserve"> </w:t>
      </w:r>
      <w:r w:rsidRPr="003F2A79">
        <w:rPr>
          <w:sz w:val="28"/>
          <w:szCs w:val="28"/>
        </w:rPr>
        <w:t>должно осуществляться от бортовой системы питания транспортного средства с номинальным напряжением 12 или 24</w:t>
      </w:r>
      <w:r w:rsidR="00762EBF">
        <w:rPr>
          <w:sz w:val="28"/>
          <w:szCs w:val="28"/>
          <w:lang w:val="ru-RU"/>
        </w:rPr>
        <w:t xml:space="preserve"> </w:t>
      </w:r>
      <w:r w:rsidRPr="003F2A79">
        <w:rPr>
          <w:sz w:val="28"/>
          <w:szCs w:val="28"/>
        </w:rPr>
        <w:t>В или должна быть реализована одновременная поддержка 12 и 24</w:t>
      </w:r>
      <w:r w:rsidR="00D8513F">
        <w:rPr>
          <w:sz w:val="28"/>
          <w:szCs w:val="28"/>
          <w:lang w:val="ru-RU"/>
        </w:rPr>
        <w:t xml:space="preserve"> </w:t>
      </w:r>
      <w:r w:rsidRPr="003F2A79">
        <w:rPr>
          <w:sz w:val="28"/>
          <w:szCs w:val="28"/>
        </w:rPr>
        <w:t>В</w:t>
      </w:r>
      <w:r w:rsidR="006A40DA">
        <w:rPr>
          <w:sz w:val="28"/>
          <w:szCs w:val="28"/>
          <w:lang w:val="ru-RU"/>
        </w:rPr>
        <w:t>.</w:t>
      </w:r>
    </w:p>
    <w:p w:rsidR="00D9742A" w:rsidRPr="003F2A79" w:rsidRDefault="00C87975" w:rsidP="005F6D84">
      <w:pPr>
        <w:pStyle w:val="13"/>
        <w:spacing w:line="360" w:lineRule="auto"/>
        <w:rPr>
          <w:sz w:val="28"/>
          <w:szCs w:val="28"/>
        </w:rPr>
      </w:pPr>
      <w:r w:rsidRPr="003F2A79">
        <w:rPr>
          <w:sz w:val="28"/>
          <w:szCs w:val="28"/>
          <w:lang w:val="ru-RU"/>
        </w:rPr>
        <w:t>УСВ</w:t>
      </w:r>
      <w:r w:rsidRPr="003F2A79">
        <w:rPr>
          <w:sz w:val="28"/>
          <w:szCs w:val="28"/>
        </w:rPr>
        <w:t xml:space="preserve"> </w:t>
      </w:r>
      <w:r w:rsidR="00D9742A" w:rsidRPr="003F2A79">
        <w:rPr>
          <w:sz w:val="28"/>
          <w:szCs w:val="28"/>
        </w:rPr>
        <w:t>должна сохранять работоспособность при изменении рабочего напряжения питаний (среднего значения) от  минус 10</w:t>
      </w:r>
      <w:r w:rsidR="009A2EB0">
        <w:rPr>
          <w:sz w:val="28"/>
          <w:szCs w:val="28"/>
          <w:lang w:val="ru-RU"/>
        </w:rPr>
        <w:t xml:space="preserve"> </w:t>
      </w:r>
      <w:r w:rsidR="00D9742A" w:rsidRPr="003F2A79">
        <w:rPr>
          <w:sz w:val="28"/>
          <w:szCs w:val="28"/>
        </w:rPr>
        <w:t>% до плюс 25</w:t>
      </w:r>
      <w:r w:rsidR="009A2EB0">
        <w:rPr>
          <w:sz w:val="28"/>
          <w:szCs w:val="28"/>
          <w:lang w:val="ru-RU"/>
        </w:rPr>
        <w:t xml:space="preserve"> </w:t>
      </w:r>
      <w:r w:rsidR="00D9742A" w:rsidRPr="003F2A79">
        <w:rPr>
          <w:sz w:val="28"/>
          <w:szCs w:val="28"/>
        </w:rPr>
        <w:t>% номинального значения.</w:t>
      </w:r>
    </w:p>
    <w:p w:rsidR="00D9742A" w:rsidRPr="003F2A79" w:rsidRDefault="00D9742A" w:rsidP="00C2429B">
      <w:pPr>
        <w:pStyle w:val="13"/>
        <w:spacing w:line="360" w:lineRule="auto"/>
        <w:rPr>
          <w:sz w:val="28"/>
          <w:szCs w:val="28"/>
        </w:rPr>
      </w:pPr>
      <w:bookmarkStart w:id="168" w:name="_Ref285467763"/>
      <w:bookmarkStart w:id="169" w:name="_Toc285544259"/>
      <w:bookmarkStart w:id="170" w:name="_Toc290899203"/>
      <w:bookmarkStart w:id="171" w:name="_Toc296594103"/>
      <w:bookmarkStart w:id="172" w:name="_Toc296595362"/>
      <w:r w:rsidRPr="003F2A79">
        <w:rPr>
          <w:sz w:val="28"/>
          <w:szCs w:val="28"/>
        </w:rPr>
        <w:t>11.2 </w:t>
      </w:r>
      <w:r w:rsidR="00C87975" w:rsidRPr="003F2A79">
        <w:rPr>
          <w:sz w:val="28"/>
          <w:szCs w:val="28"/>
          <w:lang w:val="ru-RU"/>
        </w:rPr>
        <w:t>УСВ</w:t>
      </w:r>
      <w:r w:rsidR="00C87975" w:rsidRPr="003F2A79">
        <w:rPr>
          <w:sz w:val="28"/>
          <w:szCs w:val="28"/>
        </w:rPr>
        <w:t xml:space="preserve"> </w:t>
      </w:r>
      <w:r w:rsidRPr="003F2A79">
        <w:rPr>
          <w:sz w:val="28"/>
          <w:szCs w:val="28"/>
        </w:rPr>
        <w:t>должна сохранять работоспособность после воздействия номинального напряжения питания обратной полярности в течение 5 мин.</w:t>
      </w:r>
      <w:bookmarkEnd w:id="168"/>
      <w:bookmarkEnd w:id="169"/>
      <w:bookmarkEnd w:id="170"/>
      <w:bookmarkEnd w:id="171"/>
      <w:bookmarkEnd w:id="172"/>
    </w:p>
    <w:p w:rsidR="00D9742A" w:rsidRPr="003F2A79" w:rsidRDefault="00D9742A" w:rsidP="00C2429B">
      <w:pPr>
        <w:pStyle w:val="13"/>
        <w:spacing w:line="360" w:lineRule="auto"/>
        <w:rPr>
          <w:sz w:val="28"/>
          <w:szCs w:val="28"/>
        </w:rPr>
      </w:pPr>
      <w:bookmarkStart w:id="173" w:name="_Ref285467796"/>
      <w:bookmarkStart w:id="174" w:name="_Toc285544260"/>
      <w:bookmarkStart w:id="175" w:name="_Toc290899204"/>
      <w:bookmarkStart w:id="176" w:name="_Toc296594104"/>
      <w:bookmarkStart w:id="177" w:name="_Toc296595363"/>
      <w:r w:rsidRPr="003F2A79">
        <w:rPr>
          <w:sz w:val="28"/>
          <w:szCs w:val="28"/>
        </w:rPr>
        <w:t>11.3 </w:t>
      </w:r>
      <w:r w:rsidR="00C87975" w:rsidRPr="003F2A79">
        <w:rPr>
          <w:sz w:val="28"/>
          <w:szCs w:val="28"/>
          <w:lang w:val="ru-RU"/>
        </w:rPr>
        <w:t>УСВ</w:t>
      </w:r>
      <w:r w:rsidR="00C87975" w:rsidRPr="003F2A79">
        <w:rPr>
          <w:sz w:val="28"/>
          <w:szCs w:val="28"/>
        </w:rPr>
        <w:t xml:space="preserve"> </w:t>
      </w:r>
      <w:r w:rsidRPr="003F2A79">
        <w:rPr>
          <w:sz w:val="28"/>
          <w:szCs w:val="28"/>
        </w:rPr>
        <w:t>должна обеспечивать защиту внешних электрических цепей от короткого замыкания на полюсы источника напряжения питания.</w:t>
      </w:r>
      <w:bookmarkEnd w:id="173"/>
      <w:bookmarkEnd w:id="174"/>
      <w:bookmarkEnd w:id="175"/>
      <w:bookmarkEnd w:id="176"/>
      <w:bookmarkEnd w:id="177"/>
    </w:p>
    <w:p w:rsidR="00D9742A" w:rsidRPr="003F2A79" w:rsidRDefault="00D9742A" w:rsidP="005F2457">
      <w:pPr>
        <w:pStyle w:val="13"/>
        <w:spacing w:line="360" w:lineRule="auto"/>
        <w:rPr>
          <w:sz w:val="28"/>
          <w:szCs w:val="28"/>
        </w:rPr>
      </w:pPr>
      <w:r w:rsidRPr="003F2A79">
        <w:rPr>
          <w:sz w:val="28"/>
          <w:szCs w:val="28"/>
        </w:rPr>
        <w:t xml:space="preserve">11.4 Потребление тока (пиковое значение) для </w:t>
      </w:r>
      <w:r w:rsidR="00C87975" w:rsidRPr="003F2A79">
        <w:rPr>
          <w:sz w:val="28"/>
          <w:szCs w:val="28"/>
          <w:lang w:val="ru-RU"/>
        </w:rPr>
        <w:t>УСВ</w:t>
      </w:r>
      <w:r w:rsidRPr="003F2A79">
        <w:rPr>
          <w:sz w:val="28"/>
          <w:szCs w:val="28"/>
        </w:rPr>
        <w:t>, исполненной в конфигурации дополнительного оборудования, при напряжении питания 12</w:t>
      </w:r>
      <w:r w:rsidRPr="003F2A79">
        <w:rPr>
          <w:sz w:val="28"/>
          <w:szCs w:val="28"/>
          <w:lang w:val="en-US"/>
        </w:rPr>
        <w:t> </w:t>
      </w:r>
      <w:r w:rsidRPr="003F2A79">
        <w:rPr>
          <w:sz w:val="28"/>
          <w:szCs w:val="28"/>
        </w:rPr>
        <w:t>В (24</w:t>
      </w:r>
      <w:r w:rsidRPr="003F2A79">
        <w:rPr>
          <w:sz w:val="28"/>
          <w:szCs w:val="28"/>
          <w:lang w:val="en-US"/>
        </w:rPr>
        <w:t> </w:t>
      </w:r>
      <w:r w:rsidRPr="003F2A79">
        <w:rPr>
          <w:sz w:val="28"/>
          <w:szCs w:val="28"/>
        </w:rPr>
        <w:t xml:space="preserve">В) в зависимости от режима работы </w:t>
      </w:r>
      <w:r w:rsidR="00C87975" w:rsidRPr="003F2A79">
        <w:rPr>
          <w:sz w:val="28"/>
          <w:szCs w:val="28"/>
          <w:lang w:val="ru-RU"/>
        </w:rPr>
        <w:t>УСВ</w:t>
      </w:r>
      <w:r w:rsidR="00C87975" w:rsidRPr="003F2A79">
        <w:rPr>
          <w:sz w:val="28"/>
          <w:szCs w:val="28"/>
        </w:rPr>
        <w:t xml:space="preserve"> </w:t>
      </w:r>
      <w:r w:rsidRPr="003F2A79">
        <w:rPr>
          <w:sz w:val="28"/>
          <w:szCs w:val="28"/>
        </w:rPr>
        <w:t>не должно превышать следующих значений:</w:t>
      </w:r>
    </w:p>
    <w:p w:rsidR="00D9742A" w:rsidRPr="003F2A79" w:rsidRDefault="00D9742A" w:rsidP="005F2457">
      <w:pPr>
        <w:pStyle w:val="13"/>
        <w:spacing w:line="360" w:lineRule="auto"/>
        <w:rPr>
          <w:sz w:val="28"/>
          <w:szCs w:val="28"/>
        </w:rPr>
      </w:pPr>
      <w:r w:rsidRPr="003F2A79">
        <w:rPr>
          <w:sz w:val="28"/>
          <w:szCs w:val="28"/>
        </w:rPr>
        <w:t>11.4.1 Режим «Экстренный вызов» при использовании GSM сети  –                      не более 1500</w:t>
      </w:r>
      <w:r w:rsidRPr="003F2A79">
        <w:rPr>
          <w:sz w:val="28"/>
          <w:szCs w:val="28"/>
          <w:lang w:val="en-US"/>
        </w:rPr>
        <w:t> </w:t>
      </w:r>
      <w:r w:rsidRPr="003F2A79">
        <w:rPr>
          <w:sz w:val="28"/>
          <w:szCs w:val="28"/>
        </w:rPr>
        <w:t>мА при 12</w:t>
      </w:r>
      <w:r w:rsidRPr="003F2A79">
        <w:rPr>
          <w:sz w:val="28"/>
          <w:szCs w:val="28"/>
          <w:lang w:val="en-US"/>
        </w:rPr>
        <w:t> </w:t>
      </w:r>
      <w:r w:rsidRPr="003F2A79">
        <w:rPr>
          <w:sz w:val="28"/>
          <w:szCs w:val="28"/>
        </w:rPr>
        <w:t xml:space="preserve">В (1200 мA при 24 В) при использовании </w:t>
      </w:r>
      <w:r w:rsidR="00762EBF">
        <w:rPr>
          <w:sz w:val="28"/>
          <w:szCs w:val="28"/>
          <w:lang w:val="ru-RU"/>
        </w:rPr>
        <w:t>в</w:t>
      </w:r>
      <w:r w:rsidRPr="003F2A79">
        <w:rPr>
          <w:sz w:val="28"/>
          <w:szCs w:val="28"/>
        </w:rPr>
        <w:t>нешнего динамика 8 Ом, 5 Вт (без учета тока заряда резервной батареи).</w:t>
      </w:r>
    </w:p>
    <w:p w:rsidR="00D9742A" w:rsidRPr="003F2A79" w:rsidRDefault="00D9742A" w:rsidP="005F2457">
      <w:pPr>
        <w:pStyle w:val="13"/>
        <w:spacing w:line="360" w:lineRule="auto"/>
        <w:rPr>
          <w:szCs w:val="24"/>
          <w:lang w:eastAsia="en-US"/>
        </w:rPr>
      </w:pPr>
      <w:r w:rsidRPr="003F2A79">
        <w:rPr>
          <w:szCs w:val="24"/>
          <w:lang w:eastAsia="en-US"/>
        </w:rPr>
        <w:lastRenderedPageBreak/>
        <w:t xml:space="preserve">П р и м е ч а н и е </w:t>
      </w:r>
      <w:r w:rsidR="003B5E09">
        <w:rPr>
          <w:szCs w:val="24"/>
          <w:lang w:eastAsia="en-US"/>
        </w:rPr>
        <w:t>—</w:t>
      </w:r>
      <w:r w:rsidRPr="003F2A79">
        <w:rPr>
          <w:szCs w:val="24"/>
          <w:lang w:eastAsia="en-US"/>
        </w:rPr>
        <w:t xml:space="preserve"> Характеристики внешнего динамика (8 Ом, 5 Вт) представлены для справки в целях определения условий, при которых должно быть гарантировано заявленное потребление тока. Характеристики динамика, используемого в изделии, могут отличаться от заявленных.</w:t>
      </w:r>
    </w:p>
    <w:p w:rsidR="00D9742A" w:rsidRPr="003F2A79" w:rsidRDefault="00D9742A" w:rsidP="00FD22D2">
      <w:pPr>
        <w:pStyle w:val="13"/>
        <w:spacing w:line="360" w:lineRule="auto"/>
        <w:rPr>
          <w:sz w:val="28"/>
          <w:szCs w:val="28"/>
        </w:rPr>
      </w:pPr>
      <w:r w:rsidRPr="003F2A79">
        <w:rPr>
          <w:sz w:val="28"/>
          <w:szCs w:val="28"/>
        </w:rPr>
        <w:t>11.4.</w:t>
      </w:r>
      <w:r w:rsidR="00341BAA" w:rsidRPr="003F2A79">
        <w:rPr>
          <w:sz w:val="28"/>
          <w:szCs w:val="28"/>
          <w:lang w:val="ru-RU"/>
        </w:rPr>
        <w:t>2</w:t>
      </w:r>
      <w:r w:rsidR="00341BAA" w:rsidRPr="003F2A79">
        <w:rPr>
          <w:sz w:val="28"/>
          <w:szCs w:val="28"/>
        </w:rPr>
        <w:t> </w:t>
      </w:r>
      <w:r w:rsidRPr="003F2A79">
        <w:rPr>
          <w:sz w:val="28"/>
          <w:szCs w:val="28"/>
        </w:rPr>
        <w:t xml:space="preserve">В режиме «ЭРА»в течение конфигурируемого промежутка времени, определяемого параметром настройки IGNITION_OFF_FOLLOW_UP_TIME1, после выключения зажигания (датчик автоматической идентификации события ДТП включен – только транспортные средства </w:t>
      </w:r>
      <w:r w:rsidR="00F968EB" w:rsidRPr="003F2A79">
        <w:rPr>
          <w:sz w:val="28"/>
          <w:szCs w:val="28"/>
        </w:rPr>
        <w:t xml:space="preserve">категорий </w:t>
      </w:r>
      <w:r w:rsidR="00F968EB" w:rsidRPr="003F2A79">
        <w:rPr>
          <w:sz w:val="28"/>
          <w:szCs w:val="28"/>
          <w:lang w:val="en-US"/>
        </w:rPr>
        <w:t>M</w:t>
      </w:r>
      <w:r w:rsidR="00F968EB" w:rsidRPr="003F2A79">
        <w:rPr>
          <w:sz w:val="28"/>
          <w:szCs w:val="28"/>
        </w:rPr>
        <w:t xml:space="preserve">1 и </w:t>
      </w:r>
      <w:r w:rsidR="00F968EB" w:rsidRPr="003F2A79">
        <w:rPr>
          <w:sz w:val="28"/>
          <w:szCs w:val="28"/>
          <w:lang w:val="en-US"/>
        </w:rPr>
        <w:t>N</w:t>
      </w:r>
      <w:r w:rsidR="00F968EB" w:rsidRPr="003F2A79">
        <w:rPr>
          <w:sz w:val="28"/>
          <w:szCs w:val="28"/>
        </w:rPr>
        <w:t>1</w:t>
      </w:r>
      <w:r w:rsidRPr="003F2A79">
        <w:rPr>
          <w:sz w:val="28"/>
          <w:szCs w:val="28"/>
        </w:rPr>
        <w:t>, ГНСС приемник выключен, GSM и UMTS модуль выключен) потребление тока должно быть не более 1 мА.</w:t>
      </w:r>
    </w:p>
    <w:p w:rsidR="00D9742A" w:rsidRPr="003F2A79" w:rsidRDefault="00D9742A" w:rsidP="005F2457">
      <w:pPr>
        <w:pStyle w:val="13"/>
        <w:spacing w:line="360" w:lineRule="auto"/>
        <w:rPr>
          <w:sz w:val="28"/>
          <w:szCs w:val="28"/>
        </w:rPr>
      </w:pPr>
      <w:r w:rsidRPr="003F2A79">
        <w:rPr>
          <w:sz w:val="28"/>
          <w:szCs w:val="28"/>
        </w:rPr>
        <w:t>11.4.</w:t>
      </w:r>
      <w:r w:rsidR="00341BAA" w:rsidRPr="003F2A79">
        <w:rPr>
          <w:sz w:val="28"/>
          <w:szCs w:val="28"/>
          <w:lang w:val="ru-RU"/>
        </w:rPr>
        <w:t>3</w:t>
      </w:r>
      <w:r w:rsidR="00341BAA" w:rsidRPr="003F2A79">
        <w:rPr>
          <w:sz w:val="28"/>
          <w:szCs w:val="28"/>
        </w:rPr>
        <w:t> </w:t>
      </w:r>
      <w:r w:rsidRPr="003F2A79">
        <w:rPr>
          <w:sz w:val="28"/>
          <w:szCs w:val="28"/>
        </w:rPr>
        <w:t>В режиме «ЭРА» по прошествии конфигурируемого промежутка времени,</w:t>
      </w:r>
      <w:r w:rsidRPr="003F2A79">
        <w:t xml:space="preserve"> </w:t>
      </w:r>
      <w:r w:rsidRPr="003F2A79">
        <w:rPr>
          <w:sz w:val="28"/>
          <w:szCs w:val="28"/>
        </w:rPr>
        <w:t xml:space="preserve">определяемого параметром настройки IGNITION_OFF_FOLLOW_UP_TIME1, после выключения зажигания (датчик автоматической идентификации события ДТП выключен – только транспортные средства </w:t>
      </w:r>
      <w:r w:rsidR="00F968EB" w:rsidRPr="003F2A79">
        <w:rPr>
          <w:sz w:val="28"/>
          <w:szCs w:val="28"/>
        </w:rPr>
        <w:t xml:space="preserve">категорий </w:t>
      </w:r>
      <w:r w:rsidR="00F968EB" w:rsidRPr="003F2A79">
        <w:rPr>
          <w:sz w:val="28"/>
          <w:szCs w:val="28"/>
          <w:lang w:val="en-US"/>
        </w:rPr>
        <w:t>M</w:t>
      </w:r>
      <w:r w:rsidR="00F968EB" w:rsidRPr="003F2A79">
        <w:rPr>
          <w:sz w:val="28"/>
          <w:szCs w:val="28"/>
        </w:rPr>
        <w:t xml:space="preserve">1 и </w:t>
      </w:r>
      <w:r w:rsidR="00F968EB" w:rsidRPr="003F2A79">
        <w:rPr>
          <w:sz w:val="28"/>
          <w:szCs w:val="28"/>
          <w:lang w:val="en-US"/>
        </w:rPr>
        <w:t>N</w:t>
      </w:r>
      <w:r w:rsidR="00F968EB" w:rsidRPr="003F2A79">
        <w:rPr>
          <w:sz w:val="28"/>
          <w:szCs w:val="28"/>
        </w:rPr>
        <w:t>1</w:t>
      </w:r>
      <w:r w:rsidRPr="003F2A79">
        <w:rPr>
          <w:sz w:val="28"/>
          <w:szCs w:val="28"/>
        </w:rPr>
        <w:t>, ГНСС приемник выключен, GSM и UMTS модуль выключен) потребление тока должно быть не более 100 мкА.</w:t>
      </w:r>
    </w:p>
    <w:p w:rsidR="00D9742A" w:rsidRPr="003F2A79" w:rsidRDefault="00D9742A" w:rsidP="005F2457">
      <w:pPr>
        <w:pStyle w:val="13"/>
        <w:spacing w:line="360" w:lineRule="auto"/>
        <w:rPr>
          <w:sz w:val="28"/>
          <w:szCs w:val="28"/>
        </w:rPr>
      </w:pPr>
      <w:bookmarkStart w:id="178" w:name="_Ref277777113"/>
      <w:r w:rsidRPr="003F2A79">
        <w:rPr>
          <w:sz w:val="28"/>
          <w:szCs w:val="28"/>
        </w:rPr>
        <w:t xml:space="preserve">11.5 Требования по энергопотреблению для </w:t>
      </w:r>
      <w:r w:rsidR="00C87975" w:rsidRPr="003F2A79">
        <w:rPr>
          <w:sz w:val="28"/>
          <w:szCs w:val="28"/>
          <w:lang w:val="ru-RU"/>
        </w:rPr>
        <w:t>УСВ</w:t>
      </w:r>
      <w:r w:rsidRPr="003F2A79">
        <w:rPr>
          <w:sz w:val="28"/>
          <w:szCs w:val="28"/>
        </w:rPr>
        <w:t>, исполненной в конфигурации штатного оборудования, определяется производителем ТС.</w:t>
      </w:r>
      <w:bookmarkEnd w:id="178"/>
    </w:p>
    <w:p w:rsidR="00D9742A" w:rsidRPr="003F2A79" w:rsidRDefault="00D9742A" w:rsidP="00C2429B">
      <w:pPr>
        <w:pStyle w:val="13"/>
        <w:spacing w:line="360" w:lineRule="auto"/>
        <w:rPr>
          <w:b/>
          <w:sz w:val="28"/>
          <w:szCs w:val="28"/>
        </w:rPr>
      </w:pPr>
      <w:bookmarkStart w:id="179" w:name="_Toc296595291"/>
      <w:bookmarkEnd w:id="167"/>
    </w:p>
    <w:p w:rsidR="009A2EB0" w:rsidRDefault="00D9742A" w:rsidP="00720F09">
      <w:pPr>
        <w:pStyle w:val="13"/>
        <w:spacing w:line="360" w:lineRule="auto"/>
        <w:rPr>
          <w:b/>
          <w:sz w:val="28"/>
          <w:szCs w:val="28"/>
          <w:lang w:val="ru-RU"/>
        </w:rPr>
      </w:pPr>
      <w:r w:rsidRPr="003F2A79">
        <w:rPr>
          <w:b/>
          <w:sz w:val="28"/>
          <w:szCs w:val="28"/>
        </w:rPr>
        <w:t xml:space="preserve">12  Схема подключения </w:t>
      </w:r>
      <w:bookmarkEnd w:id="179"/>
      <w:r w:rsidRPr="003F2A79">
        <w:rPr>
          <w:b/>
          <w:sz w:val="28"/>
          <w:szCs w:val="28"/>
        </w:rPr>
        <w:t>автомобильной системы</w:t>
      </w:r>
      <w:r w:rsidR="00715976" w:rsidRPr="003F2A79">
        <w:rPr>
          <w:b/>
          <w:sz w:val="28"/>
          <w:szCs w:val="28"/>
          <w:lang w:val="ru-RU"/>
        </w:rPr>
        <w:t>/устройства</w:t>
      </w:r>
      <w:r w:rsidRPr="003F2A79">
        <w:rPr>
          <w:b/>
          <w:sz w:val="28"/>
          <w:szCs w:val="28"/>
        </w:rPr>
        <w:t xml:space="preserve"> вызова </w:t>
      </w:r>
    </w:p>
    <w:p w:rsidR="009A2EB0" w:rsidRDefault="00D9742A" w:rsidP="00720F09">
      <w:pPr>
        <w:pStyle w:val="13"/>
        <w:spacing w:line="360" w:lineRule="auto"/>
        <w:rPr>
          <w:b/>
          <w:sz w:val="28"/>
          <w:szCs w:val="28"/>
          <w:lang w:val="ru-RU"/>
        </w:rPr>
      </w:pPr>
      <w:r w:rsidRPr="003F2A79">
        <w:rPr>
          <w:b/>
          <w:sz w:val="28"/>
          <w:szCs w:val="28"/>
        </w:rPr>
        <w:t xml:space="preserve">экстренных оперативных служб к аудиосистеме транспортного </w:t>
      </w:r>
    </w:p>
    <w:p w:rsidR="00D9742A" w:rsidRPr="003F2A79" w:rsidRDefault="00D9742A" w:rsidP="00720F09">
      <w:pPr>
        <w:pStyle w:val="13"/>
        <w:spacing w:line="360" w:lineRule="auto"/>
        <w:rPr>
          <w:b/>
          <w:sz w:val="28"/>
          <w:szCs w:val="28"/>
        </w:rPr>
      </w:pPr>
      <w:r w:rsidRPr="003F2A79">
        <w:rPr>
          <w:b/>
          <w:sz w:val="28"/>
          <w:szCs w:val="28"/>
        </w:rPr>
        <w:t>средства</w:t>
      </w:r>
    </w:p>
    <w:p w:rsidR="00D9742A" w:rsidRPr="003F2A79" w:rsidRDefault="00D9742A" w:rsidP="00720F09">
      <w:pPr>
        <w:pStyle w:val="13"/>
        <w:spacing w:line="360" w:lineRule="auto"/>
        <w:rPr>
          <w:sz w:val="28"/>
          <w:szCs w:val="28"/>
        </w:rPr>
      </w:pPr>
      <w:bookmarkStart w:id="180" w:name="_Toc265672950"/>
      <w:bookmarkStart w:id="181" w:name="_Toc265680271"/>
      <w:bookmarkStart w:id="182" w:name="_Toc265685725"/>
      <w:bookmarkStart w:id="183" w:name="_Toc266956872"/>
      <w:bookmarkStart w:id="184" w:name="_Toc266983690"/>
      <w:bookmarkStart w:id="185" w:name="_Toc266984858"/>
      <w:bookmarkStart w:id="186" w:name="_Toc266988043"/>
      <w:bookmarkStart w:id="187" w:name="_Toc266988875"/>
      <w:bookmarkStart w:id="188" w:name="_Toc280035326"/>
      <w:bookmarkStart w:id="189" w:name="_Toc285544184"/>
      <w:bookmarkStart w:id="190" w:name="_Toc290899128"/>
      <w:bookmarkStart w:id="191" w:name="_Toc296594028"/>
      <w:bookmarkStart w:id="192" w:name="_Toc296595292"/>
      <w:r w:rsidRPr="003F2A79">
        <w:rPr>
          <w:sz w:val="28"/>
          <w:szCs w:val="28"/>
        </w:rPr>
        <w:t>12.1 </w:t>
      </w:r>
      <w:bookmarkStart w:id="193" w:name="_Toc280035327"/>
      <w:bookmarkStart w:id="194" w:name="_Toc285544185"/>
      <w:bookmarkStart w:id="195" w:name="_Toc290899129"/>
      <w:bookmarkStart w:id="196" w:name="_Toc296594029"/>
      <w:bookmarkStart w:id="197" w:name="_Toc296595293"/>
      <w:bookmarkEnd w:id="180"/>
      <w:bookmarkEnd w:id="181"/>
      <w:bookmarkEnd w:id="182"/>
      <w:bookmarkEnd w:id="183"/>
      <w:bookmarkEnd w:id="184"/>
      <w:bookmarkEnd w:id="185"/>
      <w:bookmarkEnd w:id="186"/>
      <w:bookmarkEnd w:id="187"/>
      <w:bookmarkEnd w:id="188"/>
      <w:bookmarkEnd w:id="189"/>
      <w:bookmarkEnd w:id="190"/>
      <w:bookmarkEnd w:id="191"/>
      <w:bookmarkEnd w:id="192"/>
      <w:r w:rsidRPr="003F2A79">
        <w:rPr>
          <w:sz w:val="28"/>
          <w:szCs w:val="28"/>
        </w:rPr>
        <w:t xml:space="preserve">Схема подключения </w:t>
      </w:r>
      <w:r w:rsidR="00C87975" w:rsidRPr="003F2A79">
        <w:rPr>
          <w:sz w:val="28"/>
          <w:szCs w:val="28"/>
          <w:lang w:val="ru-RU"/>
        </w:rPr>
        <w:t>УСВ</w:t>
      </w:r>
      <w:r w:rsidRPr="003F2A79">
        <w:rPr>
          <w:sz w:val="28"/>
          <w:szCs w:val="28"/>
        </w:rPr>
        <w:t>, исполненной в конфигурации дополни</w:t>
      </w:r>
      <w:r w:rsidR="009A2EB0">
        <w:rPr>
          <w:sz w:val="28"/>
          <w:szCs w:val="28"/>
        </w:rPr>
        <w:t>тельного оборудования,  к аудио</w:t>
      </w:r>
      <w:r w:rsidRPr="003F2A79">
        <w:rPr>
          <w:sz w:val="28"/>
          <w:szCs w:val="28"/>
        </w:rPr>
        <w:t xml:space="preserve">системе транспортного средства определяется производителем </w:t>
      </w:r>
      <w:r w:rsidR="00C87975" w:rsidRPr="003F2A79">
        <w:rPr>
          <w:sz w:val="28"/>
          <w:szCs w:val="28"/>
          <w:lang w:val="ru-RU"/>
        </w:rPr>
        <w:t>УСВ</w:t>
      </w:r>
      <w:r w:rsidR="00C87975" w:rsidRPr="003F2A79">
        <w:rPr>
          <w:sz w:val="28"/>
          <w:szCs w:val="28"/>
        </w:rPr>
        <w:t xml:space="preserve"> </w:t>
      </w:r>
      <w:r w:rsidRPr="003F2A79">
        <w:rPr>
          <w:sz w:val="28"/>
          <w:szCs w:val="28"/>
        </w:rPr>
        <w:t>и при необходимости согласовывается с производителем транспортного средства.</w:t>
      </w:r>
      <w:bookmarkEnd w:id="193"/>
      <w:bookmarkEnd w:id="194"/>
      <w:bookmarkEnd w:id="195"/>
      <w:bookmarkEnd w:id="196"/>
      <w:bookmarkEnd w:id="197"/>
    </w:p>
    <w:p w:rsidR="00A7214C" w:rsidRPr="003F2A79" w:rsidRDefault="00D9742A" w:rsidP="00720F09">
      <w:pPr>
        <w:pStyle w:val="13"/>
        <w:spacing w:line="360" w:lineRule="auto"/>
        <w:rPr>
          <w:sz w:val="28"/>
          <w:szCs w:val="28"/>
          <w:lang w:val="ru-RU"/>
        </w:rPr>
      </w:pPr>
      <w:bookmarkStart w:id="198" w:name="_Toc280035328"/>
      <w:bookmarkStart w:id="199" w:name="_Toc285544186"/>
      <w:bookmarkStart w:id="200" w:name="_Toc290899130"/>
      <w:bookmarkStart w:id="201" w:name="_Toc296594030"/>
      <w:bookmarkStart w:id="202" w:name="_Toc296595294"/>
      <w:r w:rsidRPr="003F2A79">
        <w:rPr>
          <w:sz w:val="28"/>
          <w:szCs w:val="28"/>
        </w:rPr>
        <w:t xml:space="preserve">Рекомендуемая схема (пример) подключения </w:t>
      </w:r>
      <w:r w:rsidR="00C87975" w:rsidRPr="003F2A79">
        <w:rPr>
          <w:sz w:val="28"/>
          <w:szCs w:val="28"/>
          <w:lang w:val="ru-RU"/>
        </w:rPr>
        <w:t>УСВ</w:t>
      </w:r>
      <w:r w:rsidR="00C87975" w:rsidRPr="003F2A79">
        <w:rPr>
          <w:sz w:val="28"/>
          <w:szCs w:val="28"/>
        </w:rPr>
        <w:t xml:space="preserve"> </w:t>
      </w:r>
      <w:r w:rsidRPr="003F2A79">
        <w:rPr>
          <w:sz w:val="28"/>
          <w:szCs w:val="28"/>
        </w:rPr>
        <w:t>к аудио системе транспортного средства приведена в приложении Г.</w:t>
      </w:r>
      <w:bookmarkStart w:id="203" w:name="_Toc280035329"/>
      <w:bookmarkStart w:id="204" w:name="_Toc280035330"/>
      <w:bookmarkStart w:id="205" w:name="_Toc265672961"/>
      <w:bookmarkStart w:id="206" w:name="_Toc265680281"/>
      <w:bookmarkStart w:id="207" w:name="_Toc265685735"/>
      <w:bookmarkStart w:id="208" w:name="_Toc266956879"/>
      <w:bookmarkStart w:id="209" w:name="_Toc266983697"/>
      <w:bookmarkStart w:id="210" w:name="_Toc266984865"/>
      <w:bookmarkStart w:id="211" w:name="_Toc266988050"/>
      <w:bookmarkStart w:id="212" w:name="_Toc266988882"/>
      <w:bookmarkStart w:id="213" w:name="_Toc280035336"/>
      <w:bookmarkStart w:id="214" w:name="_Toc285544192"/>
      <w:bookmarkStart w:id="215" w:name="_Toc290899136"/>
      <w:bookmarkStart w:id="216" w:name="_Toc296594036"/>
      <w:bookmarkStart w:id="217" w:name="_Toc296595300"/>
      <w:bookmarkEnd w:id="198"/>
      <w:bookmarkEnd w:id="199"/>
      <w:bookmarkEnd w:id="200"/>
      <w:bookmarkEnd w:id="201"/>
      <w:bookmarkEnd w:id="202"/>
      <w:bookmarkEnd w:id="203"/>
      <w:bookmarkEnd w:id="204"/>
    </w:p>
    <w:p w:rsidR="00D9742A" w:rsidRPr="003F2A79" w:rsidRDefault="003706B2" w:rsidP="003706B2">
      <w:pPr>
        <w:pStyle w:val="13"/>
        <w:spacing w:line="360" w:lineRule="auto"/>
        <w:ind w:firstLine="0"/>
        <w:rPr>
          <w:sz w:val="28"/>
          <w:szCs w:val="28"/>
        </w:rPr>
      </w:pPr>
      <w:r>
        <w:rPr>
          <w:sz w:val="28"/>
          <w:szCs w:val="28"/>
          <w:lang w:val="ru-RU"/>
        </w:rPr>
        <w:lastRenderedPageBreak/>
        <w:t xml:space="preserve">         </w:t>
      </w:r>
      <w:r w:rsidR="00D9742A" w:rsidRPr="003F2A79">
        <w:rPr>
          <w:sz w:val="28"/>
          <w:szCs w:val="28"/>
        </w:rPr>
        <w:t xml:space="preserve">12.2 Схема подключения </w:t>
      </w:r>
      <w:r w:rsidR="00C87975" w:rsidRPr="003F2A79">
        <w:rPr>
          <w:sz w:val="28"/>
          <w:szCs w:val="28"/>
          <w:lang w:val="ru-RU"/>
        </w:rPr>
        <w:t>УСВ</w:t>
      </w:r>
      <w:r w:rsidR="00D9742A" w:rsidRPr="003F2A79">
        <w:rPr>
          <w:sz w:val="28"/>
          <w:szCs w:val="28"/>
        </w:rPr>
        <w:t>, исполненной в  конфигурации штатного оборудования, к аудио системе транспортного средства определяется производителем транспортного средства.</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D9742A" w:rsidRPr="003F2A79" w:rsidRDefault="00D9742A" w:rsidP="000B20DF">
      <w:pPr>
        <w:pStyle w:val="13"/>
        <w:spacing w:line="360" w:lineRule="auto"/>
        <w:rPr>
          <w:sz w:val="28"/>
          <w:szCs w:val="28"/>
        </w:rPr>
      </w:pPr>
    </w:p>
    <w:p w:rsidR="00D9742A" w:rsidRPr="003F2A79" w:rsidRDefault="00D9742A" w:rsidP="000B20DF">
      <w:pPr>
        <w:pStyle w:val="13"/>
        <w:spacing w:line="360" w:lineRule="auto"/>
        <w:rPr>
          <w:b/>
          <w:sz w:val="28"/>
          <w:szCs w:val="28"/>
        </w:rPr>
      </w:pPr>
      <w:r w:rsidRPr="003F2A79">
        <w:rPr>
          <w:b/>
          <w:sz w:val="28"/>
          <w:szCs w:val="28"/>
        </w:rPr>
        <w:t xml:space="preserve">13 Требования по стойкости к воздействию условий эксплуатации </w:t>
      </w:r>
    </w:p>
    <w:p w:rsidR="009A2EB0" w:rsidRDefault="00D9742A" w:rsidP="000B20DF">
      <w:pPr>
        <w:pStyle w:val="13"/>
        <w:spacing w:line="360" w:lineRule="auto"/>
        <w:rPr>
          <w:b/>
          <w:sz w:val="28"/>
          <w:szCs w:val="28"/>
          <w:lang w:val="ru-RU"/>
        </w:rPr>
      </w:pPr>
      <w:r w:rsidRPr="003F2A79">
        <w:rPr>
          <w:b/>
          <w:sz w:val="28"/>
          <w:szCs w:val="28"/>
        </w:rPr>
        <w:t xml:space="preserve">13.1 Общие требования по стойкости к воздействию условий </w:t>
      </w:r>
      <w:r w:rsidR="009A2EB0">
        <w:rPr>
          <w:b/>
          <w:sz w:val="28"/>
          <w:szCs w:val="28"/>
          <w:lang w:val="ru-RU"/>
        </w:rPr>
        <w:t xml:space="preserve">  </w:t>
      </w:r>
    </w:p>
    <w:p w:rsidR="00D9742A" w:rsidRPr="003F2A79" w:rsidRDefault="00D9742A" w:rsidP="000B20DF">
      <w:pPr>
        <w:pStyle w:val="13"/>
        <w:spacing w:line="360" w:lineRule="auto"/>
        <w:rPr>
          <w:b/>
          <w:sz w:val="28"/>
          <w:szCs w:val="28"/>
        </w:rPr>
      </w:pPr>
      <w:r w:rsidRPr="003F2A79">
        <w:rPr>
          <w:b/>
          <w:sz w:val="28"/>
          <w:szCs w:val="28"/>
        </w:rPr>
        <w:t>эксплуатации</w:t>
      </w:r>
    </w:p>
    <w:p w:rsidR="00D9742A" w:rsidRPr="003F2A79" w:rsidRDefault="00244DEB" w:rsidP="000B20DF">
      <w:pPr>
        <w:pStyle w:val="13"/>
        <w:spacing w:line="360" w:lineRule="auto"/>
        <w:rPr>
          <w:sz w:val="28"/>
          <w:szCs w:val="28"/>
        </w:rPr>
      </w:pPr>
      <w:r w:rsidRPr="003F2A79">
        <w:rPr>
          <w:sz w:val="28"/>
          <w:szCs w:val="28"/>
        </w:rPr>
        <w:t>Автомобильная система/устройство должна/должно соответствовать требованиям по стойкости к воздействию условий эксплуатации, изложенным в 13.2–13.4, а также  требованиям, изложенным в [1</w:t>
      </w:r>
      <w:r w:rsidR="009A2EB0">
        <w:rPr>
          <w:sz w:val="28"/>
          <w:szCs w:val="28"/>
        </w:rPr>
        <w:t>]</w:t>
      </w:r>
      <w:r w:rsidRPr="003F2A79">
        <w:rPr>
          <w:sz w:val="28"/>
          <w:szCs w:val="28"/>
        </w:rPr>
        <w:t> (приложение 10, пункт 118).</w:t>
      </w:r>
    </w:p>
    <w:p w:rsidR="00D9742A" w:rsidRPr="003F2A79" w:rsidRDefault="00D9742A" w:rsidP="000B20DF">
      <w:pPr>
        <w:pStyle w:val="13"/>
        <w:spacing w:line="360" w:lineRule="auto"/>
        <w:rPr>
          <w:b/>
          <w:sz w:val="28"/>
          <w:szCs w:val="28"/>
        </w:rPr>
      </w:pPr>
      <w:r w:rsidRPr="003F2A79">
        <w:rPr>
          <w:b/>
          <w:sz w:val="28"/>
          <w:szCs w:val="28"/>
        </w:rPr>
        <w:t>13.2 Требования по стойкости к климатическим воздействиям</w:t>
      </w:r>
    </w:p>
    <w:p w:rsidR="00D9742A" w:rsidRPr="003F2A79" w:rsidRDefault="00D9742A" w:rsidP="00720F09">
      <w:pPr>
        <w:pStyle w:val="13"/>
        <w:spacing w:line="360" w:lineRule="auto"/>
        <w:rPr>
          <w:sz w:val="28"/>
          <w:szCs w:val="28"/>
        </w:rPr>
      </w:pPr>
      <w:r w:rsidRPr="003F2A79">
        <w:rPr>
          <w:sz w:val="28"/>
          <w:szCs w:val="28"/>
        </w:rPr>
        <w:t>13.2.1 </w:t>
      </w:r>
      <w:bookmarkStart w:id="218" w:name="_Toc285544196"/>
      <w:bookmarkStart w:id="219" w:name="_Toc290899140"/>
      <w:bookmarkStart w:id="220" w:name="_Toc296594040"/>
      <w:bookmarkStart w:id="221" w:name="_Toc296595304"/>
      <w:bookmarkStart w:id="222" w:name="_Toc265573917"/>
      <w:bookmarkStart w:id="223" w:name="_Toc265672986"/>
      <w:bookmarkStart w:id="224" w:name="_Toc265680310"/>
      <w:bookmarkStart w:id="225" w:name="_Toc265685764"/>
      <w:bookmarkStart w:id="226" w:name="_Toc266956882"/>
      <w:bookmarkStart w:id="227" w:name="_Toc266983700"/>
      <w:bookmarkStart w:id="228" w:name="_Toc266984868"/>
      <w:bookmarkStart w:id="229" w:name="_Toc266988053"/>
      <w:bookmarkStart w:id="230" w:name="_Toc266988885"/>
      <w:bookmarkStart w:id="231" w:name="_Toc280035339"/>
      <w:r w:rsidR="00C87975" w:rsidRPr="003F2A79">
        <w:rPr>
          <w:sz w:val="28"/>
          <w:szCs w:val="28"/>
          <w:lang w:val="ru-RU"/>
        </w:rPr>
        <w:t>УСВ</w:t>
      </w:r>
      <w:r w:rsidR="00C87975" w:rsidRPr="003F2A79">
        <w:rPr>
          <w:sz w:val="28"/>
          <w:szCs w:val="28"/>
        </w:rPr>
        <w:t xml:space="preserve"> </w:t>
      </w:r>
      <w:r w:rsidRPr="003F2A79">
        <w:rPr>
          <w:sz w:val="28"/>
          <w:szCs w:val="28"/>
        </w:rPr>
        <w:t>должна обеспечивать номинальные значения параметров при нормальных значениях климатических факторов внешней среды:</w:t>
      </w:r>
      <w:bookmarkEnd w:id="218"/>
      <w:bookmarkEnd w:id="219"/>
      <w:bookmarkEnd w:id="220"/>
      <w:bookmarkEnd w:id="221"/>
    </w:p>
    <w:p w:rsidR="00D9742A" w:rsidRPr="003F2A79" w:rsidRDefault="00F76BCF" w:rsidP="00720F09">
      <w:pPr>
        <w:pStyle w:val="13"/>
        <w:spacing w:line="360" w:lineRule="auto"/>
        <w:rPr>
          <w:sz w:val="28"/>
          <w:szCs w:val="28"/>
        </w:rPr>
      </w:pPr>
      <w:bookmarkStart w:id="232" w:name="_Toc285544197"/>
      <w:bookmarkStart w:id="233" w:name="_Toc290899141"/>
      <w:bookmarkStart w:id="234" w:name="_Toc296594041"/>
      <w:bookmarkStart w:id="235" w:name="_Toc296595305"/>
      <w:r>
        <w:rPr>
          <w:sz w:val="28"/>
          <w:szCs w:val="28"/>
          <w:lang w:val="ru-RU"/>
        </w:rPr>
        <w:t>-</w:t>
      </w:r>
      <w:r w:rsidR="00D9742A" w:rsidRPr="003F2A79">
        <w:rPr>
          <w:sz w:val="28"/>
          <w:szCs w:val="28"/>
          <w:lang w:val="en-US"/>
        </w:rPr>
        <w:t> </w:t>
      </w:r>
      <w:r w:rsidR="00D9742A" w:rsidRPr="003F2A79">
        <w:rPr>
          <w:sz w:val="28"/>
          <w:szCs w:val="28"/>
        </w:rPr>
        <w:t>температура окружающего воздуха (25 ±</w:t>
      </w:r>
      <w:r w:rsidR="009A2EB0">
        <w:rPr>
          <w:sz w:val="28"/>
          <w:szCs w:val="28"/>
          <w:lang w:val="ru-RU"/>
        </w:rPr>
        <w:t xml:space="preserve"> </w:t>
      </w:r>
      <w:r w:rsidR="00D9742A" w:rsidRPr="003F2A79">
        <w:rPr>
          <w:sz w:val="28"/>
          <w:szCs w:val="28"/>
        </w:rPr>
        <w:t>10) °С</w:t>
      </w:r>
      <w:bookmarkEnd w:id="232"/>
      <w:bookmarkEnd w:id="233"/>
      <w:bookmarkEnd w:id="234"/>
      <w:bookmarkEnd w:id="235"/>
      <w:r w:rsidR="00D9742A" w:rsidRPr="003F2A79">
        <w:rPr>
          <w:sz w:val="28"/>
          <w:szCs w:val="28"/>
        </w:rPr>
        <w:t>;</w:t>
      </w:r>
    </w:p>
    <w:p w:rsidR="00D9742A" w:rsidRPr="003F2A79" w:rsidRDefault="00F76BCF" w:rsidP="00720F09">
      <w:pPr>
        <w:pStyle w:val="13"/>
        <w:spacing w:line="360" w:lineRule="auto"/>
        <w:rPr>
          <w:sz w:val="28"/>
          <w:szCs w:val="28"/>
        </w:rPr>
      </w:pPr>
      <w:bookmarkStart w:id="236" w:name="_Toc285544198"/>
      <w:bookmarkStart w:id="237" w:name="_Toc290899142"/>
      <w:bookmarkStart w:id="238" w:name="_Toc296594042"/>
      <w:bookmarkStart w:id="239" w:name="_Toc296595306"/>
      <w:r>
        <w:rPr>
          <w:sz w:val="28"/>
          <w:szCs w:val="28"/>
          <w:lang w:val="ru-RU"/>
        </w:rPr>
        <w:t xml:space="preserve">- </w:t>
      </w:r>
      <w:r w:rsidR="00D9742A" w:rsidRPr="003F2A79">
        <w:rPr>
          <w:sz w:val="28"/>
          <w:szCs w:val="28"/>
        </w:rPr>
        <w:t>относительная влажность от 45 % до 80 %</w:t>
      </w:r>
      <w:bookmarkEnd w:id="236"/>
      <w:bookmarkEnd w:id="237"/>
      <w:bookmarkEnd w:id="238"/>
      <w:bookmarkEnd w:id="239"/>
      <w:r w:rsidR="00D9742A" w:rsidRPr="003F2A79">
        <w:rPr>
          <w:sz w:val="28"/>
          <w:szCs w:val="28"/>
        </w:rPr>
        <w:t>;</w:t>
      </w:r>
    </w:p>
    <w:p w:rsidR="00D9742A" w:rsidRPr="003F2A79" w:rsidRDefault="00F76BCF" w:rsidP="00720F09">
      <w:pPr>
        <w:pStyle w:val="13"/>
        <w:spacing w:line="360" w:lineRule="auto"/>
        <w:rPr>
          <w:sz w:val="28"/>
          <w:szCs w:val="28"/>
        </w:rPr>
      </w:pPr>
      <w:bookmarkStart w:id="240" w:name="_Toc285544199"/>
      <w:bookmarkStart w:id="241" w:name="_Toc290899143"/>
      <w:bookmarkStart w:id="242" w:name="_Toc296594043"/>
      <w:bookmarkStart w:id="243" w:name="_Toc296595307"/>
      <w:r>
        <w:rPr>
          <w:sz w:val="28"/>
          <w:szCs w:val="28"/>
          <w:lang w:val="ru-RU"/>
        </w:rPr>
        <w:t>-</w:t>
      </w:r>
      <w:r w:rsidR="00D9742A" w:rsidRPr="003F2A79">
        <w:rPr>
          <w:sz w:val="28"/>
          <w:szCs w:val="28"/>
        </w:rPr>
        <w:t xml:space="preserve"> атмосферное давление от 84,0 до 106,7 кПа (от 630 до </w:t>
      </w:r>
      <w:smartTag w:uri="urn:schemas-microsoft-com:office:smarttags" w:element="metricconverter">
        <w:smartTagPr>
          <w:attr w:name="ProductID" w:val="800 мм"/>
        </w:smartTagPr>
        <w:r w:rsidR="00D9742A" w:rsidRPr="003F2A79">
          <w:rPr>
            <w:sz w:val="28"/>
            <w:szCs w:val="28"/>
          </w:rPr>
          <w:t>800 мм</w:t>
        </w:r>
      </w:smartTag>
      <w:r w:rsidR="00D9742A" w:rsidRPr="003F2A79">
        <w:rPr>
          <w:sz w:val="28"/>
          <w:szCs w:val="28"/>
        </w:rPr>
        <w:t xml:space="preserve"> рт. ст.).</w:t>
      </w:r>
      <w:bookmarkEnd w:id="240"/>
      <w:bookmarkEnd w:id="241"/>
      <w:bookmarkEnd w:id="242"/>
      <w:bookmarkEnd w:id="243"/>
    </w:p>
    <w:p w:rsidR="00D9742A" w:rsidRPr="003F2A79" w:rsidRDefault="00D9742A" w:rsidP="00720F09">
      <w:pPr>
        <w:pStyle w:val="13"/>
        <w:spacing w:line="360" w:lineRule="auto"/>
        <w:rPr>
          <w:sz w:val="28"/>
          <w:szCs w:val="28"/>
        </w:rPr>
      </w:pPr>
      <w:r w:rsidRPr="003F2A79">
        <w:rPr>
          <w:sz w:val="28"/>
          <w:szCs w:val="28"/>
        </w:rPr>
        <w:t>13.2.2 </w:t>
      </w:r>
      <w:bookmarkStart w:id="244" w:name="_Toc285544200"/>
      <w:bookmarkStart w:id="245" w:name="_Toc290899144"/>
      <w:bookmarkStart w:id="246" w:name="_Toc296594044"/>
      <w:bookmarkStart w:id="247" w:name="_Toc296595308"/>
      <w:r w:rsidR="00C87975" w:rsidRPr="003F2A79">
        <w:rPr>
          <w:sz w:val="28"/>
          <w:szCs w:val="28"/>
          <w:lang w:val="ru-RU"/>
        </w:rPr>
        <w:t>УСВ</w:t>
      </w:r>
      <w:r w:rsidR="00C87975" w:rsidRPr="003F2A79">
        <w:rPr>
          <w:sz w:val="28"/>
          <w:szCs w:val="28"/>
        </w:rPr>
        <w:t xml:space="preserve"> </w:t>
      </w:r>
      <w:r w:rsidRPr="003F2A79">
        <w:rPr>
          <w:sz w:val="28"/>
          <w:szCs w:val="28"/>
        </w:rPr>
        <w:t>должна соответствовать условиям эксплуатации для климатического исполнения У или ХЛ по ГОСТ 15150 при минимальной рабочей температуре  минус 40</w:t>
      </w:r>
      <w:r w:rsidR="009A2EB0">
        <w:rPr>
          <w:sz w:val="28"/>
          <w:szCs w:val="28"/>
          <w:lang w:val="ru-RU"/>
        </w:rPr>
        <w:t xml:space="preserve"> </w:t>
      </w:r>
      <w:r w:rsidRPr="003F2A79">
        <w:rPr>
          <w:sz w:val="28"/>
          <w:szCs w:val="28"/>
        </w:rPr>
        <w:t>ºC.</w:t>
      </w:r>
      <w:bookmarkEnd w:id="244"/>
      <w:bookmarkEnd w:id="245"/>
      <w:bookmarkEnd w:id="246"/>
      <w:bookmarkEnd w:id="247"/>
    </w:p>
    <w:p w:rsidR="007146A3" w:rsidRPr="003F2A79" w:rsidRDefault="00D9742A" w:rsidP="007146A3">
      <w:pPr>
        <w:pStyle w:val="13"/>
        <w:spacing w:line="360" w:lineRule="auto"/>
        <w:rPr>
          <w:sz w:val="28"/>
          <w:szCs w:val="28"/>
          <w:lang w:val="ru-RU"/>
        </w:rPr>
      </w:pPr>
      <w:bookmarkStart w:id="248" w:name="_Toc285544201"/>
      <w:bookmarkStart w:id="249" w:name="_Toc290899145"/>
      <w:bookmarkStart w:id="250" w:name="_Toc296594045"/>
      <w:bookmarkStart w:id="251" w:name="_Toc296595309"/>
      <w:r w:rsidRPr="003F2A79">
        <w:rPr>
          <w:sz w:val="28"/>
          <w:szCs w:val="28"/>
        </w:rPr>
        <w:t>13.2.3 </w:t>
      </w:r>
      <w:r w:rsidR="007146A3" w:rsidRPr="003F2A79">
        <w:rPr>
          <w:sz w:val="28"/>
          <w:szCs w:val="28"/>
          <w:lang w:val="ru-RU"/>
        </w:rPr>
        <w:t xml:space="preserve">Степень защиты УСВ от проникновения посторонних тел (пыли) и воды </w:t>
      </w:r>
      <w:r w:rsidR="009954D0" w:rsidRPr="003F2A79">
        <w:rPr>
          <w:sz w:val="28"/>
          <w:szCs w:val="28"/>
          <w:lang w:val="ru-RU"/>
        </w:rPr>
        <w:t xml:space="preserve">(по ГОСТ 14254) </w:t>
      </w:r>
      <w:r w:rsidR="007146A3" w:rsidRPr="003F2A79">
        <w:rPr>
          <w:sz w:val="28"/>
          <w:szCs w:val="28"/>
          <w:lang w:val="ru-RU"/>
        </w:rPr>
        <w:t>должна быть не ниже:</w:t>
      </w:r>
    </w:p>
    <w:p w:rsidR="007146A3" w:rsidRPr="003F2A79" w:rsidRDefault="00F76BCF" w:rsidP="007146A3">
      <w:pPr>
        <w:pStyle w:val="13"/>
        <w:spacing w:line="360" w:lineRule="auto"/>
        <w:rPr>
          <w:sz w:val="28"/>
          <w:szCs w:val="28"/>
          <w:lang w:val="ru-RU"/>
        </w:rPr>
      </w:pPr>
      <w:r>
        <w:rPr>
          <w:sz w:val="28"/>
          <w:szCs w:val="28"/>
          <w:lang w:val="ru-RU"/>
        </w:rPr>
        <w:t>-</w:t>
      </w:r>
      <w:r w:rsidR="007146A3" w:rsidRPr="003F2A79">
        <w:rPr>
          <w:sz w:val="28"/>
          <w:szCs w:val="28"/>
          <w:lang w:val="en-US"/>
        </w:rPr>
        <w:t> IP </w:t>
      </w:r>
      <w:r w:rsidR="007146A3" w:rsidRPr="003F2A79">
        <w:rPr>
          <w:sz w:val="28"/>
          <w:szCs w:val="28"/>
          <w:lang w:val="ru-RU"/>
        </w:rPr>
        <w:t>40 – для компонентов УСВ, располагаемых в кабине (салоне) ТС;</w:t>
      </w:r>
    </w:p>
    <w:p w:rsidR="007146A3" w:rsidRPr="003F2A79" w:rsidRDefault="00F76BCF" w:rsidP="007146A3">
      <w:pPr>
        <w:pStyle w:val="13"/>
        <w:spacing w:line="360" w:lineRule="auto"/>
        <w:rPr>
          <w:sz w:val="28"/>
          <w:szCs w:val="28"/>
          <w:lang w:val="ru-RU"/>
        </w:rPr>
      </w:pPr>
      <w:r>
        <w:rPr>
          <w:sz w:val="28"/>
          <w:szCs w:val="28"/>
          <w:lang w:val="ru-RU"/>
        </w:rPr>
        <w:t>-</w:t>
      </w:r>
      <w:r w:rsidR="007146A3" w:rsidRPr="003F2A79">
        <w:rPr>
          <w:sz w:val="28"/>
          <w:szCs w:val="28"/>
          <w:lang w:val="en-US"/>
        </w:rPr>
        <w:t> IP</w:t>
      </w:r>
      <w:r w:rsidR="007146A3" w:rsidRPr="003F2A79">
        <w:rPr>
          <w:sz w:val="28"/>
          <w:szCs w:val="28"/>
          <w:lang w:val="ru-RU"/>
        </w:rPr>
        <w:t xml:space="preserve"> 64 – для компонентов </w:t>
      </w:r>
      <w:r w:rsidR="002A7A3E" w:rsidRPr="003F2A79">
        <w:rPr>
          <w:sz w:val="28"/>
          <w:szCs w:val="28"/>
          <w:lang w:val="ru-RU"/>
        </w:rPr>
        <w:t>УСВ</w:t>
      </w:r>
      <w:r w:rsidR="007146A3" w:rsidRPr="003F2A79">
        <w:rPr>
          <w:sz w:val="28"/>
          <w:szCs w:val="28"/>
          <w:lang w:val="ru-RU"/>
        </w:rPr>
        <w:t>, исполненных в виде внешних устройств, подключаемых к основному блоку УСВ и располагаемых вне кабины (салона) ТС;</w:t>
      </w:r>
    </w:p>
    <w:p w:rsidR="007146A3" w:rsidRPr="003F2A79" w:rsidRDefault="00F76BCF" w:rsidP="007146A3">
      <w:pPr>
        <w:pStyle w:val="13"/>
        <w:spacing w:line="360" w:lineRule="auto"/>
        <w:rPr>
          <w:sz w:val="28"/>
          <w:szCs w:val="28"/>
          <w:lang w:val="ru-RU"/>
        </w:rPr>
      </w:pPr>
      <w:r>
        <w:rPr>
          <w:sz w:val="28"/>
          <w:szCs w:val="28"/>
          <w:lang w:val="ru-RU"/>
        </w:rPr>
        <w:t>-</w:t>
      </w:r>
      <w:r w:rsidR="007146A3" w:rsidRPr="003F2A79">
        <w:rPr>
          <w:sz w:val="28"/>
          <w:szCs w:val="28"/>
          <w:lang w:val="en-US"/>
        </w:rPr>
        <w:t> IP </w:t>
      </w:r>
      <w:r w:rsidR="007146A3" w:rsidRPr="003F2A79">
        <w:rPr>
          <w:sz w:val="28"/>
          <w:szCs w:val="28"/>
          <w:lang w:val="ru-RU"/>
        </w:rPr>
        <w:t xml:space="preserve">67 – для внешнего датчика ДТП, устанавливаемого вне кабины (салона) ТС (для СВ, исполненных в конфигурации дополнительного оборудования и устанавливаемых на ТС категорий М1 и </w:t>
      </w:r>
      <w:r w:rsidR="007146A3" w:rsidRPr="003F2A79">
        <w:rPr>
          <w:sz w:val="28"/>
          <w:szCs w:val="28"/>
          <w:lang w:val="en-US"/>
        </w:rPr>
        <w:t>N</w:t>
      </w:r>
      <w:r w:rsidR="007146A3" w:rsidRPr="003F2A79">
        <w:rPr>
          <w:sz w:val="28"/>
          <w:szCs w:val="28"/>
          <w:lang w:val="ru-RU"/>
        </w:rPr>
        <w:t>1).</w:t>
      </w:r>
    </w:p>
    <w:bookmarkEnd w:id="248"/>
    <w:bookmarkEnd w:id="249"/>
    <w:bookmarkEnd w:id="250"/>
    <w:bookmarkEnd w:id="251"/>
    <w:p w:rsidR="00D9742A" w:rsidRPr="003F2A79" w:rsidRDefault="00E054F2" w:rsidP="00FF4D0F">
      <w:pPr>
        <w:pStyle w:val="13"/>
        <w:spacing w:line="360" w:lineRule="auto"/>
        <w:rPr>
          <w:sz w:val="28"/>
          <w:szCs w:val="28"/>
        </w:rPr>
      </w:pPr>
      <w:r w:rsidRPr="003F2A79">
        <w:rPr>
          <w:sz w:val="28"/>
          <w:szCs w:val="28"/>
          <w:lang w:val="ru-RU"/>
        </w:rPr>
        <w:lastRenderedPageBreak/>
        <w:t>13.2.4 </w:t>
      </w:r>
      <w:r w:rsidR="00D9742A" w:rsidRPr="003F2A79">
        <w:rPr>
          <w:sz w:val="28"/>
          <w:szCs w:val="28"/>
        </w:rPr>
        <w:t xml:space="preserve">В соответствии с ГОСТ 16019 (подраздел 4.1) </w:t>
      </w:r>
      <w:r w:rsidR="00C87975" w:rsidRPr="003F2A79">
        <w:rPr>
          <w:sz w:val="28"/>
          <w:szCs w:val="28"/>
          <w:lang w:val="ru-RU"/>
        </w:rPr>
        <w:t>УСВ</w:t>
      </w:r>
      <w:r w:rsidR="00C87975" w:rsidRPr="003F2A79">
        <w:rPr>
          <w:sz w:val="28"/>
          <w:szCs w:val="28"/>
        </w:rPr>
        <w:t xml:space="preserve"> </w:t>
      </w:r>
      <w:r w:rsidR="00D9742A" w:rsidRPr="003F2A79">
        <w:rPr>
          <w:sz w:val="28"/>
          <w:szCs w:val="28"/>
        </w:rPr>
        <w:t>относится к группе B4.</w:t>
      </w:r>
    </w:p>
    <w:p w:rsidR="00D9742A" w:rsidRPr="003F2A79" w:rsidRDefault="00D9742A" w:rsidP="00720F09">
      <w:pPr>
        <w:pStyle w:val="13"/>
        <w:spacing w:line="360" w:lineRule="auto"/>
        <w:rPr>
          <w:sz w:val="28"/>
          <w:szCs w:val="28"/>
        </w:rPr>
      </w:pPr>
      <w:bookmarkStart w:id="252" w:name="_Toc285544204"/>
      <w:bookmarkStart w:id="253" w:name="_Toc290899149"/>
      <w:bookmarkStart w:id="254" w:name="_Toc296594049"/>
      <w:bookmarkStart w:id="255" w:name="_Toc296595313"/>
      <w:r w:rsidRPr="003F2A79">
        <w:rPr>
          <w:sz w:val="28"/>
          <w:szCs w:val="28"/>
        </w:rPr>
        <w:t xml:space="preserve">13.2.5  В соответствии с требованиями </w:t>
      </w:r>
      <w:r w:rsidR="00382431" w:rsidRPr="003F2A79">
        <w:rPr>
          <w:sz w:val="28"/>
          <w:szCs w:val="28"/>
          <w:lang w:val="ru-RU"/>
        </w:rPr>
        <w:t>[1</w:t>
      </w:r>
      <w:r w:rsidR="003706B2" w:rsidRPr="003706B2">
        <w:rPr>
          <w:sz w:val="28"/>
          <w:szCs w:val="28"/>
          <w:lang w:val="ru-RU"/>
        </w:rPr>
        <w:t>]</w:t>
      </w:r>
      <w:r w:rsidR="00382431" w:rsidRPr="003F2A79">
        <w:rPr>
          <w:sz w:val="28"/>
          <w:szCs w:val="28"/>
          <w:lang w:val="ru-RU"/>
        </w:rPr>
        <w:t xml:space="preserve"> (приложени</w:t>
      </w:r>
      <w:r w:rsidR="003706B2">
        <w:rPr>
          <w:sz w:val="28"/>
          <w:szCs w:val="28"/>
          <w:lang w:val="ru-RU"/>
        </w:rPr>
        <w:t>е</w:t>
      </w:r>
      <w:r w:rsidR="00382431" w:rsidRPr="003F2A79">
        <w:rPr>
          <w:sz w:val="28"/>
          <w:szCs w:val="28"/>
          <w:lang w:val="ru-RU"/>
        </w:rPr>
        <w:t xml:space="preserve"> 10</w:t>
      </w:r>
      <w:r w:rsidR="003706B2">
        <w:rPr>
          <w:sz w:val="28"/>
          <w:szCs w:val="28"/>
          <w:lang w:val="ru-RU"/>
        </w:rPr>
        <w:t>,</w:t>
      </w:r>
      <w:r w:rsidR="003706B2" w:rsidRPr="003706B2">
        <w:rPr>
          <w:sz w:val="28"/>
          <w:szCs w:val="28"/>
          <w:lang w:val="ru-RU"/>
        </w:rPr>
        <w:t xml:space="preserve"> </w:t>
      </w:r>
      <w:r w:rsidR="003706B2" w:rsidRPr="003F2A79">
        <w:rPr>
          <w:sz w:val="28"/>
          <w:szCs w:val="28"/>
          <w:lang w:val="ru-RU"/>
        </w:rPr>
        <w:t>пункт 118</w:t>
      </w:r>
      <w:r w:rsidR="00382431" w:rsidRPr="003F2A79">
        <w:rPr>
          <w:sz w:val="28"/>
          <w:szCs w:val="28"/>
          <w:lang w:val="ru-RU"/>
        </w:rPr>
        <w:t>)</w:t>
      </w:r>
      <w:r w:rsidRPr="003F2A79">
        <w:rPr>
          <w:sz w:val="28"/>
          <w:szCs w:val="28"/>
        </w:rPr>
        <w:t xml:space="preserve"> </w:t>
      </w:r>
      <w:r w:rsidR="00C87975" w:rsidRPr="003F2A79">
        <w:rPr>
          <w:sz w:val="28"/>
          <w:szCs w:val="28"/>
          <w:lang w:val="ru-RU"/>
        </w:rPr>
        <w:t>УСВ</w:t>
      </w:r>
      <w:r w:rsidR="00C87975" w:rsidRPr="003F2A79">
        <w:rPr>
          <w:sz w:val="28"/>
          <w:szCs w:val="28"/>
        </w:rPr>
        <w:t xml:space="preserve"> </w:t>
      </w:r>
      <w:r w:rsidR="00994A16" w:rsidRPr="003F2A79">
        <w:rPr>
          <w:sz w:val="28"/>
          <w:szCs w:val="28"/>
        </w:rPr>
        <w:t>должн</w:t>
      </w:r>
      <w:r w:rsidR="00994A16" w:rsidRPr="003F2A79">
        <w:rPr>
          <w:sz w:val="28"/>
          <w:szCs w:val="28"/>
          <w:lang w:val="ru-RU"/>
        </w:rPr>
        <w:t>о</w:t>
      </w:r>
      <w:r w:rsidR="00994A16" w:rsidRPr="003F2A79">
        <w:rPr>
          <w:sz w:val="28"/>
          <w:szCs w:val="28"/>
        </w:rPr>
        <w:t xml:space="preserve"> </w:t>
      </w:r>
      <w:r w:rsidRPr="003F2A79">
        <w:rPr>
          <w:sz w:val="28"/>
          <w:szCs w:val="28"/>
        </w:rPr>
        <w:t xml:space="preserve">быть </w:t>
      </w:r>
      <w:r w:rsidR="00994A16" w:rsidRPr="003F2A79">
        <w:rPr>
          <w:sz w:val="28"/>
          <w:szCs w:val="28"/>
          <w:lang w:val="ru-RU"/>
        </w:rPr>
        <w:t xml:space="preserve"> работоспособно</w:t>
      </w:r>
      <w:r w:rsidRPr="003F2A79">
        <w:rPr>
          <w:sz w:val="28"/>
          <w:szCs w:val="28"/>
        </w:rPr>
        <w:t xml:space="preserve"> при эксплуатации в следующем температурном диапазоне окружающей среды:</w:t>
      </w:r>
      <w:bookmarkEnd w:id="252"/>
      <w:bookmarkEnd w:id="253"/>
      <w:bookmarkEnd w:id="254"/>
      <w:bookmarkEnd w:id="255"/>
    </w:p>
    <w:p w:rsidR="00D9742A" w:rsidRPr="003F2A79" w:rsidRDefault="00F76BCF" w:rsidP="00720F09">
      <w:pPr>
        <w:pStyle w:val="13"/>
        <w:spacing w:line="360" w:lineRule="auto"/>
        <w:rPr>
          <w:sz w:val="28"/>
          <w:szCs w:val="28"/>
        </w:rPr>
      </w:pPr>
      <w:bookmarkStart w:id="256" w:name="_Toc285544205"/>
      <w:bookmarkStart w:id="257" w:name="_Toc290899150"/>
      <w:bookmarkStart w:id="258" w:name="_Toc296594050"/>
      <w:bookmarkStart w:id="259" w:name="_Toc296595314"/>
      <w:r>
        <w:rPr>
          <w:sz w:val="28"/>
          <w:szCs w:val="28"/>
          <w:lang w:val="ru-RU"/>
        </w:rPr>
        <w:t>-</w:t>
      </w:r>
      <w:r w:rsidR="00D9742A" w:rsidRPr="003F2A79">
        <w:rPr>
          <w:sz w:val="28"/>
          <w:szCs w:val="28"/>
        </w:rPr>
        <w:t xml:space="preserve"> минимальная рабочая температура </w:t>
      </w:r>
      <w:r w:rsidR="003B5E09">
        <w:rPr>
          <w:sz w:val="28"/>
          <w:szCs w:val="28"/>
        </w:rPr>
        <w:t>—</w:t>
      </w:r>
      <w:r w:rsidR="00D9742A" w:rsidRPr="003F2A79">
        <w:rPr>
          <w:sz w:val="28"/>
          <w:szCs w:val="28"/>
        </w:rPr>
        <w:t xml:space="preserve"> минус 40</w:t>
      </w:r>
      <w:r w:rsidR="003706B2">
        <w:rPr>
          <w:sz w:val="28"/>
          <w:szCs w:val="28"/>
          <w:lang w:val="ru-RU"/>
        </w:rPr>
        <w:t xml:space="preserve"> </w:t>
      </w:r>
      <w:r w:rsidR="00D9742A" w:rsidRPr="003F2A79">
        <w:rPr>
          <w:sz w:val="28"/>
          <w:szCs w:val="28"/>
        </w:rPr>
        <w:t>ºC;</w:t>
      </w:r>
      <w:bookmarkEnd w:id="256"/>
      <w:bookmarkEnd w:id="257"/>
      <w:bookmarkEnd w:id="258"/>
      <w:bookmarkEnd w:id="259"/>
    </w:p>
    <w:p w:rsidR="00D9742A" w:rsidRPr="003F2A79" w:rsidRDefault="00F76BCF" w:rsidP="00720F09">
      <w:pPr>
        <w:pStyle w:val="13"/>
        <w:spacing w:line="360" w:lineRule="auto"/>
        <w:rPr>
          <w:sz w:val="28"/>
          <w:szCs w:val="28"/>
          <w:lang w:val="ru-RU"/>
        </w:rPr>
      </w:pPr>
      <w:bookmarkStart w:id="260" w:name="_Toc285544206"/>
      <w:bookmarkStart w:id="261" w:name="_Toc290899151"/>
      <w:bookmarkStart w:id="262" w:name="_Toc296594051"/>
      <w:bookmarkStart w:id="263" w:name="_Toc296595315"/>
      <w:r>
        <w:rPr>
          <w:sz w:val="28"/>
          <w:szCs w:val="28"/>
          <w:lang w:val="ru-RU"/>
        </w:rPr>
        <w:t>-</w:t>
      </w:r>
      <w:r w:rsidR="00D9742A" w:rsidRPr="003F2A79">
        <w:rPr>
          <w:sz w:val="28"/>
          <w:szCs w:val="28"/>
        </w:rPr>
        <w:t xml:space="preserve"> максимальная рабочая температура </w:t>
      </w:r>
      <w:r w:rsidR="003B5E09">
        <w:rPr>
          <w:sz w:val="28"/>
          <w:szCs w:val="28"/>
        </w:rPr>
        <w:t>—</w:t>
      </w:r>
      <w:r w:rsidR="00D9742A" w:rsidRPr="003F2A79">
        <w:rPr>
          <w:sz w:val="28"/>
          <w:szCs w:val="28"/>
        </w:rPr>
        <w:t xml:space="preserve"> плюс 85 ºC.</w:t>
      </w:r>
      <w:bookmarkEnd w:id="260"/>
      <w:bookmarkEnd w:id="261"/>
      <w:bookmarkEnd w:id="262"/>
      <w:bookmarkEnd w:id="263"/>
    </w:p>
    <w:p w:rsidR="002C5494" w:rsidRPr="003F2A79" w:rsidRDefault="002C5494" w:rsidP="00720F09">
      <w:pPr>
        <w:pStyle w:val="13"/>
        <w:spacing w:line="360" w:lineRule="auto"/>
        <w:rPr>
          <w:sz w:val="28"/>
          <w:szCs w:val="28"/>
          <w:lang w:val="ru-RU"/>
        </w:rPr>
      </w:pPr>
      <w:r w:rsidRPr="003F2A79">
        <w:rPr>
          <w:sz w:val="28"/>
          <w:szCs w:val="28"/>
          <w:lang w:val="ru-RU"/>
        </w:rPr>
        <w:t xml:space="preserve">Для </w:t>
      </w:r>
      <w:r w:rsidR="00F91853" w:rsidRPr="003F2A79">
        <w:rPr>
          <w:sz w:val="28"/>
          <w:szCs w:val="28"/>
          <w:lang w:val="ru-RU"/>
        </w:rPr>
        <w:t>резервной батареи допускается минимальная рабочая температура не выше минус 20</w:t>
      </w:r>
      <w:r w:rsidR="00F91853" w:rsidRPr="003F2A79">
        <w:rPr>
          <w:sz w:val="28"/>
          <w:szCs w:val="28"/>
        </w:rPr>
        <w:t xml:space="preserve"> ºC</w:t>
      </w:r>
      <w:r w:rsidR="00F91853" w:rsidRPr="003F2A79">
        <w:rPr>
          <w:sz w:val="28"/>
          <w:szCs w:val="28"/>
          <w:lang w:val="ru-RU"/>
        </w:rPr>
        <w:t>.</w:t>
      </w:r>
    </w:p>
    <w:p w:rsidR="00FC673E" w:rsidRPr="003F2A79" w:rsidRDefault="00994A16" w:rsidP="00FB1310">
      <w:pPr>
        <w:pStyle w:val="13"/>
        <w:spacing w:line="360" w:lineRule="auto"/>
        <w:rPr>
          <w:sz w:val="28"/>
          <w:szCs w:val="28"/>
          <w:lang w:val="ru-RU"/>
        </w:rPr>
      </w:pPr>
      <w:r w:rsidRPr="003F2A79">
        <w:rPr>
          <w:sz w:val="28"/>
          <w:szCs w:val="28"/>
          <w:lang w:val="ru-RU"/>
        </w:rPr>
        <w:t>13.2.6 </w:t>
      </w:r>
      <w:r w:rsidR="00D9742A" w:rsidRPr="003F2A79">
        <w:rPr>
          <w:sz w:val="28"/>
          <w:szCs w:val="28"/>
        </w:rPr>
        <w:t xml:space="preserve">Если в </w:t>
      </w:r>
      <w:r w:rsidR="00C87975" w:rsidRPr="003F2A79">
        <w:rPr>
          <w:sz w:val="28"/>
          <w:szCs w:val="28"/>
          <w:lang w:val="ru-RU"/>
        </w:rPr>
        <w:t>УСВ</w:t>
      </w:r>
      <w:r w:rsidR="00C87975" w:rsidRPr="003F2A79">
        <w:rPr>
          <w:sz w:val="28"/>
          <w:szCs w:val="28"/>
        </w:rPr>
        <w:t xml:space="preserve"> </w:t>
      </w:r>
      <w:r w:rsidR="00D9742A" w:rsidRPr="003F2A79">
        <w:rPr>
          <w:sz w:val="28"/>
          <w:szCs w:val="28"/>
        </w:rPr>
        <w:t xml:space="preserve">используется </w:t>
      </w:r>
      <w:r w:rsidRPr="003F2A79">
        <w:rPr>
          <w:sz w:val="28"/>
          <w:szCs w:val="28"/>
          <w:lang w:val="ru-RU"/>
        </w:rPr>
        <w:t xml:space="preserve"> резервный источник питания</w:t>
      </w:r>
      <w:r w:rsidR="00D9742A" w:rsidRPr="003F2A79">
        <w:rPr>
          <w:sz w:val="28"/>
          <w:szCs w:val="28"/>
        </w:rPr>
        <w:t xml:space="preserve">, то </w:t>
      </w:r>
      <w:r w:rsidR="00D8661E" w:rsidRPr="003F2A79">
        <w:rPr>
          <w:sz w:val="28"/>
          <w:szCs w:val="28"/>
          <w:lang w:val="ru-RU"/>
        </w:rPr>
        <w:t>для него допускается минимальная рабочая температура</w:t>
      </w:r>
      <w:r w:rsidR="00FC673E" w:rsidRPr="003F2A79">
        <w:rPr>
          <w:sz w:val="28"/>
          <w:szCs w:val="28"/>
          <w:lang w:val="ru-RU"/>
        </w:rPr>
        <w:t xml:space="preserve"> не выше минус 20</w:t>
      </w:r>
      <w:r w:rsidR="003706B2">
        <w:rPr>
          <w:sz w:val="28"/>
          <w:szCs w:val="28"/>
          <w:lang w:val="ru-RU"/>
        </w:rPr>
        <w:t xml:space="preserve"> </w:t>
      </w:r>
      <w:r w:rsidR="00FC673E" w:rsidRPr="003F2A79">
        <w:rPr>
          <w:sz w:val="28"/>
          <w:szCs w:val="28"/>
        </w:rPr>
        <w:t>ºC</w:t>
      </w:r>
      <w:r w:rsidR="00FC673E" w:rsidRPr="003F2A79">
        <w:rPr>
          <w:sz w:val="28"/>
          <w:szCs w:val="28"/>
          <w:lang w:val="ru-RU"/>
        </w:rPr>
        <w:t>.</w:t>
      </w:r>
    </w:p>
    <w:p w:rsidR="00D9742A" w:rsidRPr="003F2A79" w:rsidRDefault="00D9742A" w:rsidP="00720F09">
      <w:pPr>
        <w:pStyle w:val="13"/>
        <w:spacing w:line="360" w:lineRule="auto"/>
        <w:rPr>
          <w:sz w:val="28"/>
          <w:szCs w:val="28"/>
        </w:rPr>
      </w:pPr>
      <w:bookmarkStart w:id="264" w:name="_Toc285544211"/>
      <w:bookmarkStart w:id="265" w:name="_Toc290899156"/>
      <w:bookmarkStart w:id="266" w:name="_Toc296594056"/>
      <w:bookmarkStart w:id="267" w:name="_Toc296595320"/>
      <w:r w:rsidRPr="003F2A79">
        <w:rPr>
          <w:sz w:val="28"/>
          <w:szCs w:val="28"/>
        </w:rPr>
        <w:t>13.2.7 </w:t>
      </w:r>
      <w:r w:rsidR="00C87975" w:rsidRPr="003F2A79">
        <w:rPr>
          <w:sz w:val="28"/>
          <w:szCs w:val="28"/>
          <w:lang w:val="ru-RU"/>
        </w:rPr>
        <w:t>УСВ</w:t>
      </w:r>
      <w:r w:rsidR="00C87975" w:rsidRPr="003F2A79">
        <w:rPr>
          <w:sz w:val="28"/>
          <w:szCs w:val="28"/>
        </w:rPr>
        <w:t xml:space="preserve"> </w:t>
      </w:r>
      <w:r w:rsidRPr="003F2A79">
        <w:rPr>
          <w:sz w:val="28"/>
          <w:szCs w:val="28"/>
        </w:rPr>
        <w:t>должна выдерживать воздействие влажной тепловой среды  в течение 4 сут при температуре (40 ± 2)</w:t>
      </w:r>
      <w:r w:rsidR="003706B2">
        <w:rPr>
          <w:sz w:val="28"/>
          <w:szCs w:val="28"/>
          <w:lang w:val="ru-RU"/>
        </w:rPr>
        <w:t xml:space="preserve"> </w:t>
      </w:r>
      <w:r w:rsidRPr="003F2A79">
        <w:rPr>
          <w:sz w:val="28"/>
          <w:szCs w:val="28"/>
        </w:rPr>
        <w:t>°С и относительной влажности (</w:t>
      </w:r>
      <w:r w:rsidR="0093212F" w:rsidRPr="003F2A79">
        <w:rPr>
          <w:sz w:val="28"/>
          <w:szCs w:val="28"/>
        </w:rPr>
        <w:t>95</w:t>
      </w:r>
      <w:r w:rsidR="0093212F" w:rsidRPr="003F2A79">
        <w:rPr>
          <w:sz w:val="28"/>
          <w:szCs w:val="28"/>
          <w:lang w:val="ru-RU"/>
        </w:rPr>
        <w:t> </w:t>
      </w:r>
      <w:r w:rsidRPr="003F2A79">
        <w:rPr>
          <w:sz w:val="28"/>
          <w:szCs w:val="28"/>
        </w:rPr>
        <w:t>±</w:t>
      </w:r>
      <w:r w:rsidR="0093212F" w:rsidRPr="003F2A79">
        <w:rPr>
          <w:sz w:val="28"/>
          <w:szCs w:val="28"/>
          <w:lang w:val="ru-RU"/>
        </w:rPr>
        <w:t> </w:t>
      </w:r>
      <w:r w:rsidRPr="003F2A79">
        <w:rPr>
          <w:sz w:val="28"/>
          <w:szCs w:val="28"/>
        </w:rPr>
        <w:t>3)</w:t>
      </w:r>
      <w:r w:rsidR="0093212F" w:rsidRPr="003F2A79">
        <w:rPr>
          <w:sz w:val="28"/>
          <w:szCs w:val="28"/>
          <w:lang w:val="ru-RU"/>
        </w:rPr>
        <w:t> </w:t>
      </w:r>
      <w:r w:rsidRPr="003F2A79">
        <w:rPr>
          <w:sz w:val="28"/>
          <w:szCs w:val="28"/>
        </w:rPr>
        <w:t>%.</w:t>
      </w:r>
      <w:bookmarkEnd w:id="264"/>
      <w:bookmarkEnd w:id="265"/>
      <w:bookmarkEnd w:id="266"/>
      <w:bookmarkEnd w:id="267"/>
    </w:p>
    <w:p w:rsidR="00D9742A" w:rsidRPr="003F2A79" w:rsidRDefault="00D9742A" w:rsidP="00720F09">
      <w:pPr>
        <w:pStyle w:val="13"/>
        <w:spacing w:line="360" w:lineRule="auto"/>
        <w:rPr>
          <w:sz w:val="28"/>
          <w:szCs w:val="28"/>
        </w:rPr>
      </w:pPr>
      <w:bookmarkStart w:id="268" w:name="_Toc290899157"/>
      <w:bookmarkStart w:id="269" w:name="_Toc285544213"/>
      <w:bookmarkStart w:id="270" w:name="_Toc290899158"/>
      <w:bookmarkStart w:id="271" w:name="_Toc296594057"/>
      <w:bookmarkStart w:id="272" w:name="_Toc296595321"/>
      <w:bookmarkEnd w:id="268"/>
      <w:r w:rsidRPr="003F2A79">
        <w:rPr>
          <w:sz w:val="28"/>
          <w:szCs w:val="28"/>
        </w:rPr>
        <w:t xml:space="preserve">13.2.8 Лакокрасочные покрытия </w:t>
      </w:r>
      <w:r w:rsidR="00C87975" w:rsidRPr="003F2A79">
        <w:rPr>
          <w:sz w:val="28"/>
          <w:szCs w:val="28"/>
          <w:lang w:val="ru-RU"/>
        </w:rPr>
        <w:t>УСВ</w:t>
      </w:r>
      <w:r w:rsidR="00C87975" w:rsidRPr="003F2A79">
        <w:rPr>
          <w:sz w:val="28"/>
          <w:szCs w:val="28"/>
        </w:rPr>
        <w:t xml:space="preserve"> </w:t>
      </w:r>
      <w:r w:rsidRPr="003F2A79">
        <w:rPr>
          <w:sz w:val="28"/>
          <w:szCs w:val="28"/>
        </w:rPr>
        <w:t>по внешнему виду должны соответствовать требованиям конструкторских документов, а наружные детали должны быть стойкими к воздействию топливно-смазочных материалов.</w:t>
      </w:r>
      <w:bookmarkEnd w:id="269"/>
      <w:bookmarkEnd w:id="270"/>
      <w:bookmarkEnd w:id="271"/>
      <w:bookmarkEnd w:id="272"/>
    </w:p>
    <w:p w:rsidR="00D9742A" w:rsidRPr="003F2A79" w:rsidRDefault="00D9742A" w:rsidP="00720F09">
      <w:pPr>
        <w:pStyle w:val="13"/>
        <w:spacing w:line="360" w:lineRule="auto"/>
        <w:rPr>
          <w:sz w:val="28"/>
          <w:szCs w:val="28"/>
        </w:rPr>
      </w:pPr>
      <w:bookmarkStart w:id="273" w:name="_Toc285544215"/>
      <w:bookmarkStart w:id="274" w:name="_Toc290899160"/>
      <w:bookmarkStart w:id="275" w:name="_Toc296594059"/>
      <w:bookmarkStart w:id="276" w:name="_Toc296595323"/>
      <w:r w:rsidRPr="003F2A79">
        <w:rPr>
          <w:sz w:val="28"/>
          <w:szCs w:val="28"/>
        </w:rPr>
        <w:t xml:space="preserve">13.2.9  Окружающая среда при эксплуатации </w:t>
      </w:r>
      <w:r w:rsidR="00C87975" w:rsidRPr="003F2A79">
        <w:rPr>
          <w:sz w:val="28"/>
          <w:szCs w:val="28"/>
          <w:lang w:val="ru-RU"/>
        </w:rPr>
        <w:t>УСВ</w:t>
      </w:r>
      <w:r w:rsidR="00C87975" w:rsidRPr="003F2A79">
        <w:rPr>
          <w:sz w:val="28"/>
          <w:szCs w:val="28"/>
        </w:rPr>
        <w:t xml:space="preserve"> </w:t>
      </w:r>
      <w:r w:rsidRPr="003F2A79">
        <w:rPr>
          <w:sz w:val="28"/>
          <w:szCs w:val="28"/>
        </w:rPr>
        <w:t>должна быть невзрывоопасной, не содержащей токопроводящей пыли, агрессивных газов и паров в концентрациях, разрушающих электронные изделия и электроизоляцию.</w:t>
      </w:r>
      <w:bookmarkEnd w:id="273"/>
      <w:bookmarkEnd w:id="274"/>
      <w:bookmarkEnd w:id="275"/>
      <w:bookmarkEnd w:id="276"/>
    </w:p>
    <w:p w:rsidR="00D9742A" w:rsidRPr="003F2A79" w:rsidRDefault="00D9742A" w:rsidP="00720F09">
      <w:pPr>
        <w:pStyle w:val="13"/>
        <w:spacing w:line="360" w:lineRule="auto"/>
        <w:rPr>
          <w:sz w:val="28"/>
          <w:szCs w:val="28"/>
        </w:rPr>
      </w:pPr>
      <w:bookmarkStart w:id="277" w:name="_Ref285448061"/>
      <w:bookmarkStart w:id="278" w:name="_Toc285544219"/>
      <w:bookmarkStart w:id="279" w:name="_Toc290899164"/>
      <w:bookmarkStart w:id="280" w:name="_Toc296594063"/>
      <w:bookmarkStart w:id="281" w:name="_Toc296595327"/>
      <w:r w:rsidRPr="003F2A79">
        <w:rPr>
          <w:sz w:val="28"/>
          <w:szCs w:val="28"/>
        </w:rPr>
        <w:t>13.2.1</w:t>
      </w:r>
      <w:r w:rsidR="003059B9">
        <w:rPr>
          <w:sz w:val="28"/>
          <w:szCs w:val="28"/>
          <w:lang w:val="ru-RU"/>
        </w:rPr>
        <w:t>0</w:t>
      </w:r>
      <w:r w:rsidRPr="003F2A79">
        <w:rPr>
          <w:sz w:val="28"/>
          <w:szCs w:val="28"/>
        </w:rPr>
        <w:t xml:space="preserve"> Требования и параметры испытаний </w:t>
      </w:r>
      <w:r w:rsidR="00C87975" w:rsidRPr="003F2A79">
        <w:rPr>
          <w:sz w:val="28"/>
          <w:szCs w:val="28"/>
          <w:lang w:val="ru-RU"/>
        </w:rPr>
        <w:t>УСВ</w:t>
      </w:r>
      <w:r w:rsidR="00C87975" w:rsidRPr="003F2A79">
        <w:rPr>
          <w:sz w:val="28"/>
          <w:szCs w:val="28"/>
        </w:rPr>
        <w:t xml:space="preserve"> </w:t>
      </w:r>
      <w:r w:rsidRPr="003F2A79">
        <w:rPr>
          <w:sz w:val="28"/>
          <w:szCs w:val="28"/>
        </w:rPr>
        <w:t xml:space="preserve">к воздействию климатических факторов приведены в таблице </w:t>
      </w:r>
      <w:r w:rsidR="00A7214C" w:rsidRPr="003F2A79">
        <w:rPr>
          <w:sz w:val="28"/>
          <w:szCs w:val="28"/>
          <w:lang w:val="ru-RU"/>
        </w:rPr>
        <w:t>7</w:t>
      </w:r>
      <w:r w:rsidRPr="003F2A79">
        <w:rPr>
          <w:sz w:val="28"/>
          <w:szCs w:val="28"/>
        </w:rPr>
        <w:t>.</w:t>
      </w:r>
      <w:bookmarkEnd w:id="277"/>
      <w:bookmarkEnd w:id="278"/>
      <w:bookmarkEnd w:id="279"/>
      <w:bookmarkEnd w:id="280"/>
      <w:bookmarkEnd w:id="281"/>
    </w:p>
    <w:p w:rsidR="00A7214C" w:rsidRPr="003F2A79" w:rsidRDefault="00A7214C" w:rsidP="00E55404">
      <w:pPr>
        <w:pStyle w:val="13"/>
        <w:spacing w:line="360" w:lineRule="auto"/>
        <w:ind w:firstLine="0"/>
        <w:rPr>
          <w:sz w:val="28"/>
          <w:szCs w:val="28"/>
          <w:lang w:val="ru-RU"/>
        </w:rPr>
      </w:pPr>
    </w:p>
    <w:p w:rsidR="00A7214C" w:rsidRDefault="00A7214C" w:rsidP="00E55404">
      <w:pPr>
        <w:pStyle w:val="13"/>
        <w:spacing w:line="360" w:lineRule="auto"/>
        <w:ind w:firstLine="0"/>
        <w:rPr>
          <w:sz w:val="28"/>
          <w:szCs w:val="28"/>
          <w:lang w:val="ru-RU"/>
        </w:rPr>
      </w:pPr>
    </w:p>
    <w:p w:rsidR="00D033D3" w:rsidRDefault="00D033D3" w:rsidP="00E55404">
      <w:pPr>
        <w:pStyle w:val="13"/>
        <w:spacing w:line="360" w:lineRule="auto"/>
        <w:ind w:firstLine="0"/>
        <w:rPr>
          <w:sz w:val="28"/>
          <w:szCs w:val="28"/>
          <w:lang w:val="ru-RU"/>
        </w:rPr>
      </w:pPr>
    </w:p>
    <w:p w:rsidR="00B22D49" w:rsidRDefault="00B22D49" w:rsidP="00E55404">
      <w:pPr>
        <w:pStyle w:val="13"/>
        <w:spacing w:line="360" w:lineRule="auto"/>
        <w:ind w:firstLine="0"/>
        <w:rPr>
          <w:sz w:val="28"/>
          <w:szCs w:val="28"/>
          <w:lang w:val="ru-RU"/>
        </w:rPr>
      </w:pPr>
    </w:p>
    <w:p w:rsidR="00B22D49" w:rsidRDefault="00B22D49" w:rsidP="00E55404">
      <w:pPr>
        <w:pStyle w:val="13"/>
        <w:spacing w:line="360" w:lineRule="auto"/>
        <w:ind w:firstLine="0"/>
        <w:rPr>
          <w:sz w:val="28"/>
          <w:szCs w:val="28"/>
          <w:lang w:val="ru-RU"/>
        </w:rPr>
      </w:pPr>
    </w:p>
    <w:p w:rsidR="00D033D3" w:rsidRDefault="00D033D3" w:rsidP="00E55404">
      <w:pPr>
        <w:pStyle w:val="13"/>
        <w:spacing w:line="360" w:lineRule="auto"/>
        <w:ind w:firstLine="0"/>
        <w:rPr>
          <w:sz w:val="28"/>
          <w:szCs w:val="28"/>
          <w:lang w:val="ru-RU"/>
        </w:rPr>
      </w:pPr>
    </w:p>
    <w:p w:rsidR="00D033D3" w:rsidRDefault="00D033D3" w:rsidP="00E55404">
      <w:pPr>
        <w:pStyle w:val="13"/>
        <w:spacing w:line="360" w:lineRule="auto"/>
        <w:ind w:firstLine="0"/>
        <w:rPr>
          <w:sz w:val="28"/>
          <w:szCs w:val="28"/>
          <w:lang w:val="ru-RU"/>
        </w:rPr>
      </w:pPr>
    </w:p>
    <w:p w:rsidR="00D9742A" w:rsidRPr="003F2A79" w:rsidRDefault="00D9742A" w:rsidP="00E55404">
      <w:pPr>
        <w:pStyle w:val="13"/>
        <w:spacing w:line="360" w:lineRule="auto"/>
        <w:ind w:firstLine="0"/>
        <w:rPr>
          <w:sz w:val="28"/>
          <w:szCs w:val="28"/>
        </w:rPr>
      </w:pPr>
      <w:r w:rsidRPr="003F2A79">
        <w:rPr>
          <w:sz w:val="28"/>
          <w:szCs w:val="28"/>
        </w:rPr>
        <w:t xml:space="preserve">Т а б л и ц а </w:t>
      </w:r>
      <w:r w:rsidR="00A7214C" w:rsidRPr="003F2A79">
        <w:rPr>
          <w:sz w:val="28"/>
          <w:szCs w:val="28"/>
          <w:lang w:val="ru-RU"/>
        </w:rPr>
        <w:t>7</w:t>
      </w:r>
      <w:r w:rsidRPr="003F2A79">
        <w:rPr>
          <w:sz w:val="28"/>
          <w:szCs w:val="28"/>
        </w:rPr>
        <w:t xml:space="preserve"> – Воздействующие климатические факторы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842"/>
        <w:gridCol w:w="1977"/>
        <w:gridCol w:w="1985"/>
      </w:tblGrid>
      <w:tr w:rsidR="00D9742A" w:rsidRPr="003F2A79" w:rsidTr="00244DEB">
        <w:trPr>
          <w:tblHeader/>
        </w:trPr>
        <w:tc>
          <w:tcPr>
            <w:tcW w:w="3261" w:type="dxa"/>
            <w:vMerge w:val="restart"/>
            <w:noWrap/>
            <w:vAlign w:val="center"/>
          </w:tcPr>
          <w:p w:rsidR="00D9742A" w:rsidRPr="003F2A79" w:rsidRDefault="00D9742A" w:rsidP="00B00318">
            <w:pPr>
              <w:pStyle w:val="13"/>
              <w:spacing w:line="276" w:lineRule="auto"/>
              <w:ind w:firstLine="0"/>
              <w:jc w:val="center"/>
              <w:rPr>
                <w:sz w:val="28"/>
                <w:szCs w:val="28"/>
                <w:lang w:val="ru-RU" w:eastAsia="ru-RU"/>
              </w:rPr>
            </w:pPr>
            <w:r w:rsidRPr="003F2A79">
              <w:rPr>
                <w:sz w:val="28"/>
                <w:szCs w:val="28"/>
                <w:lang w:val="ru-RU" w:eastAsia="ru-RU"/>
              </w:rPr>
              <w:t>Воздействующий фактор</w:t>
            </w:r>
          </w:p>
        </w:tc>
        <w:tc>
          <w:tcPr>
            <w:tcW w:w="2842" w:type="dxa"/>
            <w:vMerge w:val="restart"/>
            <w:noWrap/>
            <w:vAlign w:val="center"/>
          </w:tcPr>
          <w:p w:rsidR="00D9742A" w:rsidRPr="003F2A79" w:rsidRDefault="00D9742A" w:rsidP="005F7B42">
            <w:pPr>
              <w:pStyle w:val="13"/>
              <w:spacing w:line="276" w:lineRule="auto"/>
              <w:ind w:firstLine="33"/>
              <w:jc w:val="center"/>
              <w:rPr>
                <w:sz w:val="28"/>
                <w:szCs w:val="28"/>
                <w:lang w:val="ru-RU" w:eastAsia="ru-RU"/>
              </w:rPr>
            </w:pPr>
            <w:r w:rsidRPr="003F2A79">
              <w:rPr>
                <w:sz w:val="28"/>
                <w:szCs w:val="28"/>
                <w:lang w:val="ru-RU" w:eastAsia="ru-RU"/>
              </w:rPr>
              <w:t>Параметр испытани</w:t>
            </w:r>
            <w:r w:rsidR="00DC0C46">
              <w:rPr>
                <w:sz w:val="28"/>
                <w:szCs w:val="28"/>
                <w:lang w:val="ru-RU" w:eastAsia="ru-RU"/>
              </w:rPr>
              <w:t>я</w:t>
            </w:r>
          </w:p>
        </w:tc>
        <w:tc>
          <w:tcPr>
            <w:tcW w:w="3962" w:type="dxa"/>
            <w:gridSpan w:val="2"/>
            <w:tcBorders>
              <w:bottom w:val="single" w:sz="4" w:space="0" w:color="auto"/>
            </w:tcBorders>
            <w:noWrap/>
            <w:vAlign w:val="center"/>
          </w:tcPr>
          <w:p w:rsidR="00D9742A" w:rsidRPr="003F2A79" w:rsidRDefault="00D9742A" w:rsidP="006612C8">
            <w:pPr>
              <w:pStyle w:val="13"/>
              <w:spacing w:line="276" w:lineRule="auto"/>
              <w:ind w:hanging="37"/>
              <w:jc w:val="center"/>
              <w:rPr>
                <w:sz w:val="28"/>
                <w:szCs w:val="28"/>
                <w:lang w:val="ru-RU" w:eastAsia="ru-RU"/>
              </w:rPr>
            </w:pPr>
            <w:r w:rsidRPr="003F2A79">
              <w:rPr>
                <w:sz w:val="28"/>
                <w:szCs w:val="28"/>
                <w:lang w:val="ru-RU" w:eastAsia="ru-RU"/>
              </w:rPr>
              <w:t>Воздействующий фактор</w:t>
            </w:r>
          </w:p>
        </w:tc>
      </w:tr>
      <w:tr w:rsidR="00D9742A" w:rsidRPr="003F2A79" w:rsidTr="00244DEB">
        <w:trPr>
          <w:trHeight w:val="1066"/>
          <w:tblHeader/>
        </w:trPr>
        <w:tc>
          <w:tcPr>
            <w:tcW w:w="3261" w:type="dxa"/>
            <w:vMerge/>
            <w:tcBorders>
              <w:bottom w:val="double" w:sz="4" w:space="0" w:color="auto"/>
            </w:tcBorders>
            <w:noWrap/>
            <w:vAlign w:val="center"/>
          </w:tcPr>
          <w:p w:rsidR="00D9742A" w:rsidRPr="003F2A79" w:rsidRDefault="00D9742A" w:rsidP="00B00318">
            <w:pPr>
              <w:pStyle w:val="13"/>
              <w:spacing w:line="276" w:lineRule="auto"/>
              <w:ind w:firstLine="0"/>
              <w:jc w:val="center"/>
              <w:rPr>
                <w:sz w:val="28"/>
                <w:szCs w:val="28"/>
                <w:lang w:val="ru-RU" w:eastAsia="ru-RU"/>
              </w:rPr>
            </w:pPr>
          </w:p>
        </w:tc>
        <w:tc>
          <w:tcPr>
            <w:tcW w:w="2842" w:type="dxa"/>
            <w:vMerge/>
            <w:tcBorders>
              <w:bottom w:val="double" w:sz="4" w:space="0" w:color="auto"/>
            </w:tcBorders>
            <w:noWrap/>
            <w:vAlign w:val="center"/>
          </w:tcPr>
          <w:p w:rsidR="00D9742A" w:rsidRPr="003F2A79" w:rsidRDefault="00D9742A" w:rsidP="00B00318">
            <w:pPr>
              <w:pStyle w:val="13"/>
              <w:spacing w:line="276" w:lineRule="auto"/>
              <w:ind w:firstLine="33"/>
              <w:jc w:val="left"/>
              <w:rPr>
                <w:sz w:val="28"/>
                <w:szCs w:val="28"/>
                <w:lang w:val="ru-RU" w:eastAsia="ru-RU"/>
              </w:rPr>
            </w:pPr>
          </w:p>
        </w:tc>
        <w:tc>
          <w:tcPr>
            <w:tcW w:w="1977" w:type="dxa"/>
            <w:tcBorders>
              <w:top w:val="single" w:sz="4" w:space="0" w:color="auto"/>
              <w:bottom w:val="double" w:sz="4" w:space="0" w:color="auto"/>
            </w:tcBorders>
            <w:noWrap/>
            <w:vAlign w:val="center"/>
          </w:tcPr>
          <w:p w:rsidR="00D9742A" w:rsidRPr="003F2A79" w:rsidRDefault="00D9742A" w:rsidP="009A145C">
            <w:pPr>
              <w:pStyle w:val="13"/>
              <w:spacing w:line="276" w:lineRule="auto"/>
              <w:ind w:firstLine="0"/>
              <w:jc w:val="center"/>
              <w:rPr>
                <w:sz w:val="28"/>
                <w:szCs w:val="28"/>
                <w:lang w:val="ru-RU" w:eastAsia="ru-RU"/>
              </w:rPr>
            </w:pPr>
            <w:r w:rsidRPr="003F2A79">
              <w:rPr>
                <w:sz w:val="28"/>
                <w:szCs w:val="28"/>
                <w:lang w:val="ru-RU" w:eastAsia="ru-RU"/>
              </w:rPr>
              <w:t>Значение</w:t>
            </w:r>
          </w:p>
        </w:tc>
        <w:tc>
          <w:tcPr>
            <w:tcW w:w="1985" w:type="dxa"/>
            <w:tcBorders>
              <w:top w:val="single" w:sz="4" w:space="0" w:color="auto"/>
              <w:bottom w:val="double" w:sz="4" w:space="0" w:color="auto"/>
            </w:tcBorders>
            <w:noWrap/>
            <w:vAlign w:val="center"/>
          </w:tcPr>
          <w:p w:rsidR="00D9742A" w:rsidRPr="003F2A79" w:rsidRDefault="00D9742A" w:rsidP="009A145C">
            <w:pPr>
              <w:pStyle w:val="13"/>
              <w:spacing w:line="276" w:lineRule="auto"/>
              <w:ind w:hanging="37"/>
              <w:jc w:val="center"/>
              <w:rPr>
                <w:sz w:val="28"/>
                <w:szCs w:val="28"/>
                <w:lang w:val="ru-RU" w:eastAsia="ru-RU"/>
              </w:rPr>
            </w:pPr>
            <w:r w:rsidRPr="003F2A79">
              <w:rPr>
                <w:sz w:val="28"/>
                <w:szCs w:val="28"/>
                <w:lang w:val="ru-RU" w:eastAsia="ru-RU"/>
              </w:rPr>
              <w:t>Допустим</w:t>
            </w:r>
            <w:r w:rsidR="00B22D49">
              <w:rPr>
                <w:sz w:val="28"/>
                <w:szCs w:val="28"/>
                <w:lang w:val="ru-RU" w:eastAsia="ru-RU"/>
              </w:rPr>
              <w:t>о</w:t>
            </w:r>
            <w:r w:rsidRPr="003F2A79">
              <w:rPr>
                <w:sz w:val="28"/>
                <w:szCs w:val="28"/>
                <w:lang w:val="ru-RU" w:eastAsia="ru-RU"/>
              </w:rPr>
              <w:t>е отклонени</w:t>
            </w:r>
            <w:r w:rsidR="00B22D49">
              <w:rPr>
                <w:sz w:val="28"/>
                <w:szCs w:val="28"/>
                <w:lang w:val="ru-RU" w:eastAsia="ru-RU"/>
              </w:rPr>
              <w:t>е</w:t>
            </w:r>
          </w:p>
        </w:tc>
      </w:tr>
      <w:tr w:rsidR="00D9742A" w:rsidRPr="003F2A79" w:rsidTr="00244DEB">
        <w:trPr>
          <w:trHeight w:val="562"/>
        </w:trPr>
        <w:tc>
          <w:tcPr>
            <w:tcW w:w="3261" w:type="dxa"/>
            <w:vMerge w:val="restart"/>
            <w:tcBorders>
              <w:top w:val="double" w:sz="4" w:space="0" w:color="auto"/>
            </w:tcBorders>
            <w:noWrap/>
            <w:vAlign w:val="center"/>
          </w:tcPr>
          <w:p w:rsidR="00D9742A" w:rsidRPr="003F2A79" w:rsidRDefault="00D9742A" w:rsidP="00867B38">
            <w:pPr>
              <w:pStyle w:val="13"/>
              <w:spacing w:line="276" w:lineRule="auto"/>
              <w:ind w:firstLine="318"/>
              <w:jc w:val="left"/>
              <w:rPr>
                <w:sz w:val="28"/>
                <w:szCs w:val="28"/>
                <w:lang w:val="ru-RU" w:eastAsia="ru-RU"/>
              </w:rPr>
            </w:pPr>
            <w:r w:rsidRPr="003F2A79">
              <w:rPr>
                <w:sz w:val="28"/>
                <w:szCs w:val="28"/>
                <w:lang w:val="ru-RU" w:eastAsia="ru-RU"/>
              </w:rPr>
              <w:t xml:space="preserve">Устойчивость при пониженной температуре для исполнения по степени жесткости </w:t>
            </w:r>
            <w:r w:rsidR="00867B38" w:rsidRPr="003F2A79">
              <w:rPr>
                <w:sz w:val="28"/>
                <w:szCs w:val="28"/>
                <w:lang w:val="ru-RU" w:eastAsia="ru-RU"/>
              </w:rPr>
              <w:t xml:space="preserve">1 </w:t>
            </w:r>
          </w:p>
        </w:tc>
        <w:tc>
          <w:tcPr>
            <w:tcW w:w="2842" w:type="dxa"/>
            <w:tcBorders>
              <w:top w:val="double" w:sz="4" w:space="0" w:color="auto"/>
            </w:tcBorders>
            <w:noWrap/>
            <w:vAlign w:val="center"/>
          </w:tcPr>
          <w:p w:rsidR="00D9742A" w:rsidRPr="003F2A79" w:rsidRDefault="00D9742A" w:rsidP="00DC0C46">
            <w:pPr>
              <w:pStyle w:val="13"/>
              <w:spacing w:line="276" w:lineRule="auto"/>
              <w:ind w:firstLine="140"/>
              <w:rPr>
                <w:sz w:val="28"/>
                <w:szCs w:val="28"/>
                <w:lang w:val="ru-RU" w:eastAsia="ru-RU"/>
              </w:rPr>
            </w:pPr>
            <w:r w:rsidRPr="003F2A79">
              <w:rPr>
                <w:sz w:val="28"/>
                <w:szCs w:val="28"/>
                <w:lang w:val="ru-RU" w:eastAsia="ru-RU"/>
              </w:rPr>
              <w:t>Рабочая температура, °</w:t>
            </w:r>
            <w:r w:rsidRPr="003F2A79">
              <w:rPr>
                <w:sz w:val="28"/>
                <w:szCs w:val="28"/>
                <w:lang w:val="en-US" w:eastAsia="ru-RU"/>
              </w:rPr>
              <w:t>C</w:t>
            </w:r>
          </w:p>
        </w:tc>
        <w:tc>
          <w:tcPr>
            <w:tcW w:w="1977" w:type="dxa"/>
            <w:tcBorders>
              <w:top w:val="double" w:sz="4" w:space="0" w:color="auto"/>
            </w:tcBorders>
            <w:noWrap/>
            <w:vAlign w:val="center"/>
          </w:tcPr>
          <w:p w:rsidR="00D9742A" w:rsidRPr="003F2A79" w:rsidRDefault="00DC0C46" w:rsidP="00830B8C">
            <w:pPr>
              <w:pStyle w:val="13"/>
              <w:spacing w:line="276" w:lineRule="auto"/>
              <w:ind w:firstLine="0"/>
              <w:jc w:val="center"/>
              <w:rPr>
                <w:sz w:val="28"/>
                <w:szCs w:val="28"/>
                <w:lang w:val="ru-RU" w:eastAsia="ru-RU"/>
              </w:rPr>
            </w:pPr>
            <w:r>
              <w:rPr>
                <w:sz w:val="28"/>
                <w:szCs w:val="28"/>
                <w:lang w:val="en-US" w:eastAsia="ru-RU"/>
              </w:rPr>
              <w:t>-</w:t>
            </w:r>
            <w:r w:rsidR="008B3EF3">
              <w:rPr>
                <w:sz w:val="28"/>
                <w:szCs w:val="28"/>
                <w:lang w:val="en-US" w:eastAsia="ru-RU"/>
              </w:rPr>
              <w:t xml:space="preserve"> </w:t>
            </w:r>
            <w:r w:rsidR="00D9742A" w:rsidRPr="003F2A79">
              <w:rPr>
                <w:sz w:val="28"/>
                <w:szCs w:val="28"/>
                <w:lang w:val="ru-RU" w:eastAsia="ru-RU"/>
              </w:rPr>
              <w:t>40</w:t>
            </w:r>
          </w:p>
        </w:tc>
        <w:tc>
          <w:tcPr>
            <w:tcW w:w="1985" w:type="dxa"/>
            <w:tcBorders>
              <w:top w:val="double" w:sz="4" w:space="0" w:color="auto"/>
            </w:tcBorders>
            <w:noWrap/>
            <w:vAlign w:val="center"/>
          </w:tcPr>
          <w:p w:rsidR="00D9742A" w:rsidRPr="003F2A79" w:rsidRDefault="00D9742A" w:rsidP="00830B8C">
            <w:pPr>
              <w:pStyle w:val="13"/>
              <w:spacing w:line="276" w:lineRule="auto"/>
              <w:ind w:firstLine="70"/>
              <w:jc w:val="center"/>
              <w:rPr>
                <w:sz w:val="28"/>
                <w:szCs w:val="28"/>
                <w:lang w:val="ru-RU" w:eastAsia="ru-RU"/>
              </w:rPr>
            </w:pPr>
            <w:r w:rsidRPr="003F2A79">
              <w:rPr>
                <w:sz w:val="28"/>
                <w:szCs w:val="28"/>
                <w:lang w:val="ru-RU" w:eastAsia="ru-RU"/>
              </w:rPr>
              <w:t>±</w:t>
            </w:r>
            <w:r w:rsidR="008B3EF3">
              <w:rPr>
                <w:sz w:val="28"/>
                <w:szCs w:val="28"/>
                <w:lang w:val="en-US" w:eastAsia="ru-RU"/>
              </w:rPr>
              <w:t xml:space="preserve"> </w:t>
            </w:r>
            <w:r w:rsidRPr="003F2A79">
              <w:rPr>
                <w:sz w:val="28"/>
                <w:szCs w:val="28"/>
                <w:lang w:val="ru-RU" w:eastAsia="ru-RU"/>
              </w:rPr>
              <w:t>3</w:t>
            </w:r>
          </w:p>
        </w:tc>
      </w:tr>
      <w:tr w:rsidR="00D9742A" w:rsidRPr="003F2A79" w:rsidTr="00244DEB">
        <w:tc>
          <w:tcPr>
            <w:tcW w:w="3261" w:type="dxa"/>
            <w:vMerge/>
            <w:tcBorders>
              <w:bottom w:val="single" w:sz="4" w:space="0" w:color="auto"/>
            </w:tcBorders>
            <w:noWrap/>
            <w:vAlign w:val="center"/>
          </w:tcPr>
          <w:p w:rsidR="00D9742A" w:rsidRPr="003F2A79" w:rsidRDefault="00D9742A" w:rsidP="00830B8C">
            <w:pPr>
              <w:pStyle w:val="13"/>
              <w:spacing w:line="276" w:lineRule="auto"/>
              <w:ind w:firstLine="0"/>
              <w:jc w:val="left"/>
              <w:rPr>
                <w:sz w:val="28"/>
                <w:szCs w:val="28"/>
                <w:lang w:val="ru-RU" w:eastAsia="ru-RU"/>
              </w:rPr>
            </w:pPr>
          </w:p>
        </w:tc>
        <w:tc>
          <w:tcPr>
            <w:tcW w:w="2842" w:type="dxa"/>
            <w:tcBorders>
              <w:bottom w:val="single" w:sz="4" w:space="0" w:color="auto"/>
            </w:tcBorders>
            <w:noWrap/>
            <w:vAlign w:val="center"/>
          </w:tcPr>
          <w:p w:rsidR="00D9742A" w:rsidRPr="003F2A79" w:rsidRDefault="00D9742A" w:rsidP="00830B8C">
            <w:pPr>
              <w:pStyle w:val="13"/>
              <w:spacing w:line="276" w:lineRule="auto"/>
              <w:ind w:firstLine="140"/>
              <w:jc w:val="left"/>
              <w:rPr>
                <w:sz w:val="28"/>
                <w:szCs w:val="28"/>
                <w:lang w:val="ru-RU" w:eastAsia="ru-RU"/>
              </w:rPr>
            </w:pPr>
            <w:r w:rsidRPr="003F2A79">
              <w:rPr>
                <w:sz w:val="28"/>
                <w:szCs w:val="28"/>
                <w:lang w:val="ru-RU" w:eastAsia="ru-RU"/>
              </w:rPr>
              <w:t>Время выдержки при температуре, ч</w:t>
            </w:r>
          </w:p>
        </w:tc>
        <w:tc>
          <w:tcPr>
            <w:tcW w:w="1977" w:type="dxa"/>
            <w:tcBorders>
              <w:bottom w:val="single" w:sz="4" w:space="0" w:color="auto"/>
            </w:tcBorders>
            <w:noWrap/>
            <w:vAlign w:val="center"/>
          </w:tcPr>
          <w:p w:rsidR="00D9742A" w:rsidRPr="003F2A79" w:rsidRDefault="00867B38" w:rsidP="00830B8C">
            <w:pPr>
              <w:pStyle w:val="13"/>
              <w:spacing w:line="276" w:lineRule="auto"/>
              <w:ind w:firstLine="0"/>
              <w:jc w:val="center"/>
              <w:rPr>
                <w:sz w:val="28"/>
                <w:szCs w:val="28"/>
                <w:lang w:val="ru-RU" w:eastAsia="ru-RU"/>
              </w:rPr>
            </w:pPr>
            <w:r w:rsidRPr="003F2A79">
              <w:rPr>
                <w:sz w:val="28"/>
                <w:szCs w:val="28"/>
                <w:lang w:val="ru-RU" w:eastAsia="ru-RU"/>
              </w:rPr>
              <w:t>2</w:t>
            </w:r>
          </w:p>
        </w:tc>
        <w:tc>
          <w:tcPr>
            <w:tcW w:w="1985" w:type="dxa"/>
            <w:tcBorders>
              <w:bottom w:val="single" w:sz="4" w:space="0" w:color="auto"/>
            </w:tcBorders>
            <w:noWrap/>
            <w:vAlign w:val="center"/>
          </w:tcPr>
          <w:p w:rsidR="00D9742A" w:rsidRPr="003F2A79" w:rsidRDefault="00B22D49" w:rsidP="00830B8C">
            <w:pPr>
              <w:pStyle w:val="13"/>
              <w:spacing w:line="276" w:lineRule="auto"/>
              <w:ind w:firstLine="70"/>
              <w:jc w:val="center"/>
              <w:rPr>
                <w:sz w:val="28"/>
                <w:szCs w:val="28"/>
                <w:lang w:val="ru-RU" w:eastAsia="ru-RU"/>
              </w:rPr>
            </w:pPr>
            <w:r>
              <w:rPr>
                <w:sz w:val="28"/>
                <w:szCs w:val="28"/>
                <w:lang w:val="ru-RU" w:eastAsia="ru-RU"/>
              </w:rPr>
              <w:t>-</w:t>
            </w:r>
          </w:p>
        </w:tc>
      </w:tr>
      <w:tr w:rsidR="00D9742A" w:rsidRPr="003F2A79" w:rsidTr="00244DEB">
        <w:trPr>
          <w:trHeight w:val="562"/>
        </w:trPr>
        <w:tc>
          <w:tcPr>
            <w:tcW w:w="3261" w:type="dxa"/>
            <w:vMerge w:val="restart"/>
            <w:tcBorders>
              <w:top w:val="single" w:sz="4" w:space="0" w:color="auto"/>
            </w:tcBorders>
            <w:noWrap/>
            <w:vAlign w:val="center"/>
          </w:tcPr>
          <w:p w:rsidR="00D9742A" w:rsidRPr="003F2A79" w:rsidRDefault="00D9742A" w:rsidP="00867B38">
            <w:pPr>
              <w:pStyle w:val="13"/>
              <w:spacing w:line="360" w:lineRule="auto"/>
              <w:ind w:firstLine="318"/>
              <w:jc w:val="left"/>
              <w:rPr>
                <w:sz w:val="28"/>
                <w:szCs w:val="28"/>
                <w:lang w:val="ru-RU" w:eastAsia="ru-RU"/>
              </w:rPr>
            </w:pPr>
            <w:r w:rsidRPr="003F2A79">
              <w:rPr>
                <w:sz w:val="28"/>
                <w:szCs w:val="28"/>
                <w:lang w:val="ru-RU" w:eastAsia="ru-RU"/>
              </w:rPr>
              <w:t xml:space="preserve">Прочность при пониженной температуре для исполнения по степени жесткости </w:t>
            </w:r>
            <w:r w:rsidR="00867B38" w:rsidRPr="003F2A79">
              <w:rPr>
                <w:sz w:val="28"/>
                <w:szCs w:val="28"/>
                <w:lang w:val="ru-RU" w:eastAsia="ru-RU"/>
              </w:rPr>
              <w:t xml:space="preserve">1 </w:t>
            </w:r>
          </w:p>
        </w:tc>
        <w:tc>
          <w:tcPr>
            <w:tcW w:w="2842" w:type="dxa"/>
            <w:tcBorders>
              <w:top w:val="single" w:sz="4" w:space="0" w:color="auto"/>
            </w:tcBorders>
            <w:noWrap/>
            <w:vAlign w:val="center"/>
          </w:tcPr>
          <w:p w:rsidR="00D9742A" w:rsidRPr="003F2A79" w:rsidRDefault="00D9742A" w:rsidP="00B00318">
            <w:pPr>
              <w:pStyle w:val="13"/>
              <w:spacing w:line="360" w:lineRule="auto"/>
              <w:ind w:firstLine="140"/>
              <w:jc w:val="left"/>
              <w:rPr>
                <w:sz w:val="28"/>
                <w:szCs w:val="28"/>
                <w:lang w:val="ru-RU" w:eastAsia="ru-RU"/>
              </w:rPr>
            </w:pPr>
            <w:r w:rsidRPr="003F2A79">
              <w:rPr>
                <w:sz w:val="28"/>
                <w:szCs w:val="28"/>
                <w:lang w:val="ru-RU" w:eastAsia="ru-RU"/>
              </w:rPr>
              <w:t>Предельная температура, °</w:t>
            </w:r>
            <w:r w:rsidRPr="003F2A79">
              <w:rPr>
                <w:sz w:val="28"/>
                <w:szCs w:val="28"/>
                <w:lang w:val="en-US" w:eastAsia="ru-RU"/>
              </w:rPr>
              <w:t>C</w:t>
            </w:r>
          </w:p>
        </w:tc>
        <w:tc>
          <w:tcPr>
            <w:tcW w:w="1977" w:type="dxa"/>
            <w:tcBorders>
              <w:top w:val="single" w:sz="4" w:space="0" w:color="auto"/>
            </w:tcBorders>
            <w:noWrap/>
            <w:vAlign w:val="center"/>
          </w:tcPr>
          <w:p w:rsidR="00DC0C46" w:rsidRDefault="00DC0C46" w:rsidP="00B00318">
            <w:pPr>
              <w:pStyle w:val="13"/>
              <w:spacing w:line="360" w:lineRule="auto"/>
              <w:ind w:firstLine="0"/>
              <w:jc w:val="center"/>
              <w:rPr>
                <w:sz w:val="28"/>
                <w:szCs w:val="28"/>
                <w:lang w:val="ru-RU" w:eastAsia="ru-RU"/>
              </w:rPr>
            </w:pPr>
          </w:p>
          <w:p w:rsidR="00D9742A" w:rsidRPr="003F2A79" w:rsidRDefault="00DC0C46" w:rsidP="00B00318">
            <w:pPr>
              <w:pStyle w:val="13"/>
              <w:spacing w:line="360" w:lineRule="auto"/>
              <w:ind w:firstLine="0"/>
              <w:jc w:val="center"/>
              <w:rPr>
                <w:sz w:val="28"/>
                <w:szCs w:val="28"/>
                <w:lang w:val="ru-RU" w:eastAsia="ru-RU"/>
              </w:rPr>
            </w:pPr>
            <w:r>
              <w:rPr>
                <w:sz w:val="28"/>
                <w:szCs w:val="28"/>
                <w:lang w:val="ru-RU" w:eastAsia="ru-RU"/>
              </w:rPr>
              <w:t xml:space="preserve">- </w:t>
            </w:r>
            <w:r w:rsidR="00D9742A" w:rsidRPr="003F2A79">
              <w:rPr>
                <w:sz w:val="28"/>
                <w:szCs w:val="28"/>
                <w:lang w:val="ru-RU" w:eastAsia="ru-RU"/>
              </w:rPr>
              <w:t>40</w:t>
            </w:r>
          </w:p>
          <w:p w:rsidR="00D9742A" w:rsidRPr="003F2A79" w:rsidRDefault="00D9742A" w:rsidP="00B00318">
            <w:pPr>
              <w:pStyle w:val="13"/>
              <w:spacing w:line="360" w:lineRule="auto"/>
              <w:ind w:firstLine="0"/>
              <w:jc w:val="center"/>
              <w:rPr>
                <w:strike/>
                <w:sz w:val="28"/>
                <w:szCs w:val="28"/>
                <w:lang w:val="ru-RU" w:eastAsia="ru-RU"/>
              </w:rPr>
            </w:pPr>
          </w:p>
        </w:tc>
        <w:tc>
          <w:tcPr>
            <w:tcW w:w="1985" w:type="dxa"/>
            <w:tcBorders>
              <w:top w:val="single" w:sz="4" w:space="0" w:color="auto"/>
            </w:tcBorders>
            <w:noWrap/>
            <w:vAlign w:val="center"/>
          </w:tcPr>
          <w:p w:rsidR="00D9742A" w:rsidRPr="003F2A79" w:rsidRDefault="00D9742A" w:rsidP="00B00318">
            <w:pPr>
              <w:pStyle w:val="13"/>
              <w:spacing w:line="360" w:lineRule="auto"/>
              <w:ind w:firstLine="70"/>
              <w:jc w:val="center"/>
              <w:rPr>
                <w:sz w:val="28"/>
                <w:szCs w:val="28"/>
                <w:lang w:val="ru-RU" w:eastAsia="ru-RU"/>
              </w:rPr>
            </w:pPr>
            <w:r w:rsidRPr="003F2A79">
              <w:rPr>
                <w:sz w:val="28"/>
                <w:szCs w:val="28"/>
                <w:lang w:val="ru-RU" w:eastAsia="ru-RU"/>
              </w:rPr>
              <w:t>±</w:t>
            </w:r>
            <w:r w:rsidR="008B3EF3">
              <w:rPr>
                <w:sz w:val="28"/>
                <w:szCs w:val="28"/>
                <w:lang w:val="en-US" w:eastAsia="ru-RU"/>
              </w:rPr>
              <w:t xml:space="preserve"> </w:t>
            </w:r>
            <w:r w:rsidRPr="003F2A79">
              <w:rPr>
                <w:sz w:val="28"/>
                <w:szCs w:val="28"/>
                <w:lang w:val="ru-RU" w:eastAsia="ru-RU"/>
              </w:rPr>
              <w:t>3</w:t>
            </w:r>
          </w:p>
        </w:tc>
      </w:tr>
      <w:tr w:rsidR="00D9742A" w:rsidRPr="003F2A79" w:rsidTr="00244DEB">
        <w:tc>
          <w:tcPr>
            <w:tcW w:w="3261" w:type="dxa"/>
            <w:vMerge/>
            <w:noWrap/>
            <w:vAlign w:val="center"/>
          </w:tcPr>
          <w:p w:rsidR="00D9742A" w:rsidRPr="003F2A79" w:rsidRDefault="00D9742A" w:rsidP="00830B8C">
            <w:pPr>
              <w:pStyle w:val="13"/>
              <w:spacing w:line="276" w:lineRule="auto"/>
              <w:ind w:firstLine="0"/>
              <w:jc w:val="left"/>
              <w:rPr>
                <w:sz w:val="28"/>
                <w:szCs w:val="28"/>
                <w:lang w:val="ru-RU" w:eastAsia="ru-RU"/>
              </w:rPr>
            </w:pPr>
          </w:p>
        </w:tc>
        <w:tc>
          <w:tcPr>
            <w:tcW w:w="2842" w:type="dxa"/>
            <w:noWrap/>
            <w:vAlign w:val="center"/>
          </w:tcPr>
          <w:p w:rsidR="00D9742A" w:rsidRPr="003F2A79" w:rsidRDefault="00D9742A" w:rsidP="009A145C">
            <w:pPr>
              <w:pStyle w:val="13"/>
              <w:spacing w:line="276" w:lineRule="auto"/>
              <w:ind w:firstLine="140"/>
              <w:jc w:val="left"/>
              <w:rPr>
                <w:sz w:val="28"/>
                <w:szCs w:val="28"/>
                <w:lang w:val="ru-RU" w:eastAsia="ru-RU"/>
              </w:rPr>
            </w:pPr>
            <w:r w:rsidRPr="003F2A79">
              <w:rPr>
                <w:sz w:val="28"/>
                <w:szCs w:val="28"/>
                <w:lang w:val="ru-RU" w:eastAsia="ru-RU"/>
              </w:rPr>
              <w:t>Время выдержки при температуре, ч</w:t>
            </w:r>
          </w:p>
        </w:tc>
        <w:tc>
          <w:tcPr>
            <w:tcW w:w="1977" w:type="dxa"/>
            <w:noWrap/>
            <w:vAlign w:val="center"/>
          </w:tcPr>
          <w:p w:rsidR="00D9742A" w:rsidRPr="003F2A79" w:rsidRDefault="00867B38" w:rsidP="00B00318">
            <w:pPr>
              <w:pStyle w:val="13"/>
              <w:spacing w:line="276" w:lineRule="auto"/>
              <w:ind w:firstLine="0"/>
              <w:jc w:val="center"/>
              <w:rPr>
                <w:sz w:val="28"/>
                <w:szCs w:val="28"/>
                <w:lang w:val="ru-RU" w:eastAsia="ru-RU"/>
              </w:rPr>
            </w:pPr>
            <w:r w:rsidRPr="003F2A79">
              <w:rPr>
                <w:sz w:val="28"/>
                <w:szCs w:val="28"/>
                <w:lang w:val="ru-RU" w:eastAsia="ru-RU"/>
              </w:rPr>
              <w:t>2</w:t>
            </w:r>
          </w:p>
        </w:tc>
        <w:tc>
          <w:tcPr>
            <w:tcW w:w="1985" w:type="dxa"/>
            <w:noWrap/>
            <w:vAlign w:val="center"/>
          </w:tcPr>
          <w:p w:rsidR="00D9742A" w:rsidRPr="003F2A79" w:rsidRDefault="00B22D49" w:rsidP="00B00318">
            <w:pPr>
              <w:pStyle w:val="13"/>
              <w:spacing w:line="276" w:lineRule="auto"/>
              <w:ind w:firstLine="70"/>
              <w:jc w:val="center"/>
              <w:rPr>
                <w:sz w:val="28"/>
                <w:szCs w:val="28"/>
                <w:lang w:val="ru-RU" w:eastAsia="ru-RU"/>
              </w:rPr>
            </w:pPr>
            <w:r>
              <w:rPr>
                <w:sz w:val="28"/>
                <w:szCs w:val="28"/>
                <w:lang w:val="ru-RU" w:eastAsia="ru-RU"/>
              </w:rPr>
              <w:t>-</w:t>
            </w:r>
          </w:p>
        </w:tc>
      </w:tr>
      <w:tr w:rsidR="00D9742A" w:rsidRPr="003F2A79" w:rsidTr="00244DEB">
        <w:tc>
          <w:tcPr>
            <w:tcW w:w="3261" w:type="dxa"/>
            <w:vMerge w:val="restart"/>
            <w:noWrap/>
            <w:vAlign w:val="center"/>
          </w:tcPr>
          <w:p w:rsidR="00D9742A" w:rsidRPr="003F2A79" w:rsidRDefault="00D9742A" w:rsidP="00867B38">
            <w:pPr>
              <w:pStyle w:val="13"/>
              <w:spacing w:line="360" w:lineRule="auto"/>
              <w:ind w:firstLine="318"/>
              <w:jc w:val="left"/>
              <w:rPr>
                <w:sz w:val="28"/>
                <w:szCs w:val="28"/>
                <w:lang w:val="ru-RU" w:eastAsia="ru-RU"/>
              </w:rPr>
            </w:pPr>
            <w:r w:rsidRPr="003F2A79">
              <w:rPr>
                <w:sz w:val="28"/>
                <w:szCs w:val="28"/>
                <w:lang w:val="ru-RU" w:eastAsia="ru-RU"/>
              </w:rPr>
              <w:t xml:space="preserve">Устойчивость при повышенной темпера-туре для исполнения по степени жесткости 2 </w:t>
            </w:r>
          </w:p>
        </w:tc>
        <w:tc>
          <w:tcPr>
            <w:tcW w:w="2842" w:type="dxa"/>
            <w:noWrap/>
            <w:vAlign w:val="center"/>
          </w:tcPr>
          <w:p w:rsidR="00D9742A" w:rsidRPr="003F2A79" w:rsidRDefault="00D9742A" w:rsidP="00B00318">
            <w:pPr>
              <w:pStyle w:val="13"/>
              <w:spacing w:line="360" w:lineRule="auto"/>
              <w:ind w:firstLine="140"/>
              <w:jc w:val="left"/>
              <w:rPr>
                <w:sz w:val="28"/>
                <w:szCs w:val="28"/>
                <w:lang w:val="ru-RU" w:eastAsia="ru-RU"/>
              </w:rPr>
            </w:pPr>
            <w:r w:rsidRPr="003F2A79">
              <w:rPr>
                <w:sz w:val="28"/>
                <w:szCs w:val="28"/>
                <w:lang w:val="ru-RU" w:eastAsia="ru-RU"/>
              </w:rPr>
              <w:t>Рабочая температура, °</w:t>
            </w:r>
            <w:r w:rsidRPr="003F2A79">
              <w:rPr>
                <w:sz w:val="28"/>
                <w:szCs w:val="28"/>
                <w:lang w:val="en-US" w:eastAsia="ru-RU"/>
              </w:rPr>
              <w:t>C</w:t>
            </w:r>
          </w:p>
        </w:tc>
        <w:tc>
          <w:tcPr>
            <w:tcW w:w="1977" w:type="dxa"/>
            <w:noWrap/>
            <w:vAlign w:val="center"/>
          </w:tcPr>
          <w:p w:rsidR="00D9742A" w:rsidRPr="003F2A79" w:rsidRDefault="00D9742A" w:rsidP="00B00318">
            <w:pPr>
              <w:pStyle w:val="13"/>
              <w:spacing w:line="360" w:lineRule="auto"/>
              <w:ind w:firstLine="0"/>
              <w:jc w:val="center"/>
              <w:rPr>
                <w:sz w:val="28"/>
                <w:szCs w:val="28"/>
                <w:lang w:val="ru-RU" w:eastAsia="ru-RU"/>
              </w:rPr>
            </w:pPr>
            <w:r w:rsidRPr="003F2A79">
              <w:rPr>
                <w:sz w:val="28"/>
                <w:szCs w:val="28"/>
                <w:lang w:val="ru-RU" w:eastAsia="ru-RU"/>
              </w:rPr>
              <w:t xml:space="preserve"> </w:t>
            </w:r>
            <w:r w:rsidR="00DC0C46">
              <w:rPr>
                <w:sz w:val="28"/>
                <w:szCs w:val="28"/>
                <w:lang w:val="ru-RU" w:eastAsia="ru-RU"/>
              </w:rPr>
              <w:t>+</w:t>
            </w:r>
            <w:r w:rsidR="00B22D49">
              <w:rPr>
                <w:sz w:val="28"/>
                <w:szCs w:val="28"/>
                <w:lang w:val="ru-RU" w:eastAsia="ru-RU"/>
              </w:rPr>
              <w:t xml:space="preserve"> </w:t>
            </w:r>
            <w:r w:rsidRPr="003F2A79">
              <w:rPr>
                <w:sz w:val="28"/>
                <w:szCs w:val="28"/>
                <w:lang w:val="ru-RU" w:eastAsia="ru-RU"/>
              </w:rPr>
              <w:t>85</w:t>
            </w:r>
          </w:p>
        </w:tc>
        <w:tc>
          <w:tcPr>
            <w:tcW w:w="1985" w:type="dxa"/>
            <w:noWrap/>
            <w:vAlign w:val="center"/>
          </w:tcPr>
          <w:p w:rsidR="00D9742A" w:rsidRPr="003F2A79" w:rsidRDefault="00D9742A" w:rsidP="00B00318">
            <w:pPr>
              <w:pStyle w:val="13"/>
              <w:spacing w:line="360" w:lineRule="auto"/>
              <w:ind w:firstLine="70"/>
              <w:jc w:val="center"/>
              <w:rPr>
                <w:sz w:val="28"/>
                <w:szCs w:val="28"/>
                <w:lang w:val="ru-RU" w:eastAsia="ru-RU"/>
              </w:rPr>
            </w:pPr>
            <w:r w:rsidRPr="003F2A79">
              <w:rPr>
                <w:sz w:val="28"/>
                <w:szCs w:val="28"/>
                <w:lang w:val="ru-RU" w:eastAsia="ru-RU"/>
              </w:rPr>
              <w:t>±</w:t>
            </w:r>
            <w:r w:rsidR="008B3EF3">
              <w:rPr>
                <w:sz w:val="28"/>
                <w:szCs w:val="28"/>
                <w:lang w:val="en-US" w:eastAsia="ru-RU"/>
              </w:rPr>
              <w:t xml:space="preserve"> </w:t>
            </w:r>
            <w:r w:rsidRPr="003F2A79">
              <w:rPr>
                <w:sz w:val="28"/>
                <w:szCs w:val="28"/>
                <w:lang w:val="ru-RU" w:eastAsia="ru-RU"/>
              </w:rPr>
              <w:t>3</w:t>
            </w:r>
          </w:p>
        </w:tc>
      </w:tr>
      <w:tr w:rsidR="00D9742A" w:rsidRPr="003F2A79" w:rsidTr="00244DEB">
        <w:tc>
          <w:tcPr>
            <w:tcW w:w="3261" w:type="dxa"/>
            <w:vMerge/>
            <w:noWrap/>
            <w:vAlign w:val="center"/>
          </w:tcPr>
          <w:p w:rsidR="00D9742A" w:rsidRPr="003F2A79" w:rsidRDefault="00D9742A" w:rsidP="00B00318">
            <w:pPr>
              <w:pStyle w:val="13"/>
              <w:spacing w:line="276" w:lineRule="auto"/>
              <w:ind w:firstLine="0"/>
              <w:jc w:val="center"/>
              <w:rPr>
                <w:sz w:val="28"/>
                <w:szCs w:val="28"/>
                <w:lang w:val="ru-RU" w:eastAsia="ru-RU"/>
              </w:rPr>
            </w:pPr>
          </w:p>
        </w:tc>
        <w:tc>
          <w:tcPr>
            <w:tcW w:w="2842" w:type="dxa"/>
            <w:noWrap/>
            <w:vAlign w:val="center"/>
          </w:tcPr>
          <w:p w:rsidR="00D9742A" w:rsidRPr="003F2A79" w:rsidRDefault="00D9742A" w:rsidP="009A145C">
            <w:pPr>
              <w:pStyle w:val="13"/>
              <w:spacing w:line="276" w:lineRule="auto"/>
              <w:ind w:firstLine="140"/>
              <w:jc w:val="left"/>
              <w:rPr>
                <w:sz w:val="28"/>
                <w:szCs w:val="28"/>
                <w:lang w:val="ru-RU" w:eastAsia="ru-RU"/>
              </w:rPr>
            </w:pPr>
            <w:r w:rsidRPr="003F2A79">
              <w:rPr>
                <w:sz w:val="28"/>
                <w:szCs w:val="28"/>
                <w:lang w:val="ru-RU" w:eastAsia="ru-RU"/>
              </w:rPr>
              <w:t>Время выдержки при температуре, ч</w:t>
            </w:r>
          </w:p>
        </w:tc>
        <w:tc>
          <w:tcPr>
            <w:tcW w:w="1977" w:type="dxa"/>
            <w:noWrap/>
            <w:vAlign w:val="center"/>
          </w:tcPr>
          <w:p w:rsidR="00D9742A" w:rsidRPr="003F2A79" w:rsidRDefault="00D9742A" w:rsidP="00B00318">
            <w:pPr>
              <w:pStyle w:val="13"/>
              <w:spacing w:line="276" w:lineRule="auto"/>
              <w:ind w:firstLine="0"/>
              <w:jc w:val="center"/>
              <w:rPr>
                <w:sz w:val="28"/>
                <w:szCs w:val="28"/>
                <w:lang w:val="ru-RU" w:eastAsia="ru-RU"/>
              </w:rPr>
            </w:pPr>
            <w:r w:rsidRPr="003F2A79">
              <w:rPr>
                <w:sz w:val="28"/>
                <w:szCs w:val="28"/>
                <w:lang w:val="ru-RU" w:eastAsia="ru-RU"/>
              </w:rPr>
              <w:t>3</w:t>
            </w:r>
          </w:p>
        </w:tc>
        <w:tc>
          <w:tcPr>
            <w:tcW w:w="1985" w:type="dxa"/>
            <w:noWrap/>
            <w:vAlign w:val="center"/>
          </w:tcPr>
          <w:p w:rsidR="00D9742A" w:rsidRPr="003F2A79" w:rsidRDefault="00B22D49" w:rsidP="00B00318">
            <w:pPr>
              <w:pStyle w:val="13"/>
              <w:spacing w:line="276" w:lineRule="auto"/>
              <w:ind w:firstLine="70"/>
              <w:jc w:val="center"/>
              <w:rPr>
                <w:sz w:val="28"/>
                <w:szCs w:val="28"/>
                <w:lang w:val="ru-RU" w:eastAsia="ru-RU"/>
              </w:rPr>
            </w:pPr>
            <w:r>
              <w:rPr>
                <w:sz w:val="28"/>
                <w:szCs w:val="28"/>
                <w:lang w:val="ru-RU" w:eastAsia="ru-RU"/>
              </w:rPr>
              <w:t>-</w:t>
            </w:r>
          </w:p>
        </w:tc>
      </w:tr>
      <w:tr w:rsidR="00D9742A" w:rsidRPr="003F2A79" w:rsidTr="00244DEB">
        <w:tc>
          <w:tcPr>
            <w:tcW w:w="3261" w:type="dxa"/>
            <w:vMerge w:val="restart"/>
            <w:noWrap/>
            <w:vAlign w:val="center"/>
          </w:tcPr>
          <w:p w:rsidR="00D9742A" w:rsidRPr="003F2A79" w:rsidRDefault="00D9742A" w:rsidP="00867B38">
            <w:pPr>
              <w:pStyle w:val="13"/>
              <w:spacing w:line="360" w:lineRule="auto"/>
              <w:ind w:firstLine="318"/>
              <w:jc w:val="left"/>
              <w:rPr>
                <w:sz w:val="28"/>
                <w:szCs w:val="28"/>
                <w:lang w:val="ru-RU" w:eastAsia="ru-RU"/>
              </w:rPr>
            </w:pPr>
            <w:r w:rsidRPr="003F2A79">
              <w:rPr>
                <w:sz w:val="28"/>
                <w:szCs w:val="28"/>
                <w:lang w:val="ru-RU" w:eastAsia="ru-RU"/>
              </w:rPr>
              <w:t xml:space="preserve">Прочность при повышенной темпера-туре для исполнения по степени жесткости 2 </w:t>
            </w:r>
          </w:p>
        </w:tc>
        <w:tc>
          <w:tcPr>
            <w:tcW w:w="2842" w:type="dxa"/>
            <w:noWrap/>
            <w:vAlign w:val="center"/>
          </w:tcPr>
          <w:p w:rsidR="00D9742A" w:rsidRPr="003F2A79" w:rsidRDefault="00D9742A" w:rsidP="00B00318">
            <w:pPr>
              <w:pStyle w:val="13"/>
              <w:spacing w:line="360" w:lineRule="auto"/>
              <w:ind w:firstLine="140"/>
              <w:jc w:val="left"/>
              <w:rPr>
                <w:sz w:val="28"/>
                <w:szCs w:val="28"/>
                <w:lang w:val="ru-RU" w:eastAsia="ru-RU"/>
              </w:rPr>
            </w:pPr>
            <w:r w:rsidRPr="003F2A79">
              <w:rPr>
                <w:sz w:val="28"/>
                <w:szCs w:val="28"/>
                <w:lang w:val="ru-RU" w:eastAsia="ru-RU"/>
              </w:rPr>
              <w:t>Рабочая температура, °</w:t>
            </w:r>
            <w:r w:rsidRPr="003F2A79">
              <w:rPr>
                <w:sz w:val="28"/>
                <w:szCs w:val="28"/>
                <w:lang w:val="en-US" w:eastAsia="ru-RU"/>
              </w:rPr>
              <w:t>C</w:t>
            </w:r>
            <w:r w:rsidRPr="003F2A79">
              <w:rPr>
                <w:sz w:val="28"/>
                <w:szCs w:val="28"/>
                <w:lang w:val="ru-RU" w:eastAsia="ru-RU"/>
              </w:rPr>
              <w:t xml:space="preserve">, </w:t>
            </w:r>
          </w:p>
        </w:tc>
        <w:tc>
          <w:tcPr>
            <w:tcW w:w="1977" w:type="dxa"/>
            <w:noWrap/>
            <w:vAlign w:val="center"/>
          </w:tcPr>
          <w:p w:rsidR="00D9742A" w:rsidRPr="003F2A79" w:rsidRDefault="00DC0C46" w:rsidP="00B00318">
            <w:pPr>
              <w:pStyle w:val="13"/>
              <w:spacing w:line="360" w:lineRule="auto"/>
              <w:ind w:firstLine="0"/>
              <w:jc w:val="center"/>
              <w:rPr>
                <w:sz w:val="28"/>
                <w:szCs w:val="28"/>
                <w:lang w:val="ru-RU" w:eastAsia="ru-RU"/>
              </w:rPr>
            </w:pPr>
            <w:r>
              <w:rPr>
                <w:sz w:val="28"/>
                <w:szCs w:val="28"/>
                <w:lang w:val="ru-RU" w:eastAsia="ru-RU"/>
              </w:rPr>
              <w:t>+</w:t>
            </w:r>
            <w:r w:rsidR="008B3EF3">
              <w:rPr>
                <w:sz w:val="28"/>
                <w:szCs w:val="28"/>
                <w:lang w:val="ru-RU" w:eastAsia="ru-RU"/>
              </w:rPr>
              <w:t xml:space="preserve"> </w:t>
            </w:r>
            <w:r w:rsidR="00D9742A" w:rsidRPr="003F2A79">
              <w:rPr>
                <w:sz w:val="28"/>
                <w:szCs w:val="28"/>
                <w:lang w:val="ru-RU" w:eastAsia="ru-RU"/>
              </w:rPr>
              <w:t>85</w:t>
            </w:r>
          </w:p>
        </w:tc>
        <w:tc>
          <w:tcPr>
            <w:tcW w:w="1985" w:type="dxa"/>
            <w:noWrap/>
            <w:vAlign w:val="center"/>
          </w:tcPr>
          <w:p w:rsidR="00D9742A" w:rsidRPr="003F2A79" w:rsidRDefault="00D9742A" w:rsidP="00B00318">
            <w:pPr>
              <w:pStyle w:val="13"/>
              <w:spacing w:line="360" w:lineRule="auto"/>
              <w:ind w:firstLine="70"/>
              <w:jc w:val="center"/>
              <w:rPr>
                <w:sz w:val="28"/>
                <w:szCs w:val="28"/>
                <w:lang w:val="ru-RU" w:eastAsia="ru-RU"/>
              </w:rPr>
            </w:pPr>
            <w:r w:rsidRPr="003F2A79">
              <w:rPr>
                <w:sz w:val="28"/>
                <w:szCs w:val="28"/>
                <w:lang w:val="ru-RU" w:eastAsia="ru-RU"/>
              </w:rPr>
              <w:t>±</w:t>
            </w:r>
            <w:r w:rsidR="008B3EF3">
              <w:rPr>
                <w:sz w:val="28"/>
                <w:szCs w:val="28"/>
                <w:lang w:val="en-US" w:eastAsia="ru-RU"/>
              </w:rPr>
              <w:t xml:space="preserve"> </w:t>
            </w:r>
            <w:r w:rsidRPr="003F2A79">
              <w:rPr>
                <w:sz w:val="28"/>
                <w:szCs w:val="28"/>
                <w:lang w:val="ru-RU" w:eastAsia="ru-RU"/>
              </w:rPr>
              <w:t>3</w:t>
            </w:r>
          </w:p>
        </w:tc>
      </w:tr>
      <w:tr w:rsidR="00D9742A" w:rsidRPr="003F2A79" w:rsidTr="00244DEB">
        <w:tc>
          <w:tcPr>
            <w:tcW w:w="3261" w:type="dxa"/>
            <w:vMerge/>
            <w:noWrap/>
            <w:vAlign w:val="center"/>
          </w:tcPr>
          <w:p w:rsidR="00D9742A" w:rsidRPr="003F2A79" w:rsidRDefault="00D9742A" w:rsidP="00830B8C">
            <w:pPr>
              <w:pStyle w:val="13"/>
              <w:spacing w:line="276" w:lineRule="auto"/>
              <w:ind w:firstLine="0"/>
              <w:jc w:val="left"/>
              <w:rPr>
                <w:sz w:val="28"/>
                <w:szCs w:val="28"/>
                <w:lang w:val="ru-RU" w:eastAsia="ru-RU"/>
              </w:rPr>
            </w:pPr>
          </w:p>
        </w:tc>
        <w:tc>
          <w:tcPr>
            <w:tcW w:w="2842" w:type="dxa"/>
            <w:noWrap/>
            <w:vAlign w:val="center"/>
          </w:tcPr>
          <w:p w:rsidR="00D9742A" w:rsidRPr="003F2A79" w:rsidRDefault="00D9742A" w:rsidP="009A145C">
            <w:pPr>
              <w:pStyle w:val="13"/>
              <w:spacing w:line="276" w:lineRule="auto"/>
              <w:ind w:firstLine="140"/>
              <w:jc w:val="left"/>
              <w:rPr>
                <w:sz w:val="28"/>
                <w:szCs w:val="28"/>
                <w:lang w:val="ru-RU" w:eastAsia="ru-RU"/>
              </w:rPr>
            </w:pPr>
            <w:r w:rsidRPr="003F2A79">
              <w:rPr>
                <w:sz w:val="28"/>
                <w:szCs w:val="28"/>
                <w:lang w:val="ru-RU" w:eastAsia="ru-RU"/>
              </w:rPr>
              <w:t>Время выдержки при температуре, ч</w:t>
            </w:r>
          </w:p>
        </w:tc>
        <w:tc>
          <w:tcPr>
            <w:tcW w:w="1977" w:type="dxa"/>
            <w:noWrap/>
            <w:vAlign w:val="center"/>
          </w:tcPr>
          <w:p w:rsidR="00D9742A" w:rsidRPr="003F2A79" w:rsidRDefault="00D9742A" w:rsidP="00B00318">
            <w:pPr>
              <w:pStyle w:val="13"/>
              <w:spacing w:line="276" w:lineRule="auto"/>
              <w:ind w:firstLine="0"/>
              <w:jc w:val="center"/>
              <w:rPr>
                <w:sz w:val="28"/>
                <w:szCs w:val="28"/>
                <w:lang w:val="ru-RU" w:eastAsia="ru-RU"/>
              </w:rPr>
            </w:pPr>
            <w:r w:rsidRPr="003F2A79">
              <w:rPr>
                <w:sz w:val="28"/>
                <w:szCs w:val="28"/>
                <w:lang w:val="ru-RU" w:eastAsia="ru-RU"/>
              </w:rPr>
              <w:t>3</w:t>
            </w:r>
          </w:p>
        </w:tc>
        <w:tc>
          <w:tcPr>
            <w:tcW w:w="1985" w:type="dxa"/>
            <w:noWrap/>
            <w:vAlign w:val="center"/>
          </w:tcPr>
          <w:p w:rsidR="00D9742A" w:rsidRPr="003F2A79" w:rsidRDefault="00D9742A" w:rsidP="00B00318">
            <w:pPr>
              <w:pStyle w:val="13"/>
              <w:spacing w:line="276" w:lineRule="auto"/>
              <w:ind w:firstLine="70"/>
              <w:jc w:val="center"/>
              <w:rPr>
                <w:sz w:val="28"/>
                <w:szCs w:val="28"/>
                <w:lang w:val="ru-RU" w:eastAsia="ru-RU"/>
              </w:rPr>
            </w:pPr>
          </w:p>
        </w:tc>
      </w:tr>
      <w:tr w:rsidR="00D9742A" w:rsidRPr="003F2A79" w:rsidTr="00244DEB">
        <w:tc>
          <w:tcPr>
            <w:tcW w:w="3261" w:type="dxa"/>
            <w:vMerge w:val="restart"/>
            <w:noWrap/>
            <w:vAlign w:val="center"/>
          </w:tcPr>
          <w:p w:rsidR="00D9742A" w:rsidRPr="003F2A79" w:rsidRDefault="00D9742A" w:rsidP="00867B38">
            <w:pPr>
              <w:pStyle w:val="13"/>
              <w:spacing w:line="360" w:lineRule="auto"/>
              <w:ind w:firstLine="0"/>
              <w:jc w:val="left"/>
              <w:rPr>
                <w:sz w:val="28"/>
                <w:szCs w:val="28"/>
                <w:lang w:val="ru-RU" w:eastAsia="ru-RU"/>
              </w:rPr>
            </w:pPr>
            <w:r w:rsidRPr="003F2A79">
              <w:rPr>
                <w:sz w:val="28"/>
                <w:szCs w:val="28"/>
                <w:lang w:val="ru-RU" w:eastAsia="ru-RU"/>
              </w:rPr>
              <w:t xml:space="preserve">    Прочность при изме-нении температуры для исполнения по степени жесткости 2 </w:t>
            </w:r>
          </w:p>
        </w:tc>
        <w:tc>
          <w:tcPr>
            <w:tcW w:w="2842" w:type="dxa"/>
            <w:noWrap/>
            <w:vAlign w:val="center"/>
          </w:tcPr>
          <w:p w:rsidR="00D9742A" w:rsidRPr="003F2A79" w:rsidRDefault="00D9742A" w:rsidP="00B00318">
            <w:pPr>
              <w:pStyle w:val="13"/>
              <w:spacing w:line="360" w:lineRule="auto"/>
              <w:ind w:firstLine="140"/>
              <w:jc w:val="left"/>
              <w:rPr>
                <w:sz w:val="28"/>
                <w:szCs w:val="28"/>
                <w:lang w:val="ru-RU" w:eastAsia="ru-RU"/>
              </w:rPr>
            </w:pPr>
            <w:r w:rsidRPr="003F2A79">
              <w:rPr>
                <w:sz w:val="28"/>
                <w:szCs w:val="28"/>
                <w:lang w:val="ru-RU" w:eastAsia="ru-RU"/>
              </w:rPr>
              <w:t>Диапазон температур, °</w:t>
            </w:r>
            <w:r w:rsidRPr="003F2A79">
              <w:rPr>
                <w:sz w:val="28"/>
                <w:szCs w:val="28"/>
                <w:lang w:val="en-US" w:eastAsia="ru-RU"/>
              </w:rPr>
              <w:t>C</w:t>
            </w:r>
          </w:p>
        </w:tc>
        <w:tc>
          <w:tcPr>
            <w:tcW w:w="1977" w:type="dxa"/>
            <w:noWrap/>
            <w:vAlign w:val="center"/>
          </w:tcPr>
          <w:p w:rsidR="00D9742A" w:rsidRPr="003F2A79" w:rsidRDefault="00D9742A" w:rsidP="009A145C">
            <w:pPr>
              <w:pStyle w:val="13"/>
              <w:spacing w:line="360" w:lineRule="auto"/>
              <w:ind w:firstLine="0"/>
              <w:jc w:val="center"/>
              <w:rPr>
                <w:sz w:val="28"/>
                <w:szCs w:val="28"/>
                <w:lang w:val="ru-RU" w:eastAsia="ru-RU"/>
              </w:rPr>
            </w:pPr>
            <w:r w:rsidRPr="003F2A79">
              <w:rPr>
                <w:sz w:val="28"/>
                <w:szCs w:val="28"/>
                <w:lang w:val="ru-RU" w:eastAsia="ru-RU"/>
              </w:rPr>
              <w:t xml:space="preserve">От  </w:t>
            </w:r>
            <w:r w:rsidR="00DC0C46">
              <w:rPr>
                <w:sz w:val="28"/>
                <w:szCs w:val="28"/>
                <w:lang w:val="ru-RU" w:eastAsia="ru-RU"/>
              </w:rPr>
              <w:t>-</w:t>
            </w:r>
            <w:r w:rsidRPr="003F2A79">
              <w:rPr>
                <w:sz w:val="28"/>
                <w:szCs w:val="28"/>
                <w:lang w:val="ru-RU" w:eastAsia="ru-RU"/>
              </w:rPr>
              <w:t xml:space="preserve"> 40          до  </w:t>
            </w:r>
            <w:r w:rsidR="00DC0C46">
              <w:rPr>
                <w:sz w:val="28"/>
                <w:szCs w:val="28"/>
                <w:lang w:val="ru-RU" w:eastAsia="ru-RU"/>
              </w:rPr>
              <w:t xml:space="preserve">+ </w:t>
            </w:r>
            <w:r w:rsidRPr="003F2A79">
              <w:rPr>
                <w:sz w:val="28"/>
                <w:szCs w:val="28"/>
                <w:lang w:val="ru-RU" w:eastAsia="ru-RU"/>
              </w:rPr>
              <w:t>85</w:t>
            </w:r>
          </w:p>
        </w:tc>
        <w:tc>
          <w:tcPr>
            <w:tcW w:w="1985" w:type="dxa"/>
            <w:noWrap/>
            <w:vAlign w:val="center"/>
          </w:tcPr>
          <w:p w:rsidR="00D9742A" w:rsidRPr="003F2A79" w:rsidRDefault="00D9742A" w:rsidP="00B00318">
            <w:pPr>
              <w:pStyle w:val="13"/>
              <w:spacing w:line="360" w:lineRule="auto"/>
              <w:ind w:firstLine="70"/>
              <w:jc w:val="center"/>
              <w:rPr>
                <w:sz w:val="28"/>
                <w:szCs w:val="28"/>
                <w:lang w:val="ru-RU" w:eastAsia="ru-RU"/>
              </w:rPr>
            </w:pPr>
            <w:r w:rsidRPr="003F2A79">
              <w:rPr>
                <w:sz w:val="28"/>
                <w:szCs w:val="28"/>
                <w:lang w:val="ru-RU" w:eastAsia="ru-RU"/>
              </w:rPr>
              <w:t>±</w:t>
            </w:r>
            <w:r w:rsidR="008B3EF3">
              <w:rPr>
                <w:sz w:val="28"/>
                <w:szCs w:val="28"/>
                <w:lang w:val="en-US" w:eastAsia="ru-RU"/>
              </w:rPr>
              <w:t xml:space="preserve"> </w:t>
            </w:r>
            <w:r w:rsidRPr="003F2A79">
              <w:rPr>
                <w:sz w:val="28"/>
                <w:szCs w:val="28"/>
                <w:lang w:val="ru-RU" w:eastAsia="ru-RU"/>
              </w:rPr>
              <w:t>3</w:t>
            </w:r>
          </w:p>
        </w:tc>
      </w:tr>
      <w:tr w:rsidR="00D9742A" w:rsidRPr="003F2A79" w:rsidTr="00244DEB">
        <w:tc>
          <w:tcPr>
            <w:tcW w:w="3261" w:type="dxa"/>
            <w:vMerge/>
            <w:noWrap/>
            <w:vAlign w:val="center"/>
          </w:tcPr>
          <w:p w:rsidR="00D9742A" w:rsidRPr="003F2A79" w:rsidRDefault="00D9742A" w:rsidP="00B00318">
            <w:pPr>
              <w:pStyle w:val="13"/>
              <w:spacing w:line="276" w:lineRule="auto"/>
              <w:ind w:firstLine="0"/>
              <w:jc w:val="center"/>
              <w:rPr>
                <w:sz w:val="28"/>
                <w:szCs w:val="28"/>
                <w:lang w:val="ru-RU" w:eastAsia="ru-RU"/>
              </w:rPr>
            </w:pPr>
          </w:p>
        </w:tc>
        <w:tc>
          <w:tcPr>
            <w:tcW w:w="2842" w:type="dxa"/>
            <w:noWrap/>
            <w:vAlign w:val="center"/>
          </w:tcPr>
          <w:p w:rsidR="00D9742A" w:rsidRPr="003F2A79" w:rsidRDefault="00D9742A" w:rsidP="009A145C">
            <w:pPr>
              <w:pStyle w:val="13"/>
              <w:spacing w:line="276" w:lineRule="auto"/>
              <w:ind w:firstLine="140"/>
              <w:jc w:val="left"/>
              <w:rPr>
                <w:sz w:val="28"/>
                <w:szCs w:val="28"/>
                <w:lang w:val="ru-RU" w:eastAsia="ru-RU"/>
              </w:rPr>
            </w:pPr>
            <w:r w:rsidRPr="003F2A79">
              <w:rPr>
                <w:sz w:val="28"/>
                <w:szCs w:val="28"/>
                <w:lang w:val="ru-RU" w:eastAsia="ru-RU"/>
              </w:rPr>
              <w:t>Время выдержки в камере при каждом значении температуры, ч</w:t>
            </w:r>
          </w:p>
        </w:tc>
        <w:tc>
          <w:tcPr>
            <w:tcW w:w="1977" w:type="dxa"/>
            <w:noWrap/>
            <w:vAlign w:val="center"/>
          </w:tcPr>
          <w:p w:rsidR="00D9742A" w:rsidRPr="003F2A79" w:rsidRDefault="00D9742A" w:rsidP="00B00318">
            <w:pPr>
              <w:pStyle w:val="13"/>
              <w:spacing w:line="276" w:lineRule="auto"/>
              <w:ind w:firstLine="0"/>
              <w:jc w:val="center"/>
              <w:rPr>
                <w:sz w:val="28"/>
                <w:szCs w:val="28"/>
                <w:lang w:val="ru-RU" w:eastAsia="ru-RU"/>
              </w:rPr>
            </w:pPr>
            <w:r w:rsidRPr="003F2A79">
              <w:rPr>
                <w:sz w:val="28"/>
                <w:szCs w:val="28"/>
                <w:lang w:val="ru-RU" w:eastAsia="ru-RU"/>
              </w:rPr>
              <w:t>3</w:t>
            </w:r>
          </w:p>
        </w:tc>
        <w:tc>
          <w:tcPr>
            <w:tcW w:w="1985" w:type="dxa"/>
            <w:noWrap/>
            <w:vAlign w:val="center"/>
          </w:tcPr>
          <w:p w:rsidR="00D9742A" w:rsidRPr="003F2A79" w:rsidRDefault="00B22D49" w:rsidP="00B00318">
            <w:pPr>
              <w:pStyle w:val="13"/>
              <w:spacing w:line="276" w:lineRule="auto"/>
              <w:ind w:firstLine="70"/>
              <w:jc w:val="center"/>
              <w:rPr>
                <w:sz w:val="28"/>
                <w:szCs w:val="28"/>
                <w:lang w:val="ru-RU" w:eastAsia="ru-RU"/>
              </w:rPr>
            </w:pPr>
            <w:r>
              <w:rPr>
                <w:sz w:val="28"/>
                <w:szCs w:val="28"/>
                <w:lang w:val="ru-RU" w:eastAsia="ru-RU"/>
              </w:rPr>
              <w:t>-</w:t>
            </w:r>
          </w:p>
        </w:tc>
      </w:tr>
      <w:tr w:rsidR="00D9742A" w:rsidRPr="003F2A79" w:rsidTr="00A7214C">
        <w:tc>
          <w:tcPr>
            <w:tcW w:w="3261" w:type="dxa"/>
            <w:vMerge/>
            <w:tcBorders>
              <w:bottom w:val="nil"/>
            </w:tcBorders>
            <w:noWrap/>
            <w:vAlign w:val="center"/>
          </w:tcPr>
          <w:p w:rsidR="00D9742A" w:rsidRPr="003F2A79" w:rsidRDefault="00D9742A" w:rsidP="00B00318">
            <w:pPr>
              <w:pStyle w:val="13"/>
              <w:spacing w:line="276" w:lineRule="auto"/>
              <w:ind w:firstLine="0"/>
              <w:jc w:val="center"/>
              <w:rPr>
                <w:sz w:val="28"/>
                <w:szCs w:val="28"/>
                <w:lang w:val="ru-RU" w:eastAsia="ru-RU"/>
              </w:rPr>
            </w:pPr>
          </w:p>
        </w:tc>
        <w:tc>
          <w:tcPr>
            <w:tcW w:w="2842" w:type="dxa"/>
            <w:tcBorders>
              <w:bottom w:val="nil"/>
            </w:tcBorders>
            <w:noWrap/>
            <w:vAlign w:val="center"/>
          </w:tcPr>
          <w:p w:rsidR="00D9742A" w:rsidRPr="003F2A79" w:rsidRDefault="00D9742A" w:rsidP="009A145C">
            <w:pPr>
              <w:pStyle w:val="13"/>
              <w:spacing w:line="276" w:lineRule="auto"/>
              <w:ind w:firstLine="140"/>
              <w:jc w:val="left"/>
              <w:rPr>
                <w:sz w:val="28"/>
                <w:szCs w:val="28"/>
                <w:lang w:val="ru-RU" w:eastAsia="ru-RU"/>
              </w:rPr>
            </w:pPr>
            <w:r w:rsidRPr="003F2A79">
              <w:rPr>
                <w:sz w:val="28"/>
                <w:szCs w:val="28"/>
                <w:lang w:val="ru-RU" w:eastAsia="ru-RU"/>
              </w:rPr>
              <w:t>Число циклов</w:t>
            </w:r>
          </w:p>
        </w:tc>
        <w:tc>
          <w:tcPr>
            <w:tcW w:w="1977" w:type="dxa"/>
            <w:tcBorders>
              <w:bottom w:val="nil"/>
            </w:tcBorders>
            <w:noWrap/>
            <w:vAlign w:val="center"/>
          </w:tcPr>
          <w:p w:rsidR="00D9742A" w:rsidRPr="003F2A79" w:rsidRDefault="00D9742A" w:rsidP="00B00318">
            <w:pPr>
              <w:pStyle w:val="13"/>
              <w:spacing w:line="276" w:lineRule="auto"/>
              <w:ind w:firstLine="0"/>
              <w:jc w:val="center"/>
              <w:rPr>
                <w:sz w:val="28"/>
                <w:szCs w:val="28"/>
                <w:lang w:val="ru-RU" w:eastAsia="ru-RU"/>
              </w:rPr>
            </w:pPr>
            <w:r w:rsidRPr="003F2A79">
              <w:rPr>
                <w:sz w:val="28"/>
                <w:szCs w:val="28"/>
                <w:lang w:val="ru-RU" w:eastAsia="ru-RU"/>
              </w:rPr>
              <w:t>3</w:t>
            </w:r>
          </w:p>
        </w:tc>
        <w:tc>
          <w:tcPr>
            <w:tcW w:w="1985" w:type="dxa"/>
            <w:tcBorders>
              <w:bottom w:val="nil"/>
            </w:tcBorders>
            <w:noWrap/>
            <w:vAlign w:val="center"/>
          </w:tcPr>
          <w:p w:rsidR="00D9742A" w:rsidRPr="003F2A79" w:rsidRDefault="00B22D49" w:rsidP="00B00318">
            <w:pPr>
              <w:pStyle w:val="13"/>
              <w:spacing w:line="276" w:lineRule="auto"/>
              <w:ind w:firstLine="70"/>
              <w:jc w:val="center"/>
              <w:rPr>
                <w:sz w:val="28"/>
                <w:szCs w:val="28"/>
                <w:lang w:val="ru-RU" w:eastAsia="ru-RU"/>
              </w:rPr>
            </w:pPr>
            <w:r>
              <w:rPr>
                <w:sz w:val="28"/>
                <w:szCs w:val="28"/>
                <w:lang w:val="ru-RU" w:eastAsia="ru-RU"/>
              </w:rPr>
              <w:t>-</w:t>
            </w:r>
          </w:p>
        </w:tc>
      </w:tr>
    </w:tbl>
    <w:p w:rsidR="00F1117B" w:rsidRPr="003F2A79" w:rsidRDefault="00F1117B" w:rsidP="00D63AD2">
      <w:pPr>
        <w:pStyle w:val="13"/>
        <w:spacing w:line="360" w:lineRule="auto"/>
        <w:ind w:firstLine="0"/>
        <w:rPr>
          <w:i/>
          <w:sz w:val="28"/>
          <w:szCs w:val="28"/>
          <w:lang w:val="ru-RU"/>
        </w:rPr>
      </w:pPr>
    </w:p>
    <w:p w:rsidR="00285462" w:rsidRDefault="00285462" w:rsidP="00D63AD2">
      <w:pPr>
        <w:pStyle w:val="13"/>
        <w:spacing w:line="360" w:lineRule="auto"/>
        <w:ind w:firstLine="0"/>
        <w:rPr>
          <w:i/>
          <w:sz w:val="28"/>
          <w:szCs w:val="28"/>
          <w:lang w:val="ru-RU"/>
        </w:rPr>
      </w:pPr>
    </w:p>
    <w:p w:rsidR="00B22D49" w:rsidRPr="003F2A79" w:rsidRDefault="00B22D49" w:rsidP="00D63AD2">
      <w:pPr>
        <w:pStyle w:val="13"/>
        <w:spacing w:line="360" w:lineRule="auto"/>
        <w:ind w:firstLine="0"/>
        <w:rPr>
          <w:i/>
          <w:sz w:val="28"/>
          <w:szCs w:val="28"/>
          <w:lang w:val="ru-RU"/>
        </w:rPr>
      </w:pPr>
    </w:p>
    <w:p w:rsidR="00B22D49" w:rsidRDefault="00B22D49" w:rsidP="00D63AD2">
      <w:pPr>
        <w:pStyle w:val="13"/>
        <w:spacing w:line="360" w:lineRule="auto"/>
        <w:ind w:firstLine="0"/>
        <w:rPr>
          <w:i/>
          <w:sz w:val="28"/>
          <w:szCs w:val="28"/>
          <w:lang w:val="ru-RU"/>
        </w:rPr>
      </w:pPr>
    </w:p>
    <w:p w:rsidR="00D9742A" w:rsidRPr="003F2A79" w:rsidRDefault="00D9742A" w:rsidP="00D63AD2">
      <w:pPr>
        <w:pStyle w:val="13"/>
        <w:spacing w:line="360" w:lineRule="auto"/>
        <w:ind w:firstLine="0"/>
        <w:rPr>
          <w:i/>
          <w:sz w:val="28"/>
          <w:szCs w:val="28"/>
          <w:lang w:val="ru-RU"/>
        </w:rPr>
      </w:pPr>
      <w:r w:rsidRPr="003F2A79">
        <w:rPr>
          <w:i/>
          <w:sz w:val="28"/>
          <w:szCs w:val="28"/>
        </w:rPr>
        <w:t xml:space="preserve">Окончание таблицы </w:t>
      </w:r>
      <w:r w:rsidR="00A7214C" w:rsidRPr="003F2A79">
        <w:rPr>
          <w:i/>
          <w:sz w:val="28"/>
          <w:szCs w:val="28"/>
          <w:lang w:val="ru-RU"/>
        </w:rPr>
        <w:t>7</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835"/>
        <w:gridCol w:w="1984"/>
        <w:gridCol w:w="1985"/>
      </w:tblGrid>
      <w:tr w:rsidR="00D9742A" w:rsidRPr="003F2A79" w:rsidTr="00244DEB">
        <w:trPr>
          <w:tblHeader/>
        </w:trPr>
        <w:tc>
          <w:tcPr>
            <w:tcW w:w="3261" w:type="dxa"/>
            <w:vMerge w:val="restart"/>
            <w:noWrap/>
            <w:vAlign w:val="center"/>
          </w:tcPr>
          <w:p w:rsidR="00D9742A" w:rsidRPr="003F2A79" w:rsidRDefault="00D9742A" w:rsidP="00B00318">
            <w:pPr>
              <w:pStyle w:val="13"/>
              <w:spacing w:line="276" w:lineRule="auto"/>
              <w:ind w:firstLine="0"/>
              <w:jc w:val="center"/>
              <w:rPr>
                <w:sz w:val="26"/>
                <w:szCs w:val="26"/>
                <w:lang w:val="ru-RU" w:eastAsia="ru-RU"/>
              </w:rPr>
            </w:pPr>
            <w:r w:rsidRPr="003F2A79">
              <w:rPr>
                <w:sz w:val="26"/>
                <w:szCs w:val="26"/>
                <w:lang w:val="ru-RU" w:eastAsia="ru-RU"/>
              </w:rPr>
              <w:t>Воздействующий фактор</w:t>
            </w:r>
          </w:p>
        </w:tc>
        <w:tc>
          <w:tcPr>
            <w:tcW w:w="2835" w:type="dxa"/>
            <w:vMerge w:val="restart"/>
            <w:noWrap/>
            <w:vAlign w:val="center"/>
          </w:tcPr>
          <w:p w:rsidR="00D9742A" w:rsidRPr="008B3EF3" w:rsidRDefault="00D9742A" w:rsidP="005C7653">
            <w:pPr>
              <w:pStyle w:val="13"/>
              <w:spacing w:line="276" w:lineRule="auto"/>
              <w:ind w:firstLine="33"/>
              <w:jc w:val="center"/>
              <w:rPr>
                <w:sz w:val="26"/>
                <w:szCs w:val="26"/>
                <w:lang w:val="ru-RU" w:eastAsia="ru-RU"/>
              </w:rPr>
            </w:pPr>
            <w:r w:rsidRPr="003F2A79">
              <w:rPr>
                <w:sz w:val="26"/>
                <w:szCs w:val="26"/>
                <w:lang w:val="ru-RU" w:eastAsia="ru-RU"/>
              </w:rPr>
              <w:t>Параметр испытани</w:t>
            </w:r>
            <w:r w:rsidR="008B3EF3">
              <w:rPr>
                <w:sz w:val="26"/>
                <w:szCs w:val="26"/>
                <w:lang w:val="ru-RU" w:eastAsia="ru-RU"/>
              </w:rPr>
              <w:t>я</w:t>
            </w:r>
          </w:p>
        </w:tc>
        <w:tc>
          <w:tcPr>
            <w:tcW w:w="3969" w:type="dxa"/>
            <w:gridSpan w:val="2"/>
            <w:tcBorders>
              <w:bottom w:val="single" w:sz="4" w:space="0" w:color="auto"/>
            </w:tcBorders>
            <w:noWrap/>
            <w:vAlign w:val="center"/>
          </w:tcPr>
          <w:p w:rsidR="00D9742A" w:rsidRPr="003F2A79" w:rsidRDefault="00D9742A" w:rsidP="00B00318">
            <w:pPr>
              <w:pStyle w:val="13"/>
              <w:spacing w:line="276" w:lineRule="auto"/>
              <w:ind w:hanging="37"/>
              <w:jc w:val="center"/>
              <w:rPr>
                <w:sz w:val="26"/>
                <w:szCs w:val="26"/>
                <w:lang w:val="ru-RU" w:eastAsia="ru-RU"/>
              </w:rPr>
            </w:pPr>
            <w:r w:rsidRPr="003F2A79">
              <w:rPr>
                <w:sz w:val="26"/>
                <w:szCs w:val="26"/>
                <w:lang w:val="ru-RU" w:eastAsia="ru-RU"/>
              </w:rPr>
              <w:t>Воздействующий фактор</w:t>
            </w:r>
          </w:p>
        </w:tc>
      </w:tr>
      <w:tr w:rsidR="00D9742A" w:rsidRPr="003F2A79" w:rsidTr="00244DEB">
        <w:trPr>
          <w:tblHeader/>
        </w:trPr>
        <w:tc>
          <w:tcPr>
            <w:tcW w:w="3261" w:type="dxa"/>
            <w:vMerge/>
            <w:tcBorders>
              <w:bottom w:val="double" w:sz="4" w:space="0" w:color="auto"/>
            </w:tcBorders>
            <w:noWrap/>
            <w:vAlign w:val="center"/>
          </w:tcPr>
          <w:p w:rsidR="00D9742A" w:rsidRPr="003F2A79" w:rsidRDefault="00D9742A" w:rsidP="00B00318">
            <w:pPr>
              <w:pStyle w:val="13"/>
              <w:spacing w:line="276" w:lineRule="auto"/>
              <w:ind w:firstLine="0"/>
              <w:jc w:val="center"/>
              <w:rPr>
                <w:sz w:val="26"/>
                <w:szCs w:val="26"/>
                <w:lang w:val="ru-RU" w:eastAsia="ru-RU"/>
              </w:rPr>
            </w:pPr>
          </w:p>
        </w:tc>
        <w:tc>
          <w:tcPr>
            <w:tcW w:w="2835" w:type="dxa"/>
            <w:vMerge/>
            <w:tcBorders>
              <w:bottom w:val="double" w:sz="4" w:space="0" w:color="auto"/>
            </w:tcBorders>
            <w:noWrap/>
            <w:vAlign w:val="center"/>
          </w:tcPr>
          <w:p w:rsidR="00D9742A" w:rsidRPr="003F2A79" w:rsidRDefault="00D9742A" w:rsidP="00B00318">
            <w:pPr>
              <w:pStyle w:val="13"/>
              <w:spacing w:line="276" w:lineRule="auto"/>
              <w:ind w:firstLine="33"/>
              <w:jc w:val="left"/>
              <w:rPr>
                <w:sz w:val="26"/>
                <w:szCs w:val="26"/>
                <w:lang w:val="ru-RU" w:eastAsia="ru-RU"/>
              </w:rPr>
            </w:pPr>
          </w:p>
        </w:tc>
        <w:tc>
          <w:tcPr>
            <w:tcW w:w="1984" w:type="dxa"/>
            <w:tcBorders>
              <w:top w:val="single" w:sz="4" w:space="0" w:color="auto"/>
              <w:bottom w:val="double" w:sz="4" w:space="0" w:color="auto"/>
            </w:tcBorders>
            <w:noWrap/>
            <w:vAlign w:val="center"/>
          </w:tcPr>
          <w:p w:rsidR="00D9742A" w:rsidRPr="003F2A79" w:rsidRDefault="00D9742A" w:rsidP="00B00318">
            <w:pPr>
              <w:pStyle w:val="13"/>
              <w:spacing w:line="276" w:lineRule="auto"/>
              <w:ind w:firstLine="0"/>
              <w:jc w:val="center"/>
              <w:rPr>
                <w:sz w:val="26"/>
                <w:szCs w:val="26"/>
                <w:lang w:val="ru-RU" w:eastAsia="ru-RU"/>
              </w:rPr>
            </w:pPr>
            <w:r w:rsidRPr="003F2A79">
              <w:rPr>
                <w:sz w:val="26"/>
                <w:szCs w:val="26"/>
                <w:lang w:val="ru-RU" w:eastAsia="ru-RU"/>
              </w:rPr>
              <w:t>Значение</w:t>
            </w:r>
          </w:p>
        </w:tc>
        <w:tc>
          <w:tcPr>
            <w:tcW w:w="1985" w:type="dxa"/>
            <w:tcBorders>
              <w:top w:val="single" w:sz="4" w:space="0" w:color="auto"/>
              <w:bottom w:val="double" w:sz="4" w:space="0" w:color="auto"/>
            </w:tcBorders>
            <w:noWrap/>
            <w:vAlign w:val="center"/>
          </w:tcPr>
          <w:p w:rsidR="00D9742A" w:rsidRPr="003F2A79" w:rsidRDefault="00D9742A" w:rsidP="00B00318">
            <w:pPr>
              <w:pStyle w:val="13"/>
              <w:spacing w:line="276" w:lineRule="auto"/>
              <w:ind w:hanging="37"/>
              <w:jc w:val="center"/>
              <w:rPr>
                <w:sz w:val="26"/>
                <w:szCs w:val="26"/>
                <w:lang w:val="ru-RU" w:eastAsia="ru-RU"/>
              </w:rPr>
            </w:pPr>
            <w:r w:rsidRPr="003F2A79">
              <w:rPr>
                <w:sz w:val="26"/>
                <w:szCs w:val="26"/>
                <w:lang w:val="ru-RU" w:eastAsia="ru-RU"/>
              </w:rPr>
              <w:t>Допустим</w:t>
            </w:r>
            <w:r w:rsidR="00B22D49">
              <w:rPr>
                <w:sz w:val="26"/>
                <w:szCs w:val="26"/>
                <w:lang w:val="ru-RU" w:eastAsia="ru-RU"/>
              </w:rPr>
              <w:t>о</w:t>
            </w:r>
            <w:r w:rsidRPr="003F2A79">
              <w:rPr>
                <w:sz w:val="26"/>
                <w:szCs w:val="26"/>
                <w:lang w:val="ru-RU" w:eastAsia="ru-RU"/>
              </w:rPr>
              <w:t>е отклонени</w:t>
            </w:r>
            <w:r w:rsidR="00B22D49">
              <w:rPr>
                <w:sz w:val="26"/>
                <w:szCs w:val="26"/>
                <w:lang w:val="ru-RU" w:eastAsia="ru-RU"/>
              </w:rPr>
              <w:t>е</w:t>
            </w:r>
          </w:p>
        </w:tc>
      </w:tr>
      <w:tr w:rsidR="00D9742A" w:rsidRPr="003F2A79" w:rsidTr="00244DEB">
        <w:tc>
          <w:tcPr>
            <w:tcW w:w="3261" w:type="dxa"/>
            <w:vMerge w:val="restart"/>
            <w:noWrap/>
            <w:vAlign w:val="center"/>
          </w:tcPr>
          <w:p w:rsidR="00D9742A" w:rsidRPr="003F2A79" w:rsidRDefault="00D9742A" w:rsidP="00867B38">
            <w:pPr>
              <w:pStyle w:val="13"/>
              <w:spacing w:line="360" w:lineRule="auto"/>
              <w:ind w:firstLine="318"/>
              <w:jc w:val="left"/>
              <w:rPr>
                <w:sz w:val="26"/>
                <w:szCs w:val="26"/>
                <w:lang w:val="ru-RU" w:eastAsia="ru-RU"/>
              </w:rPr>
            </w:pPr>
            <w:r w:rsidRPr="003F2A79">
              <w:rPr>
                <w:sz w:val="26"/>
                <w:szCs w:val="26"/>
                <w:lang w:val="ru-RU" w:eastAsia="ru-RU"/>
              </w:rPr>
              <w:t xml:space="preserve">Прочность и устойчи-вость к влажности при повышенной температуре в постоянном режиме для исполнения по степени жесткости 2 </w:t>
            </w:r>
          </w:p>
        </w:tc>
        <w:tc>
          <w:tcPr>
            <w:tcW w:w="2835" w:type="dxa"/>
            <w:noWrap/>
            <w:vAlign w:val="center"/>
          </w:tcPr>
          <w:p w:rsidR="00D9742A" w:rsidRPr="003F2A79" w:rsidRDefault="00D9742A" w:rsidP="00D63AD2">
            <w:pPr>
              <w:pStyle w:val="13"/>
              <w:spacing w:line="360" w:lineRule="auto"/>
              <w:ind w:firstLine="176"/>
              <w:jc w:val="left"/>
              <w:rPr>
                <w:sz w:val="26"/>
                <w:szCs w:val="26"/>
                <w:lang w:val="ru-RU" w:eastAsia="ru-RU"/>
              </w:rPr>
            </w:pPr>
            <w:r w:rsidRPr="003F2A79">
              <w:rPr>
                <w:sz w:val="26"/>
                <w:szCs w:val="26"/>
                <w:lang w:val="ru-RU" w:eastAsia="ru-RU"/>
              </w:rPr>
              <w:t>Относительная влажность, %</w:t>
            </w:r>
          </w:p>
        </w:tc>
        <w:tc>
          <w:tcPr>
            <w:tcW w:w="1984" w:type="dxa"/>
            <w:noWrap/>
            <w:vAlign w:val="center"/>
          </w:tcPr>
          <w:p w:rsidR="00D9742A" w:rsidRPr="003F2A79" w:rsidRDefault="00D9742A" w:rsidP="00D92612">
            <w:pPr>
              <w:pStyle w:val="13"/>
              <w:spacing w:line="360" w:lineRule="auto"/>
              <w:ind w:firstLine="0"/>
              <w:jc w:val="center"/>
              <w:rPr>
                <w:sz w:val="26"/>
                <w:szCs w:val="26"/>
                <w:lang w:val="ru-RU" w:eastAsia="ru-RU"/>
              </w:rPr>
            </w:pPr>
            <w:r w:rsidRPr="003F2A79">
              <w:rPr>
                <w:sz w:val="26"/>
                <w:szCs w:val="26"/>
                <w:lang w:val="ru-RU" w:eastAsia="ru-RU"/>
              </w:rPr>
              <w:t>9</w:t>
            </w:r>
            <w:r w:rsidR="00D92612" w:rsidRPr="003F2A79">
              <w:rPr>
                <w:sz w:val="26"/>
                <w:szCs w:val="26"/>
                <w:lang w:val="ru-RU" w:eastAsia="ru-RU"/>
              </w:rPr>
              <w:t>3</w:t>
            </w:r>
          </w:p>
        </w:tc>
        <w:tc>
          <w:tcPr>
            <w:tcW w:w="1985" w:type="dxa"/>
            <w:noWrap/>
            <w:vAlign w:val="center"/>
          </w:tcPr>
          <w:p w:rsidR="00D9742A" w:rsidRPr="003F2A79" w:rsidRDefault="00D9742A" w:rsidP="00B00318">
            <w:pPr>
              <w:pStyle w:val="13"/>
              <w:spacing w:line="360" w:lineRule="auto"/>
              <w:ind w:firstLine="70"/>
              <w:jc w:val="center"/>
              <w:rPr>
                <w:sz w:val="26"/>
                <w:szCs w:val="26"/>
                <w:lang w:val="ru-RU" w:eastAsia="ru-RU"/>
              </w:rPr>
            </w:pPr>
            <w:r w:rsidRPr="003F2A79">
              <w:rPr>
                <w:sz w:val="26"/>
                <w:szCs w:val="26"/>
                <w:lang w:val="ru-RU" w:eastAsia="ru-RU"/>
              </w:rPr>
              <w:t>±</w:t>
            </w:r>
            <w:r w:rsidR="008B3EF3">
              <w:rPr>
                <w:sz w:val="26"/>
                <w:szCs w:val="26"/>
                <w:lang w:val="ru-RU" w:eastAsia="ru-RU"/>
              </w:rPr>
              <w:t xml:space="preserve"> </w:t>
            </w:r>
            <w:r w:rsidRPr="003F2A79">
              <w:rPr>
                <w:sz w:val="26"/>
                <w:szCs w:val="26"/>
                <w:lang w:val="ru-RU" w:eastAsia="ru-RU"/>
              </w:rPr>
              <w:t>3</w:t>
            </w:r>
          </w:p>
        </w:tc>
      </w:tr>
      <w:tr w:rsidR="00D9742A" w:rsidRPr="003F2A79" w:rsidTr="00244DEB">
        <w:tc>
          <w:tcPr>
            <w:tcW w:w="3261" w:type="dxa"/>
            <w:vMerge/>
            <w:noWrap/>
            <w:vAlign w:val="center"/>
          </w:tcPr>
          <w:p w:rsidR="00D9742A" w:rsidRPr="003F2A79" w:rsidRDefault="00D9742A" w:rsidP="00B00318">
            <w:pPr>
              <w:pStyle w:val="13"/>
              <w:spacing w:line="276" w:lineRule="auto"/>
              <w:ind w:firstLine="0"/>
              <w:jc w:val="center"/>
              <w:rPr>
                <w:sz w:val="26"/>
                <w:szCs w:val="26"/>
                <w:lang w:val="ru-RU" w:eastAsia="ru-RU"/>
              </w:rPr>
            </w:pPr>
          </w:p>
        </w:tc>
        <w:tc>
          <w:tcPr>
            <w:tcW w:w="2835" w:type="dxa"/>
            <w:noWrap/>
            <w:vAlign w:val="center"/>
          </w:tcPr>
          <w:p w:rsidR="00D9742A" w:rsidRPr="003F2A79" w:rsidRDefault="00D9742A" w:rsidP="00B00318">
            <w:pPr>
              <w:pStyle w:val="13"/>
              <w:spacing w:line="276" w:lineRule="auto"/>
              <w:ind w:firstLine="140"/>
              <w:jc w:val="left"/>
              <w:rPr>
                <w:sz w:val="26"/>
                <w:szCs w:val="26"/>
                <w:lang w:val="ru-RU" w:eastAsia="ru-RU"/>
              </w:rPr>
            </w:pPr>
            <w:r w:rsidRPr="003F2A79">
              <w:rPr>
                <w:sz w:val="26"/>
                <w:szCs w:val="26"/>
                <w:lang w:val="ru-RU" w:eastAsia="ru-RU"/>
              </w:rPr>
              <w:t>Температура, °</w:t>
            </w:r>
            <w:r w:rsidRPr="003F2A79">
              <w:rPr>
                <w:sz w:val="26"/>
                <w:szCs w:val="26"/>
                <w:lang w:val="en-US" w:eastAsia="ru-RU"/>
              </w:rPr>
              <w:t>C</w:t>
            </w:r>
          </w:p>
        </w:tc>
        <w:tc>
          <w:tcPr>
            <w:tcW w:w="1984" w:type="dxa"/>
            <w:noWrap/>
            <w:vAlign w:val="center"/>
          </w:tcPr>
          <w:p w:rsidR="00D9742A" w:rsidRPr="003F2A79" w:rsidRDefault="008B3EF3" w:rsidP="00B00318">
            <w:pPr>
              <w:pStyle w:val="13"/>
              <w:spacing w:line="276" w:lineRule="auto"/>
              <w:ind w:firstLine="0"/>
              <w:jc w:val="center"/>
              <w:rPr>
                <w:sz w:val="26"/>
                <w:szCs w:val="26"/>
                <w:lang w:val="ru-RU" w:eastAsia="ru-RU"/>
              </w:rPr>
            </w:pPr>
            <w:r>
              <w:rPr>
                <w:sz w:val="26"/>
                <w:szCs w:val="26"/>
                <w:lang w:val="ru-RU" w:eastAsia="ru-RU"/>
              </w:rPr>
              <w:t xml:space="preserve">+ </w:t>
            </w:r>
            <w:r w:rsidR="00D9742A" w:rsidRPr="003F2A79">
              <w:rPr>
                <w:sz w:val="26"/>
                <w:szCs w:val="26"/>
                <w:lang w:val="ru-RU" w:eastAsia="ru-RU"/>
              </w:rPr>
              <w:t>40</w:t>
            </w:r>
          </w:p>
        </w:tc>
        <w:tc>
          <w:tcPr>
            <w:tcW w:w="1985" w:type="dxa"/>
            <w:noWrap/>
            <w:vAlign w:val="center"/>
          </w:tcPr>
          <w:p w:rsidR="00D9742A" w:rsidRPr="003F2A79" w:rsidRDefault="00D9742A" w:rsidP="006425D4">
            <w:pPr>
              <w:pStyle w:val="13"/>
              <w:spacing w:line="276" w:lineRule="auto"/>
              <w:ind w:firstLine="70"/>
              <w:jc w:val="center"/>
              <w:rPr>
                <w:sz w:val="26"/>
                <w:szCs w:val="26"/>
                <w:lang w:val="ru-RU" w:eastAsia="ru-RU"/>
              </w:rPr>
            </w:pPr>
            <w:r w:rsidRPr="003F2A79">
              <w:rPr>
                <w:sz w:val="26"/>
                <w:szCs w:val="26"/>
                <w:lang w:val="ru-RU" w:eastAsia="ru-RU"/>
              </w:rPr>
              <w:t>±</w:t>
            </w:r>
            <w:r w:rsidR="008B3EF3">
              <w:rPr>
                <w:sz w:val="26"/>
                <w:szCs w:val="26"/>
                <w:lang w:val="ru-RU" w:eastAsia="ru-RU"/>
              </w:rPr>
              <w:t xml:space="preserve"> </w:t>
            </w:r>
            <w:r w:rsidR="006425D4" w:rsidRPr="003F2A79">
              <w:rPr>
                <w:sz w:val="26"/>
                <w:szCs w:val="26"/>
                <w:lang w:val="ru-RU" w:eastAsia="ru-RU"/>
              </w:rPr>
              <w:t>2</w:t>
            </w:r>
          </w:p>
        </w:tc>
      </w:tr>
      <w:tr w:rsidR="00D9742A" w:rsidRPr="003F2A79" w:rsidTr="00244DEB">
        <w:tc>
          <w:tcPr>
            <w:tcW w:w="3261" w:type="dxa"/>
            <w:vMerge/>
            <w:noWrap/>
            <w:vAlign w:val="center"/>
          </w:tcPr>
          <w:p w:rsidR="00D9742A" w:rsidRPr="003F2A79" w:rsidRDefault="00D9742A" w:rsidP="00B00318">
            <w:pPr>
              <w:pStyle w:val="13"/>
              <w:spacing w:line="276" w:lineRule="auto"/>
              <w:ind w:firstLine="0"/>
              <w:jc w:val="center"/>
              <w:rPr>
                <w:sz w:val="26"/>
                <w:szCs w:val="26"/>
                <w:lang w:val="ru-RU" w:eastAsia="ru-RU"/>
              </w:rPr>
            </w:pPr>
          </w:p>
        </w:tc>
        <w:tc>
          <w:tcPr>
            <w:tcW w:w="2835" w:type="dxa"/>
            <w:noWrap/>
            <w:vAlign w:val="center"/>
          </w:tcPr>
          <w:p w:rsidR="00D9742A" w:rsidRPr="003F2A79" w:rsidRDefault="00D9742A" w:rsidP="00B00318">
            <w:pPr>
              <w:pStyle w:val="13"/>
              <w:spacing w:line="276" w:lineRule="auto"/>
              <w:ind w:firstLine="140"/>
              <w:jc w:val="left"/>
              <w:rPr>
                <w:sz w:val="26"/>
                <w:szCs w:val="26"/>
                <w:lang w:val="ru-RU" w:eastAsia="ru-RU"/>
              </w:rPr>
            </w:pPr>
            <w:r w:rsidRPr="003F2A79">
              <w:rPr>
                <w:sz w:val="26"/>
                <w:szCs w:val="26"/>
                <w:lang w:val="ru-RU" w:eastAsia="ru-RU"/>
              </w:rPr>
              <w:t>Длительность воздействия, ч</w:t>
            </w:r>
          </w:p>
        </w:tc>
        <w:tc>
          <w:tcPr>
            <w:tcW w:w="1984" w:type="dxa"/>
            <w:noWrap/>
            <w:vAlign w:val="center"/>
          </w:tcPr>
          <w:p w:rsidR="00D9742A" w:rsidRPr="003F2A79" w:rsidRDefault="00CD53F1" w:rsidP="00B00318">
            <w:pPr>
              <w:pStyle w:val="13"/>
              <w:spacing w:line="276" w:lineRule="auto"/>
              <w:ind w:firstLine="0"/>
              <w:jc w:val="center"/>
              <w:rPr>
                <w:sz w:val="26"/>
                <w:szCs w:val="26"/>
                <w:lang w:val="ru-RU" w:eastAsia="ru-RU"/>
              </w:rPr>
            </w:pPr>
            <w:r w:rsidRPr="003F2A79">
              <w:rPr>
                <w:sz w:val="26"/>
                <w:szCs w:val="26"/>
                <w:lang w:val="ru-RU" w:eastAsia="ru-RU"/>
              </w:rPr>
              <w:t>96</w:t>
            </w:r>
          </w:p>
        </w:tc>
        <w:tc>
          <w:tcPr>
            <w:tcW w:w="1985" w:type="dxa"/>
            <w:noWrap/>
            <w:vAlign w:val="center"/>
          </w:tcPr>
          <w:p w:rsidR="00D9742A" w:rsidRPr="003F2A79" w:rsidRDefault="00B22D49" w:rsidP="00B00318">
            <w:pPr>
              <w:pStyle w:val="13"/>
              <w:spacing w:line="276" w:lineRule="auto"/>
              <w:ind w:firstLine="70"/>
              <w:jc w:val="center"/>
              <w:rPr>
                <w:sz w:val="26"/>
                <w:szCs w:val="26"/>
                <w:lang w:val="ru-RU" w:eastAsia="ru-RU"/>
              </w:rPr>
            </w:pPr>
            <w:r>
              <w:rPr>
                <w:sz w:val="26"/>
                <w:szCs w:val="26"/>
                <w:lang w:val="ru-RU" w:eastAsia="ru-RU"/>
              </w:rPr>
              <w:t>-</w:t>
            </w:r>
          </w:p>
        </w:tc>
      </w:tr>
    </w:tbl>
    <w:p w:rsidR="00D9742A" w:rsidRPr="003F2A79" w:rsidRDefault="00D9742A" w:rsidP="00E55404">
      <w:pPr>
        <w:pStyle w:val="13"/>
        <w:spacing w:line="360" w:lineRule="auto"/>
        <w:ind w:firstLine="0"/>
        <w:rPr>
          <w:sz w:val="28"/>
          <w:szCs w:val="28"/>
        </w:rPr>
      </w:pPr>
    </w:p>
    <w:p w:rsidR="00D9742A" w:rsidRPr="003F2A79" w:rsidRDefault="00244DEB" w:rsidP="00244DEB">
      <w:pPr>
        <w:pStyle w:val="13"/>
        <w:spacing w:line="360" w:lineRule="auto"/>
        <w:rPr>
          <w:sz w:val="28"/>
          <w:szCs w:val="28"/>
        </w:rPr>
      </w:pPr>
      <w:r w:rsidRPr="003F2A79">
        <w:rPr>
          <w:sz w:val="28"/>
          <w:szCs w:val="28"/>
        </w:rPr>
        <w:t>13.2.1</w:t>
      </w:r>
      <w:r w:rsidR="003059B9">
        <w:rPr>
          <w:sz w:val="28"/>
          <w:szCs w:val="28"/>
          <w:lang w:val="ru-RU"/>
        </w:rPr>
        <w:t>1</w:t>
      </w:r>
      <w:r w:rsidRPr="003F2A79">
        <w:rPr>
          <w:sz w:val="28"/>
          <w:szCs w:val="28"/>
        </w:rPr>
        <w:t xml:space="preserve"> Испытания </w:t>
      </w:r>
      <w:r w:rsidR="00C87975" w:rsidRPr="003F2A79">
        <w:rPr>
          <w:sz w:val="28"/>
          <w:szCs w:val="28"/>
          <w:lang w:val="ru-RU"/>
        </w:rPr>
        <w:t>УСВ</w:t>
      </w:r>
      <w:r w:rsidR="00C87975" w:rsidRPr="003F2A79">
        <w:rPr>
          <w:sz w:val="28"/>
          <w:szCs w:val="28"/>
        </w:rPr>
        <w:t xml:space="preserve"> </w:t>
      </w:r>
      <w:r w:rsidRPr="003F2A79">
        <w:rPr>
          <w:sz w:val="28"/>
          <w:szCs w:val="28"/>
        </w:rPr>
        <w:t>на соответствие требованиям 13.2.1–13.2.1</w:t>
      </w:r>
      <w:r w:rsidR="003059B9">
        <w:rPr>
          <w:sz w:val="28"/>
          <w:szCs w:val="28"/>
          <w:lang w:val="ru-RU"/>
        </w:rPr>
        <w:t>0</w:t>
      </w:r>
      <w:r w:rsidRPr="003F2A79">
        <w:rPr>
          <w:sz w:val="28"/>
          <w:szCs w:val="28"/>
        </w:rPr>
        <w:t xml:space="preserve"> осуществляются в соответствии с </w:t>
      </w:r>
      <w:r w:rsidR="006F25F0" w:rsidRPr="003F2A79">
        <w:rPr>
          <w:sz w:val="28"/>
          <w:szCs w:val="28"/>
        </w:rPr>
        <w:t>ГОСТ</w:t>
      </w:r>
      <w:r w:rsidR="007A4CE8">
        <w:rPr>
          <w:sz w:val="28"/>
          <w:szCs w:val="28"/>
          <w:lang w:val="ru-RU"/>
        </w:rPr>
        <w:t xml:space="preserve"> Р</w:t>
      </w:r>
      <w:r w:rsidR="006F25F0" w:rsidRPr="003F2A79">
        <w:rPr>
          <w:sz w:val="28"/>
          <w:szCs w:val="28"/>
        </w:rPr>
        <w:t> </w:t>
      </w:r>
      <w:r w:rsidR="007A4CE8">
        <w:rPr>
          <w:sz w:val="28"/>
          <w:szCs w:val="28"/>
          <w:lang w:val="ru-RU"/>
        </w:rPr>
        <w:t>54618</w:t>
      </w:r>
      <w:r w:rsidRPr="003F2A79">
        <w:rPr>
          <w:sz w:val="28"/>
          <w:szCs w:val="28"/>
        </w:rPr>
        <w:t>.</w:t>
      </w:r>
    </w:p>
    <w:p w:rsidR="00D9742A" w:rsidRPr="003F2A79" w:rsidRDefault="00D9742A" w:rsidP="00720F09">
      <w:pPr>
        <w:pStyle w:val="13"/>
        <w:spacing w:line="360" w:lineRule="auto"/>
        <w:rPr>
          <w:b/>
          <w:sz w:val="28"/>
          <w:szCs w:val="28"/>
        </w:rPr>
      </w:pPr>
      <w:bookmarkStart w:id="282" w:name="_Ref285531580"/>
      <w:bookmarkStart w:id="283" w:name="_Toc296595342"/>
      <w:r w:rsidRPr="003F2A79">
        <w:rPr>
          <w:b/>
          <w:sz w:val="28"/>
          <w:szCs w:val="28"/>
        </w:rPr>
        <w:t>13.3 Требования по стойкости к механическим воздействиям</w:t>
      </w:r>
      <w:bookmarkEnd w:id="282"/>
      <w:bookmarkEnd w:id="283"/>
    </w:p>
    <w:p w:rsidR="00D9742A" w:rsidRPr="003F2A79" w:rsidRDefault="00D9742A" w:rsidP="00720F09">
      <w:pPr>
        <w:pStyle w:val="13"/>
        <w:spacing w:line="360" w:lineRule="auto"/>
        <w:rPr>
          <w:sz w:val="28"/>
          <w:szCs w:val="28"/>
          <w:lang w:val="ru-RU"/>
        </w:rPr>
      </w:pPr>
      <w:bookmarkStart w:id="284" w:name="_Toc296594086"/>
      <w:bookmarkStart w:id="285" w:name="_Toc296594087"/>
      <w:bookmarkStart w:id="286" w:name="_Toc296594088"/>
      <w:bookmarkStart w:id="287" w:name="_Toc296594089"/>
      <w:bookmarkStart w:id="288" w:name="_Toc296594090"/>
      <w:bookmarkStart w:id="289" w:name="_Toc296594091"/>
      <w:bookmarkStart w:id="290" w:name="_Toc296594092"/>
      <w:bookmarkStart w:id="291" w:name="_Toc290899189"/>
      <w:bookmarkStart w:id="292" w:name="_Ref285467233"/>
      <w:bookmarkStart w:id="293" w:name="_Toc285544244"/>
      <w:bookmarkStart w:id="294" w:name="_Toc290899190"/>
      <w:bookmarkStart w:id="295" w:name="_Toc296594093"/>
      <w:bookmarkStart w:id="296" w:name="_Toc296595352"/>
      <w:bookmarkEnd w:id="284"/>
      <w:bookmarkEnd w:id="285"/>
      <w:bookmarkEnd w:id="286"/>
      <w:bookmarkEnd w:id="287"/>
      <w:bookmarkEnd w:id="288"/>
      <w:bookmarkEnd w:id="289"/>
      <w:bookmarkEnd w:id="290"/>
      <w:bookmarkEnd w:id="291"/>
      <w:r w:rsidRPr="003F2A79">
        <w:rPr>
          <w:sz w:val="28"/>
          <w:szCs w:val="28"/>
        </w:rPr>
        <w:t xml:space="preserve">13.3.1  </w:t>
      </w:r>
      <w:r w:rsidR="000C0F56" w:rsidRPr="003F2A79">
        <w:rPr>
          <w:sz w:val="28"/>
          <w:szCs w:val="28"/>
        </w:rPr>
        <w:t>Автомобильная</w:t>
      </w:r>
      <w:r w:rsidR="007862E6" w:rsidRPr="003F2A79">
        <w:rPr>
          <w:sz w:val="28"/>
          <w:szCs w:val="28"/>
        </w:rPr>
        <w:t xml:space="preserve"> </w:t>
      </w:r>
      <w:r w:rsidR="008C0DF8" w:rsidRPr="003F2A79">
        <w:rPr>
          <w:sz w:val="28"/>
          <w:szCs w:val="28"/>
        </w:rPr>
        <w:t>система/устройство должна/должно быть работоспособной/работоспособным</w:t>
      </w:r>
      <w:r w:rsidRPr="003F2A79">
        <w:rPr>
          <w:sz w:val="28"/>
          <w:szCs w:val="28"/>
        </w:rPr>
        <w:t xml:space="preserve"> и не иметь повреждений и поломок после действия вибрационных и ударных нагрузок, указанных в таблице </w:t>
      </w:r>
      <w:r w:rsidR="00A7214C" w:rsidRPr="003F2A79">
        <w:rPr>
          <w:sz w:val="28"/>
          <w:szCs w:val="28"/>
          <w:lang w:val="ru-RU"/>
        </w:rPr>
        <w:t>8</w:t>
      </w:r>
      <w:r w:rsidRPr="003F2A79">
        <w:rPr>
          <w:sz w:val="28"/>
          <w:szCs w:val="28"/>
        </w:rPr>
        <w:t>.</w:t>
      </w:r>
      <w:bookmarkEnd w:id="292"/>
      <w:bookmarkEnd w:id="293"/>
      <w:bookmarkEnd w:id="294"/>
      <w:bookmarkEnd w:id="295"/>
      <w:bookmarkEnd w:id="296"/>
    </w:p>
    <w:p w:rsidR="00D9742A" w:rsidRPr="003F2A79" w:rsidRDefault="00D9742A" w:rsidP="005C7653">
      <w:pPr>
        <w:autoSpaceDE w:val="0"/>
        <w:autoSpaceDN w:val="0"/>
        <w:spacing w:line="360" w:lineRule="auto"/>
        <w:jc w:val="both"/>
        <w:rPr>
          <w:sz w:val="28"/>
          <w:szCs w:val="28"/>
          <w:lang w:eastAsia="ru-RU"/>
        </w:rPr>
      </w:pPr>
      <w:r w:rsidRPr="003F2A79">
        <w:rPr>
          <w:sz w:val="28"/>
          <w:szCs w:val="28"/>
          <w:lang w:eastAsia="ru-RU"/>
        </w:rPr>
        <w:t xml:space="preserve">Т а б л и ц а </w:t>
      </w:r>
      <w:r w:rsidR="00A7214C" w:rsidRPr="003F2A79">
        <w:rPr>
          <w:sz w:val="28"/>
          <w:szCs w:val="28"/>
          <w:lang w:eastAsia="ru-RU"/>
        </w:rPr>
        <w:t>8</w:t>
      </w:r>
      <w:r w:rsidRPr="003F2A79">
        <w:rPr>
          <w:sz w:val="28"/>
          <w:szCs w:val="28"/>
          <w:lang w:eastAsia="ru-RU"/>
        </w:rPr>
        <w:t xml:space="preserve"> – Вибрационные и ударные нагрузки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7"/>
        <w:gridCol w:w="3000"/>
        <w:gridCol w:w="1600"/>
        <w:gridCol w:w="1772"/>
      </w:tblGrid>
      <w:tr w:rsidR="00D9742A" w:rsidRPr="003F2A79" w:rsidTr="00004D99">
        <w:trPr>
          <w:tblHeader/>
        </w:trPr>
        <w:tc>
          <w:tcPr>
            <w:tcW w:w="3267" w:type="dxa"/>
            <w:vMerge w:val="restart"/>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Оцениваемое</w:t>
            </w:r>
          </w:p>
          <w:p w:rsidR="00D9742A" w:rsidRPr="003F2A79" w:rsidRDefault="00D9742A" w:rsidP="00754C2F">
            <w:pPr>
              <w:pStyle w:val="13"/>
              <w:ind w:firstLine="0"/>
              <w:jc w:val="center"/>
              <w:rPr>
                <w:sz w:val="28"/>
                <w:szCs w:val="28"/>
                <w:lang w:val="ru-RU" w:eastAsia="ru-RU"/>
              </w:rPr>
            </w:pPr>
            <w:r w:rsidRPr="003F2A79">
              <w:rPr>
                <w:sz w:val="28"/>
                <w:szCs w:val="28"/>
                <w:lang w:val="ru-RU" w:eastAsia="ru-RU"/>
              </w:rPr>
              <w:t xml:space="preserve">свойство </w:t>
            </w:r>
            <w:r w:rsidR="00C87975" w:rsidRPr="003F2A79">
              <w:rPr>
                <w:sz w:val="28"/>
                <w:szCs w:val="28"/>
                <w:lang w:val="ru-RU"/>
              </w:rPr>
              <w:t>УСВ</w:t>
            </w:r>
          </w:p>
        </w:tc>
        <w:tc>
          <w:tcPr>
            <w:tcW w:w="3000" w:type="dxa"/>
            <w:vMerge w:val="restart"/>
            <w:noWrap/>
            <w:vAlign w:val="center"/>
          </w:tcPr>
          <w:p w:rsidR="00B22D49" w:rsidRDefault="00D9742A" w:rsidP="00B22D49">
            <w:pPr>
              <w:pStyle w:val="13"/>
              <w:ind w:firstLine="176"/>
              <w:jc w:val="center"/>
              <w:rPr>
                <w:sz w:val="28"/>
                <w:szCs w:val="28"/>
                <w:lang w:val="ru-RU" w:eastAsia="ru-RU"/>
              </w:rPr>
            </w:pPr>
            <w:r w:rsidRPr="003F2A79">
              <w:rPr>
                <w:sz w:val="28"/>
                <w:szCs w:val="28"/>
                <w:lang w:val="ru-RU" w:eastAsia="ru-RU"/>
              </w:rPr>
              <w:t xml:space="preserve">Параметр    </w:t>
            </w:r>
            <w:r w:rsidR="008B3EF3">
              <w:rPr>
                <w:sz w:val="28"/>
                <w:szCs w:val="28"/>
                <w:lang w:val="ru-RU" w:eastAsia="ru-RU"/>
              </w:rPr>
              <w:t xml:space="preserve">  </w:t>
            </w:r>
            <w:r w:rsidR="002E10E7">
              <w:rPr>
                <w:sz w:val="28"/>
                <w:szCs w:val="28"/>
                <w:lang w:val="ru-RU" w:eastAsia="ru-RU"/>
              </w:rPr>
              <w:t xml:space="preserve">    </w:t>
            </w:r>
          </w:p>
          <w:p w:rsidR="00D9742A" w:rsidRPr="003F2A79" w:rsidRDefault="00D9742A" w:rsidP="00B22D49">
            <w:pPr>
              <w:pStyle w:val="13"/>
              <w:ind w:firstLine="176"/>
              <w:jc w:val="center"/>
              <w:rPr>
                <w:sz w:val="28"/>
                <w:szCs w:val="28"/>
                <w:lang w:val="ru-RU" w:eastAsia="ru-RU"/>
              </w:rPr>
            </w:pPr>
            <w:r w:rsidRPr="003F2A79">
              <w:rPr>
                <w:sz w:val="28"/>
                <w:szCs w:val="28"/>
                <w:lang w:val="ru-RU" w:eastAsia="ru-RU"/>
              </w:rPr>
              <w:t>испытани</w:t>
            </w:r>
            <w:r w:rsidR="008B3EF3">
              <w:rPr>
                <w:sz w:val="28"/>
                <w:szCs w:val="28"/>
                <w:lang w:val="ru-RU" w:eastAsia="ru-RU"/>
              </w:rPr>
              <w:t>я</w:t>
            </w:r>
          </w:p>
        </w:tc>
        <w:tc>
          <w:tcPr>
            <w:tcW w:w="3372" w:type="dxa"/>
            <w:gridSpan w:val="2"/>
            <w:tcBorders>
              <w:bottom w:val="single" w:sz="4" w:space="0" w:color="auto"/>
            </w:tcBorders>
            <w:noWrap/>
            <w:vAlign w:val="center"/>
          </w:tcPr>
          <w:p w:rsidR="00D9742A" w:rsidRPr="003F2A79" w:rsidRDefault="00D9742A" w:rsidP="00754C2F">
            <w:pPr>
              <w:pStyle w:val="13"/>
              <w:ind w:hanging="37"/>
              <w:jc w:val="left"/>
              <w:rPr>
                <w:sz w:val="28"/>
                <w:szCs w:val="28"/>
                <w:lang w:val="ru-RU" w:eastAsia="ru-RU"/>
              </w:rPr>
            </w:pPr>
            <w:r w:rsidRPr="003F2A79">
              <w:rPr>
                <w:sz w:val="28"/>
                <w:szCs w:val="28"/>
                <w:lang w:val="ru-RU" w:eastAsia="ru-RU"/>
              </w:rPr>
              <w:t>Воздействующий фактор</w:t>
            </w:r>
          </w:p>
        </w:tc>
      </w:tr>
      <w:tr w:rsidR="00D9742A" w:rsidRPr="003F2A79" w:rsidTr="00004D99">
        <w:trPr>
          <w:tblHeader/>
        </w:trPr>
        <w:tc>
          <w:tcPr>
            <w:tcW w:w="3267" w:type="dxa"/>
            <w:vMerge/>
            <w:tcBorders>
              <w:bottom w:val="double" w:sz="4" w:space="0" w:color="auto"/>
            </w:tcBorders>
            <w:noWrap/>
            <w:vAlign w:val="center"/>
          </w:tcPr>
          <w:p w:rsidR="00D9742A" w:rsidRPr="003F2A79" w:rsidRDefault="00D9742A" w:rsidP="00754C2F">
            <w:pPr>
              <w:pStyle w:val="13"/>
              <w:ind w:firstLine="0"/>
              <w:jc w:val="left"/>
              <w:rPr>
                <w:sz w:val="28"/>
                <w:szCs w:val="28"/>
                <w:lang w:val="ru-RU" w:eastAsia="ru-RU"/>
              </w:rPr>
            </w:pPr>
          </w:p>
        </w:tc>
        <w:tc>
          <w:tcPr>
            <w:tcW w:w="3000" w:type="dxa"/>
            <w:vMerge/>
            <w:tcBorders>
              <w:bottom w:val="double" w:sz="4" w:space="0" w:color="auto"/>
            </w:tcBorders>
            <w:noWrap/>
            <w:vAlign w:val="center"/>
          </w:tcPr>
          <w:p w:rsidR="00D9742A" w:rsidRPr="003F2A79" w:rsidRDefault="00D9742A" w:rsidP="00754C2F">
            <w:pPr>
              <w:pStyle w:val="13"/>
              <w:ind w:firstLine="33"/>
              <w:jc w:val="left"/>
              <w:rPr>
                <w:sz w:val="28"/>
                <w:szCs w:val="28"/>
                <w:lang w:val="ru-RU" w:eastAsia="ru-RU"/>
              </w:rPr>
            </w:pPr>
          </w:p>
        </w:tc>
        <w:tc>
          <w:tcPr>
            <w:tcW w:w="1600" w:type="dxa"/>
            <w:tcBorders>
              <w:top w:val="single" w:sz="4" w:space="0" w:color="auto"/>
              <w:bottom w:val="double" w:sz="4" w:space="0" w:color="auto"/>
            </w:tcBorders>
            <w:noWrap/>
            <w:vAlign w:val="center"/>
          </w:tcPr>
          <w:p w:rsidR="00D9742A" w:rsidRPr="003F2A79" w:rsidRDefault="00D9742A" w:rsidP="00754C2F">
            <w:pPr>
              <w:pStyle w:val="13"/>
              <w:ind w:firstLine="0"/>
              <w:jc w:val="left"/>
              <w:rPr>
                <w:sz w:val="28"/>
                <w:szCs w:val="28"/>
                <w:lang w:val="ru-RU" w:eastAsia="ru-RU"/>
              </w:rPr>
            </w:pPr>
            <w:r w:rsidRPr="003F2A79">
              <w:rPr>
                <w:sz w:val="28"/>
                <w:szCs w:val="28"/>
                <w:lang w:val="ru-RU" w:eastAsia="ru-RU"/>
              </w:rPr>
              <w:t>Значение</w:t>
            </w:r>
          </w:p>
        </w:tc>
        <w:tc>
          <w:tcPr>
            <w:tcW w:w="1772" w:type="dxa"/>
            <w:tcBorders>
              <w:top w:val="single" w:sz="4" w:space="0" w:color="auto"/>
              <w:bottom w:val="double" w:sz="4" w:space="0" w:color="auto"/>
            </w:tcBorders>
            <w:noWrap/>
            <w:vAlign w:val="center"/>
          </w:tcPr>
          <w:p w:rsidR="00D9742A" w:rsidRPr="003F2A79" w:rsidRDefault="00D9742A" w:rsidP="00754C2F">
            <w:pPr>
              <w:pStyle w:val="13"/>
              <w:ind w:hanging="37"/>
              <w:jc w:val="left"/>
              <w:rPr>
                <w:sz w:val="28"/>
                <w:szCs w:val="28"/>
                <w:lang w:val="ru-RU" w:eastAsia="ru-RU"/>
              </w:rPr>
            </w:pPr>
            <w:r w:rsidRPr="003F2A79">
              <w:rPr>
                <w:sz w:val="28"/>
                <w:szCs w:val="28"/>
                <w:lang w:val="ru-RU" w:eastAsia="ru-RU"/>
              </w:rPr>
              <w:t>Допустим</w:t>
            </w:r>
            <w:r w:rsidR="002E10E7">
              <w:rPr>
                <w:sz w:val="28"/>
                <w:szCs w:val="28"/>
                <w:lang w:val="ru-RU" w:eastAsia="ru-RU"/>
              </w:rPr>
              <w:t>о</w:t>
            </w:r>
            <w:r w:rsidRPr="003F2A79">
              <w:rPr>
                <w:sz w:val="28"/>
                <w:szCs w:val="28"/>
                <w:lang w:val="ru-RU" w:eastAsia="ru-RU"/>
              </w:rPr>
              <w:t>е отклонени</w:t>
            </w:r>
            <w:r w:rsidR="002E10E7">
              <w:rPr>
                <w:sz w:val="28"/>
                <w:szCs w:val="28"/>
                <w:lang w:val="ru-RU" w:eastAsia="ru-RU"/>
              </w:rPr>
              <w:t>е</w:t>
            </w:r>
          </w:p>
        </w:tc>
      </w:tr>
      <w:tr w:rsidR="00D9742A" w:rsidRPr="003F2A79" w:rsidTr="00004D99">
        <w:trPr>
          <w:trHeight w:val="562"/>
        </w:trPr>
        <w:tc>
          <w:tcPr>
            <w:tcW w:w="3267" w:type="dxa"/>
            <w:vMerge w:val="restart"/>
            <w:tcBorders>
              <w:top w:val="double" w:sz="4" w:space="0" w:color="auto"/>
            </w:tcBorders>
            <w:noWrap/>
            <w:vAlign w:val="center"/>
          </w:tcPr>
          <w:p w:rsidR="00D9742A" w:rsidRPr="003F2A79" w:rsidRDefault="00D9742A" w:rsidP="00754C2F">
            <w:pPr>
              <w:autoSpaceDE w:val="0"/>
              <w:autoSpaceDN w:val="0"/>
              <w:ind w:firstLine="318"/>
              <w:rPr>
                <w:sz w:val="28"/>
                <w:szCs w:val="28"/>
                <w:lang w:eastAsia="ru-RU"/>
              </w:rPr>
            </w:pPr>
            <w:r w:rsidRPr="003F2A79">
              <w:rPr>
                <w:sz w:val="28"/>
                <w:szCs w:val="28"/>
                <w:lang w:eastAsia="ru-RU"/>
              </w:rPr>
              <w:t>Устойчивость при воздействии синусои-дальной вибрации</w:t>
            </w:r>
          </w:p>
        </w:tc>
        <w:tc>
          <w:tcPr>
            <w:tcW w:w="3000" w:type="dxa"/>
            <w:tcBorders>
              <w:top w:val="double" w:sz="4" w:space="0" w:color="auto"/>
            </w:tcBorders>
            <w:noWrap/>
            <w:vAlign w:val="center"/>
          </w:tcPr>
          <w:p w:rsidR="00D9742A" w:rsidRPr="003F2A79" w:rsidRDefault="00D9742A" w:rsidP="00754C2F">
            <w:pPr>
              <w:autoSpaceDE w:val="0"/>
              <w:autoSpaceDN w:val="0"/>
              <w:ind w:firstLine="176"/>
              <w:rPr>
                <w:sz w:val="28"/>
                <w:szCs w:val="28"/>
                <w:lang w:eastAsia="ru-RU"/>
              </w:rPr>
            </w:pPr>
            <w:r w:rsidRPr="003F2A79">
              <w:rPr>
                <w:sz w:val="28"/>
                <w:szCs w:val="28"/>
                <w:lang w:eastAsia="ru-RU"/>
              </w:rPr>
              <w:t>Диапазон частот, Гц</w:t>
            </w:r>
          </w:p>
        </w:tc>
        <w:tc>
          <w:tcPr>
            <w:tcW w:w="1600" w:type="dxa"/>
            <w:tcBorders>
              <w:top w:val="double" w:sz="4" w:space="0" w:color="auto"/>
            </w:tcBorders>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10</w:t>
            </w:r>
            <w:r w:rsidR="008B3EF3">
              <w:rPr>
                <w:sz w:val="28"/>
                <w:szCs w:val="28"/>
                <w:lang w:eastAsia="ru-RU"/>
              </w:rPr>
              <w:t xml:space="preserve"> </w:t>
            </w:r>
            <w:r w:rsidR="00B22D49">
              <w:rPr>
                <w:sz w:val="28"/>
                <w:szCs w:val="28"/>
                <w:lang w:eastAsia="ru-RU"/>
              </w:rPr>
              <w:t>–</w:t>
            </w:r>
            <w:r w:rsidRPr="003F2A79">
              <w:rPr>
                <w:sz w:val="28"/>
                <w:szCs w:val="28"/>
                <w:lang w:eastAsia="ru-RU"/>
              </w:rPr>
              <w:t>70</w:t>
            </w:r>
          </w:p>
        </w:tc>
        <w:tc>
          <w:tcPr>
            <w:tcW w:w="1772" w:type="dxa"/>
            <w:tcBorders>
              <w:top w:val="double" w:sz="4" w:space="0" w:color="auto"/>
            </w:tcBorders>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w:t>
            </w:r>
            <w:r w:rsidR="008B3EF3">
              <w:rPr>
                <w:sz w:val="28"/>
                <w:szCs w:val="28"/>
                <w:lang w:eastAsia="ru-RU"/>
              </w:rPr>
              <w:t xml:space="preserve"> </w:t>
            </w:r>
            <w:r w:rsidRPr="003F2A79">
              <w:rPr>
                <w:sz w:val="28"/>
                <w:szCs w:val="28"/>
                <w:lang w:eastAsia="ru-RU"/>
              </w:rPr>
              <w:t>1</w:t>
            </w:r>
          </w:p>
        </w:tc>
      </w:tr>
      <w:tr w:rsidR="00D9742A" w:rsidRPr="003F2A79" w:rsidTr="00004D99">
        <w:tc>
          <w:tcPr>
            <w:tcW w:w="3267" w:type="dxa"/>
            <w:vMerge/>
            <w:noWrap/>
            <w:vAlign w:val="center"/>
          </w:tcPr>
          <w:p w:rsidR="00D9742A" w:rsidRPr="003F2A79" w:rsidRDefault="00D9742A" w:rsidP="00754C2F">
            <w:pPr>
              <w:pStyle w:val="13"/>
              <w:ind w:firstLine="0"/>
              <w:jc w:val="left"/>
              <w:rPr>
                <w:sz w:val="28"/>
                <w:szCs w:val="28"/>
                <w:lang w:val="ru-RU" w:eastAsia="ru-RU"/>
              </w:rPr>
            </w:pPr>
          </w:p>
        </w:tc>
        <w:tc>
          <w:tcPr>
            <w:tcW w:w="3000" w:type="dxa"/>
            <w:noWrap/>
            <w:vAlign w:val="center"/>
          </w:tcPr>
          <w:p w:rsidR="00D9742A" w:rsidRPr="003F2A79" w:rsidRDefault="00D9742A" w:rsidP="00754C2F">
            <w:pPr>
              <w:pStyle w:val="13"/>
              <w:ind w:firstLine="176"/>
              <w:jc w:val="left"/>
              <w:rPr>
                <w:sz w:val="28"/>
                <w:szCs w:val="28"/>
                <w:lang w:val="ru-RU" w:eastAsia="ru-RU"/>
              </w:rPr>
            </w:pPr>
            <w:r w:rsidRPr="003F2A79">
              <w:rPr>
                <w:sz w:val="28"/>
                <w:szCs w:val="28"/>
                <w:lang w:val="ru-RU" w:eastAsia="ru-RU"/>
              </w:rPr>
              <w:t>Амплитуда ускорения, м/с</w:t>
            </w:r>
            <w:r w:rsidRPr="003F2A79">
              <w:rPr>
                <w:sz w:val="28"/>
                <w:szCs w:val="28"/>
                <w:vertAlign w:val="superscript"/>
                <w:lang w:val="ru-RU" w:eastAsia="ru-RU"/>
              </w:rPr>
              <w:t>2</w:t>
            </w:r>
            <w:r w:rsidRPr="003F2A79">
              <w:rPr>
                <w:sz w:val="28"/>
                <w:szCs w:val="28"/>
                <w:lang w:val="ru-RU" w:eastAsia="ru-RU"/>
              </w:rPr>
              <w:t xml:space="preserve"> (</w:t>
            </w:r>
            <w:r w:rsidRPr="003059B9">
              <w:rPr>
                <w:i/>
                <w:sz w:val="28"/>
                <w:szCs w:val="28"/>
                <w:lang w:val="en-US" w:eastAsia="ru-RU"/>
              </w:rPr>
              <w:t>g</w:t>
            </w:r>
            <w:r w:rsidRPr="003F2A79">
              <w:rPr>
                <w:sz w:val="28"/>
                <w:szCs w:val="28"/>
                <w:lang w:val="ru-RU" w:eastAsia="ru-RU"/>
              </w:rPr>
              <w:t>)</w:t>
            </w:r>
          </w:p>
        </w:tc>
        <w:tc>
          <w:tcPr>
            <w:tcW w:w="1600" w:type="dxa"/>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39,2 (4)</w:t>
            </w:r>
          </w:p>
        </w:tc>
        <w:tc>
          <w:tcPr>
            <w:tcW w:w="1772" w:type="dxa"/>
            <w:noWrap/>
            <w:vAlign w:val="center"/>
          </w:tcPr>
          <w:p w:rsidR="00D9742A" w:rsidRPr="003F2A79" w:rsidRDefault="00D9742A" w:rsidP="00754C2F">
            <w:pPr>
              <w:pStyle w:val="13"/>
              <w:ind w:firstLine="70"/>
              <w:jc w:val="center"/>
              <w:rPr>
                <w:sz w:val="28"/>
                <w:szCs w:val="28"/>
                <w:lang w:val="ru-RU" w:eastAsia="ru-RU"/>
              </w:rPr>
            </w:pPr>
            <w:r w:rsidRPr="003F2A79">
              <w:rPr>
                <w:sz w:val="28"/>
                <w:szCs w:val="28"/>
                <w:lang w:val="ru-RU" w:eastAsia="ru-RU"/>
              </w:rPr>
              <w:t>±2</w:t>
            </w:r>
            <w:r w:rsidR="008B3EF3">
              <w:rPr>
                <w:sz w:val="28"/>
                <w:szCs w:val="28"/>
                <w:lang w:val="ru-RU" w:eastAsia="ru-RU"/>
              </w:rPr>
              <w:t xml:space="preserve"> </w:t>
            </w:r>
            <w:r w:rsidRPr="003F2A79">
              <w:rPr>
                <w:sz w:val="28"/>
                <w:szCs w:val="28"/>
                <w:lang w:val="ru-RU" w:eastAsia="ru-RU"/>
              </w:rPr>
              <w:t>(0,2)</w:t>
            </w:r>
          </w:p>
        </w:tc>
      </w:tr>
      <w:tr w:rsidR="00D9742A" w:rsidRPr="003F2A79" w:rsidTr="00B03FB1">
        <w:tc>
          <w:tcPr>
            <w:tcW w:w="3267" w:type="dxa"/>
            <w:vMerge/>
            <w:tcBorders>
              <w:bottom w:val="nil"/>
            </w:tcBorders>
            <w:noWrap/>
            <w:vAlign w:val="center"/>
          </w:tcPr>
          <w:p w:rsidR="00D9742A" w:rsidRPr="003F2A79" w:rsidRDefault="00D9742A" w:rsidP="00754C2F">
            <w:pPr>
              <w:pStyle w:val="13"/>
              <w:ind w:firstLine="0"/>
              <w:jc w:val="left"/>
              <w:rPr>
                <w:sz w:val="28"/>
                <w:szCs w:val="28"/>
                <w:lang w:val="ru-RU" w:eastAsia="ru-RU"/>
              </w:rPr>
            </w:pPr>
          </w:p>
        </w:tc>
        <w:tc>
          <w:tcPr>
            <w:tcW w:w="3000" w:type="dxa"/>
            <w:tcBorders>
              <w:bottom w:val="nil"/>
            </w:tcBorders>
            <w:noWrap/>
            <w:vAlign w:val="center"/>
          </w:tcPr>
          <w:p w:rsidR="00D9742A" w:rsidRPr="003F2A79" w:rsidRDefault="00D9742A" w:rsidP="00754C2F">
            <w:pPr>
              <w:pStyle w:val="13"/>
              <w:ind w:firstLine="176"/>
              <w:jc w:val="left"/>
              <w:rPr>
                <w:sz w:val="28"/>
                <w:szCs w:val="28"/>
                <w:lang w:val="ru-RU" w:eastAsia="ru-RU"/>
              </w:rPr>
            </w:pPr>
            <w:r w:rsidRPr="003F2A79">
              <w:rPr>
                <w:sz w:val="28"/>
                <w:szCs w:val="28"/>
                <w:lang w:val="ru-RU" w:eastAsia="ru-RU"/>
              </w:rPr>
              <w:t>Длительность воздействия в каждом из трех направлений, мин</w:t>
            </w:r>
          </w:p>
        </w:tc>
        <w:tc>
          <w:tcPr>
            <w:tcW w:w="1600" w:type="dxa"/>
            <w:tcBorders>
              <w:bottom w:val="nil"/>
            </w:tcBorders>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30</w:t>
            </w:r>
          </w:p>
        </w:tc>
        <w:tc>
          <w:tcPr>
            <w:tcW w:w="1772" w:type="dxa"/>
            <w:tcBorders>
              <w:bottom w:val="nil"/>
            </w:tcBorders>
            <w:noWrap/>
            <w:vAlign w:val="center"/>
          </w:tcPr>
          <w:p w:rsidR="00D9742A" w:rsidRPr="003F2A79" w:rsidRDefault="00B22D49" w:rsidP="00754C2F">
            <w:pPr>
              <w:pStyle w:val="13"/>
              <w:ind w:firstLine="70"/>
              <w:jc w:val="center"/>
              <w:rPr>
                <w:sz w:val="28"/>
                <w:szCs w:val="28"/>
                <w:lang w:val="ru-RU" w:eastAsia="ru-RU"/>
              </w:rPr>
            </w:pPr>
            <w:r>
              <w:rPr>
                <w:sz w:val="28"/>
                <w:szCs w:val="28"/>
                <w:lang w:val="ru-RU" w:eastAsia="ru-RU"/>
              </w:rPr>
              <w:t>-</w:t>
            </w:r>
          </w:p>
        </w:tc>
      </w:tr>
    </w:tbl>
    <w:p w:rsidR="00B03FB1" w:rsidRPr="003F2A79" w:rsidRDefault="00B03FB1"/>
    <w:p w:rsidR="00B03FB1" w:rsidRPr="003F2A79" w:rsidRDefault="00B03FB1"/>
    <w:p w:rsidR="00B03FB1" w:rsidRDefault="00B03FB1"/>
    <w:p w:rsidR="00D033D3" w:rsidRDefault="00D033D3"/>
    <w:p w:rsidR="00B03FB1" w:rsidRPr="003F2A79" w:rsidRDefault="00B03FB1">
      <w:r w:rsidRPr="003F2A79">
        <w:rPr>
          <w:i/>
          <w:sz w:val="28"/>
          <w:szCs w:val="28"/>
        </w:rPr>
        <w:t>Окончание таблицы 8</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
        <w:gridCol w:w="2970"/>
        <w:gridCol w:w="1701"/>
        <w:gridCol w:w="1701"/>
      </w:tblGrid>
      <w:tr w:rsidR="00B03FB1" w:rsidRPr="003F2A79" w:rsidTr="00B03FB1">
        <w:trPr>
          <w:tblHeader/>
        </w:trPr>
        <w:tc>
          <w:tcPr>
            <w:tcW w:w="3261" w:type="dxa"/>
            <w:vMerge w:val="restart"/>
            <w:noWrap/>
            <w:vAlign w:val="center"/>
          </w:tcPr>
          <w:p w:rsidR="00B03FB1" w:rsidRPr="003F2A79" w:rsidRDefault="00B03FB1" w:rsidP="009F7DFF">
            <w:pPr>
              <w:pStyle w:val="13"/>
              <w:ind w:firstLine="0"/>
              <w:jc w:val="center"/>
              <w:rPr>
                <w:sz w:val="28"/>
                <w:szCs w:val="28"/>
                <w:lang w:val="ru-RU" w:eastAsia="ru-RU"/>
              </w:rPr>
            </w:pPr>
            <w:r w:rsidRPr="003F2A79">
              <w:rPr>
                <w:sz w:val="28"/>
                <w:szCs w:val="28"/>
                <w:lang w:val="ru-RU" w:eastAsia="ru-RU"/>
              </w:rPr>
              <w:t>Оцениваемое</w:t>
            </w:r>
          </w:p>
          <w:p w:rsidR="00B03FB1" w:rsidRPr="003F2A79" w:rsidRDefault="00B03FB1" w:rsidP="009F7DFF">
            <w:pPr>
              <w:pStyle w:val="13"/>
              <w:ind w:firstLine="0"/>
              <w:jc w:val="center"/>
              <w:rPr>
                <w:sz w:val="28"/>
                <w:szCs w:val="28"/>
                <w:lang w:val="ru-RU" w:eastAsia="ru-RU"/>
              </w:rPr>
            </w:pPr>
            <w:r w:rsidRPr="003F2A79">
              <w:rPr>
                <w:sz w:val="28"/>
                <w:szCs w:val="28"/>
                <w:lang w:val="ru-RU" w:eastAsia="ru-RU"/>
              </w:rPr>
              <w:t xml:space="preserve">свойство УСВ </w:t>
            </w:r>
          </w:p>
          <w:p w:rsidR="00B03FB1" w:rsidRPr="003F2A79" w:rsidRDefault="00B03FB1" w:rsidP="009F7DFF">
            <w:pPr>
              <w:pStyle w:val="13"/>
              <w:ind w:firstLine="0"/>
              <w:jc w:val="center"/>
              <w:rPr>
                <w:sz w:val="28"/>
                <w:szCs w:val="28"/>
                <w:lang w:val="ru-RU" w:eastAsia="ru-RU"/>
              </w:rPr>
            </w:pPr>
          </w:p>
        </w:tc>
        <w:tc>
          <w:tcPr>
            <w:tcW w:w="2976" w:type="dxa"/>
            <w:gridSpan w:val="2"/>
            <w:vMerge w:val="restart"/>
            <w:noWrap/>
            <w:vAlign w:val="center"/>
          </w:tcPr>
          <w:p w:rsidR="00B03FB1" w:rsidRPr="003F2A79" w:rsidRDefault="00B03FB1" w:rsidP="009F7DFF">
            <w:pPr>
              <w:pStyle w:val="13"/>
              <w:ind w:firstLine="33"/>
              <w:jc w:val="center"/>
              <w:rPr>
                <w:sz w:val="28"/>
                <w:szCs w:val="28"/>
                <w:lang w:val="ru-RU" w:eastAsia="ru-RU"/>
              </w:rPr>
            </w:pPr>
            <w:r w:rsidRPr="003F2A79">
              <w:rPr>
                <w:sz w:val="28"/>
                <w:szCs w:val="28"/>
                <w:lang w:val="ru-RU" w:eastAsia="ru-RU"/>
              </w:rPr>
              <w:t>Параметр испытани</w:t>
            </w:r>
            <w:r w:rsidR="002E10E7">
              <w:rPr>
                <w:sz w:val="28"/>
                <w:szCs w:val="28"/>
                <w:lang w:val="ru-RU" w:eastAsia="ru-RU"/>
              </w:rPr>
              <w:t>я</w:t>
            </w:r>
          </w:p>
        </w:tc>
        <w:tc>
          <w:tcPr>
            <w:tcW w:w="3402" w:type="dxa"/>
            <w:gridSpan w:val="2"/>
            <w:tcBorders>
              <w:bottom w:val="single" w:sz="4" w:space="0" w:color="auto"/>
            </w:tcBorders>
            <w:noWrap/>
            <w:vAlign w:val="center"/>
          </w:tcPr>
          <w:p w:rsidR="00B03FB1" w:rsidRPr="003F2A79" w:rsidRDefault="00B03FB1" w:rsidP="009F7DFF">
            <w:pPr>
              <w:pStyle w:val="13"/>
              <w:ind w:hanging="37"/>
              <w:jc w:val="center"/>
              <w:rPr>
                <w:sz w:val="28"/>
                <w:szCs w:val="28"/>
                <w:lang w:val="ru-RU" w:eastAsia="ru-RU"/>
              </w:rPr>
            </w:pPr>
            <w:r w:rsidRPr="003F2A79">
              <w:rPr>
                <w:sz w:val="28"/>
                <w:szCs w:val="28"/>
                <w:lang w:val="ru-RU" w:eastAsia="ru-RU"/>
              </w:rPr>
              <w:t>Воздействующий фактор</w:t>
            </w:r>
          </w:p>
        </w:tc>
      </w:tr>
      <w:tr w:rsidR="00B03FB1" w:rsidRPr="003F2A79" w:rsidTr="00B03FB1">
        <w:trPr>
          <w:tblHeader/>
        </w:trPr>
        <w:tc>
          <w:tcPr>
            <w:tcW w:w="3261" w:type="dxa"/>
            <w:vMerge/>
            <w:tcBorders>
              <w:bottom w:val="double" w:sz="4" w:space="0" w:color="auto"/>
            </w:tcBorders>
            <w:noWrap/>
            <w:vAlign w:val="center"/>
          </w:tcPr>
          <w:p w:rsidR="00B03FB1" w:rsidRPr="003F2A79" w:rsidRDefault="00B03FB1" w:rsidP="009F7DFF">
            <w:pPr>
              <w:pStyle w:val="13"/>
              <w:ind w:firstLine="0"/>
              <w:jc w:val="center"/>
              <w:rPr>
                <w:sz w:val="28"/>
                <w:szCs w:val="28"/>
                <w:lang w:val="ru-RU" w:eastAsia="ru-RU"/>
              </w:rPr>
            </w:pPr>
          </w:p>
        </w:tc>
        <w:tc>
          <w:tcPr>
            <w:tcW w:w="2976" w:type="dxa"/>
            <w:gridSpan w:val="2"/>
            <w:vMerge/>
            <w:tcBorders>
              <w:bottom w:val="double" w:sz="4" w:space="0" w:color="auto"/>
            </w:tcBorders>
            <w:noWrap/>
            <w:vAlign w:val="center"/>
          </w:tcPr>
          <w:p w:rsidR="00B03FB1" w:rsidRPr="003F2A79" w:rsidRDefault="00B03FB1" w:rsidP="009F7DFF">
            <w:pPr>
              <w:pStyle w:val="13"/>
              <w:ind w:firstLine="33"/>
              <w:jc w:val="left"/>
              <w:rPr>
                <w:sz w:val="28"/>
                <w:szCs w:val="28"/>
                <w:lang w:val="ru-RU" w:eastAsia="ru-RU"/>
              </w:rPr>
            </w:pPr>
          </w:p>
        </w:tc>
        <w:tc>
          <w:tcPr>
            <w:tcW w:w="1701" w:type="dxa"/>
            <w:tcBorders>
              <w:top w:val="single" w:sz="4" w:space="0" w:color="auto"/>
              <w:bottom w:val="double" w:sz="4" w:space="0" w:color="auto"/>
            </w:tcBorders>
            <w:noWrap/>
            <w:vAlign w:val="center"/>
          </w:tcPr>
          <w:p w:rsidR="00B03FB1" w:rsidRPr="003F2A79" w:rsidRDefault="00B03FB1" w:rsidP="009F7DFF">
            <w:pPr>
              <w:pStyle w:val="13"/>
              <w:ind w:firstLine="0"/>
              <w:jc w:val="center"/>
              <w:rPr>
                <w:sz w:val="28"/>
                <w:szCs w:val="28"/>
                <w:lang w:val="ru-RU" w:eastAsia="ru-RU"/>
              </w:rPr>
            </w:pPr>
            <w:r w:rsidRPr="003F2A79">
              <w:rPr>
                <w:sz w:val="28"/>
                <w:szCs w:val="28"/>
                <w:lang w:val="ru-RU" w:eastAsia="ru-RU"/>
              </w:rPr>
              <w:t>Значение</w:t>
            </w:r>
          </w:p>
        </w:tc>
        <w:tc>
          <w:tcPr>
            <w:tcW w:w="1701" w:type="dxa"/>
            <w:tcBorders>
              <w:top w:val="single" w:sz="4" w:space="0" w:color="auto"/>
              <w:bottom w:val="double" w:sz="4" w:space="0" w:color="auto"/>
            </w:tcBorders>
            <w:noWrap/>
            <w:vAlign w:val="center"/>
          </w:tcPr>
          <w:p w:rsidR="00B03FB1" w:rsidRPr="003F2A79" w:rsidRDefault="00B03FB1" w:rsidP="009F7DFF">
            <w:pPr>
              <w:pStyle w:val="13"/>
              <w:ind w:hanging="37"/>
              <w:jc w:val="center"/>
              <w:rPr>
                <w:sz w:val="28"/>
                <w:szCs w:val="28"/>
                <w:lang w:val="ru-RU" w:eastAsia="ru-RU"/>
              </w:rPr>
            </w:pPr>
            <w:r w:rsidRPr="003F2A79">
              <w:rPr>
                <w:sz w:val="28"/>
                <w:szCs w:val="28"/>
                <w:lang w:val="ru-RU" w:eastAsia="ru-RU"/>
              </w:rPr>
              <w:t>Допустим</w:t>
            </w:r>
            <w:r w:rsidR="002E10E7">
              <w:rPr>
                <w:sz w:val="28"/>
                <w:szCs w:val="28"/>
                <w:lang w:val="ru-RU" w:eastAsia="ru-RU"/>
              </w:rPr>
              <w:t>о</w:t>
            </w:r>
            <w:r w:rsidRPr="003F2A79">
              <w:rPr>
                <w:sz w:val="28"/>
                <w:szCs w:val="28"/>
                <w:lang w:val="ru-RU" w:eastAsia="ru-RU"/>
              </w:rPr>
              <w:t>е отклонени</w:t>
            </w:r>
            <w:r w:rsidR="002E10E7">
              <w:rPr>
                <w:sz w:val="28"/>
                <w:szCs w:val="28"/>
                <w:lang w:val="ru-RU" w:eastAsia="ru-RU"/>
              </w:rPr>
              <w:t>е</w:t>
            </w:r>
          </w:p>
        </w:tc>
      </w:tr>
      <w:tr w:rsidR="00D9742A" w:rsidRPr="003F2A79" w:rsidTr="00B03FB1">
        <w:tc>
          <w:tcPr>
            <w:tcW w:w="3267" w:type="dxa"/>
            <w:gridSpan w:val="2"/>
            <w:vMerge w:val="restart"/>
            <w:noWrap/>
            <w:vAlign w:val="center"/>
          </w:tcPr>
          <w:p w:rsidR="00D9742A" w:rsidRPr="003F2A79" w:rsidRDefault="00D9742A" w:rsidP="00754C2F">
            <w:pPr>
              <w:autoSpaceDE w:val="0"/>
              <w:autoSpaceDN w:val="0"/>
              <w:ind w:firstLine="318"/>
              <w:rPr>
                <w:sz w:val="28"/>
                <w:szCs w:val="28"/>
                <w:lang w:eastAsia="ru-RU"/>
              </w:rPr>
            </w:pPr>
            <w:r w:rsidRPr="003F2A79">
              <w:rPr>
                <w:sz w:val="28"/>
                <w:szCs w:val="28"/>
                <w:lang w:eastAsia="ru-RU"/>
              </w:rPr>
              <w:t>Прочность при воз-действии синусоидаль-ной вибрации</w:t>
            </w:r>
          </w:p>
        </w:tc>
        <w:tc>
          <w:tcPr>
            <w:tcW w:w="2970" w:type="dxa"/>
            <w:noWrap/>
            <w:vAlign w:val="center"/>
          </w:tcPr>
          <w:p w:rsidR="00D9742A" w:rsidRPr="003F2A79" w:rsidRDefault="00D9742A" w:rsidP="00754C2F">
            <w:pPr>
              <w:autoSpaceDE w:val="0"/>
              <w:autoSpaceDN w:val="0"/>
              <w:ind w:firstLine="176"/>
              <w:rPr>
                <w:sz w:val="28"/>
                <w:szCs w:val="28"/>
                <w:lang w:eastAsia="ru-RU"/>
              </w:rPr>
            </w:pPr>
            <w:r w:rsidRPr="003F2A79">
              <w:rPr>
                <w:sz w:val="28"/>
                <w:szCs w:val="28"/>
                <w:lang w:eastAsia="ru-RU"/>
              </w:rPr>
              <w:t>Диапазон частот, Гц</w:t>
            </w:r>
          </w:p>
        </w:tc>
        <w:tc>
          <w:tcPr>
            <w:tcW w:w="1701" w:type="dxa"/>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50</w:t>
            </w:r>
          </w:p>
        </w:tc>
        <w:tc>
          <w:tcPr>
            <w:tcW w:w="1701" w:type="dxa"/>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±1</w:t>
            </w:r>
          </w:p>
        </w:tc>
      </w:tr>
      <w:tr w:rsidR="00D9742A" w:rsidRPr="003F2A79" w:rsidTr="00B03FB1">
        <w:tc>
          <w:tcPr>
            <w:tcW w:w="3267" w:type="dxa"/>
            <w:gridSpan w:val="2"/>
            <w:vMerge/>
            <w:noWrap/>
            <w:vAlign w:val="center"/>
          </w:tcPr>
          <w:p w:rsidR="00D9742A" w:rsidRPr="003F2A79" w:rsidRDefault="00D9742A" w:rsidP="00754C2F">
            <w:pPr>
              <w:pStyle w:val="13"/>
              <w:ind w:firstLine="0"/>
              <w:jc w:val="left"/>
              <w:rPr>
                <w:sz w:val="28"/>
                <w:szCs w:val="28"/>
                <w:lang w:val="ru-RU" w:eastAsia="ru-RU"/>
              </w:rPr>
            </w:pPr>
          </w:p>
        </w:tc>
        <w:tc>
          <w:tcPr>
            <w:tcW w:w="2970" w:type="dxa"/>
            <w:noWrap/>
            <w:vAlign w:val="center"/>
          </w:tcPr>
          <w:p w:rsidR="00D9742A" w:rsidRPr="003F2A79" w:rsidRDefault="00D9742A" w:rsidP="00754C2F">
            <w:pPr>
              <w:pStyle w:val="13"/>
              <w:ind w:firstLine="176"/>
              <w:jc w:val="left"/>
              <w:rPr>
                <w:sz w:val="28"/>
                <w:szCs w:val="28"/>
                <w:lang w:val="ru-RU" w:eastAsia="ru-RU"/>
              </w:rPr>
            </w:pPr>
            <w:r w:rsidRPr="003F2A79">
              <w:rPr>
                <w:sz w:val="28"/>
                <w:szCs w:val="28"/>
                <w:lang w:val="ru-RU" w:eastAsia="ru-RU"/>
              </w:rPr>
              <w:t>Амплитуда ускорения, м/с</w:t>
            </w:r>
            <w:r w:rsidRPr="003F2A79">
              <w:rPr>
                <w:sz w:val="28"/>
                <w:szCs w:val="28"/>
                <w:vertAlign w:val="superscript"/>
                <w:lang w:val="ru-RU" w:eastAsia="ru-RU"/>
              </w:rPr>
              <w:t>2</w:t>
            </w:r>
            <w:r w:rsidRPr="003F2A79">
              <w:rPr>
                <w:sz w:val="28"/>
                <w:szCs w:val="28"/>
                <w:lang w:val="ru-RU" w:eastAsia="ru-RU"/>
              </w:rPr>
              <w:t xml:space="preserve"> (</w:t>
            </w:r>
            <w:r w:rsidRPr="003059B9">
              <w:rPr>
                <w:i/>
                <w:sz w:val="28"/>
                <w:szCs w:val="28"/>
                <w:lang w:val="en-US" w:eastAsia="ru-RU"/>
              </w:rPr>
              <w:t>g</w:t>
            </w:r>
            <w:r w:rsidRPr="003F2A79">
              <w:rPr>
                <w:sz w:val="28"/>
                <w:szCs w:val="28"/>
                <w:lang w:val="ru-RU" w:eastAsia="ru-RU"/>
              </w:rPr>
              <w:t>)</w:t>
            </w:r>
          </w:p>
        </w:tc>
        <w:tc>
          <w:tcPr>
            <w:tcW w:w="1701" w:type="dxa"/>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49 (5)</w:t>
            </w:r>
          </w:p>
        </w:tc>
        <w:tc>
          <w:tcPr>
            <w:tcW w:w="1701" w:type="dxa"/>
            <w:noWrap/>
            <w:vAlign w:val="center"/>
          </w:tcPr>
          <w:p w:rsidR="00D9742A" w:rsidRPr="003F2A79" w:rsidRDefault="00D9742A" w:rsidP="00754C2F">
            <w:pPr>
              <w:pStyle w:val="13"/>
              <w:ind w:firstLine="70"/>
              <w:jc w:val="center"/>
              <w:rPr>
                <w:sz w:val="28"/>
                <w:szCs w:val="28"/>
                <w:lang w:val="ru-RU" w:eastAsia="ru-RU"/>
              </w:rPr>
            </w:pPr>
            <w:r w:rsidRPr="003F2A79">
              <w:rPr>
                <w:sz w:val="28"/>
                <w:szCs w:val="28"/>
                <w:lang w:val="ru-RU" w:eastAsia="ru-RU"/>
              </w:rPr>
              <w:t>±</w:t>
            </w:r>
            <w:r w:rsidR="002E10E7">
              <w:rPr>
                <w:sz w:val="28"/>
                <w:szCs w:val="28"/>
                <w:lang w:val="ru-RU" w:eastAsia="ru-RU"/>
              </w:rPr>
              <w:t xml:space="preserve"> </w:t>
            </w:r>
            <w:r w:rsidRPr="003F2A79">
              <w:rPr>
                <w:sz w:val="28"/>
                <w:szCs w:val="28"/>
                <w:lang w:val="ru-RU" w:eastAsia="ru-RU"/>
              </w:rPr>
              <w:t>2 (0,2)</w:t>
            </w:r>
          </w:p>
        </w:tc>
      </w:tr>
      <w:tr w:rsidR="00D9742A" w:rsidRPr="003F2A79" w:rsidTr="00B03FB1">
        <w:tc>
          <w:tcPr>
            <w:tcW w:w="3267" w:type="dxa"/>
            <w:gridSpan w:val="2"/>
            <w:vMerge/>
            <w:noWrap/>
            <w:vAlign w:val="center"/>
          </w:tcPr>
          <w:p w:rsidR="00D9742A" w:rsidRPr="003F2A79" w:rsidRDefault="00D9742A" w:rsidP="00754C2F">
            <w:pPr>
              <w:pStyle w:val="13"/>
              <w:ind w:firstLine="0"/>
              <w:jc w:val="left"/>
              <w:rPr>
                <w:sz w:val="28"/>
                <w:szCs w:val="28"/>
                <w:lang w:val="ru-RU" w:eastAsia="ru-RU"/>
              </w:rPr>
            </w:pPr>
          </w:p>
        </w:tc>
        <w:tc>
          <w:tcPr>
            <w:tcW w:w="2970" w:type="dxa"/>
            <w:noWrap/>
            <w:vAlign w:val="center"/>
          </w:tcPr>
          <w:p w:rsidR="00D9742A" w:rsidRPr="003F2A79" w:rsidRDefault="00D9742A" w:rsidP="00754C2F">
            <w:pPr>
              <w:pStyle w:val="13"/>
              <w:ind w:firstLine="176"/>
              <w:jc w:val="left"/>
              <w:rPr>
                <w:sz w:val="28"/>
                <w:szCs w:val="28"/>
                <w:lang w:val="ru-RU" w:eastAsia="ru-RU"/>
              </w:rPr>
            </w:pPr>
            <w:r w:rsidRPr="003F2A79">
              <w:rPr>
                <w:sz w:val="28"/>
                <w:szCs w:val="28"/>
                <w:lang w:val="ru-RU" w:eastAsia="ru-RU"/>
              </w:rPr>
              <w:t>Длительность воздействия в каждом из 3-х направлений</w:t>
            </w:r>
          </w:p>
        </w:tc>
        <w:tc>
          <w:tcPr>
            <w:tcW w:w="1701" w:type="dxa"/>
            <w:noWrap/>
            <w:vAlign w:val="center"/>
          </w:tcPr>
          <w:p w:rsidR="00D9742A" w:rsidRPr="003F2A79" w:rsidRDefault="002E10E7" w:rsidP="00754C2F">
            <w:pPr>
              <w:pStyle w:val="13"/>
              <w:ind w:firstLine="0"/>
              <w:jc w:val="left"/>
              <w:rPr>
                <w:szCs w:val="24"/>
                <w:lang w:val="ru-RU" w:eastAsia="ru-RU"/>
              </w:rPr>
            </w:pPr>
            <w:r>
              <w:rPr>
                <w:szCs w:val="24"/>
                <w:lang w:val="ru-RU" w:eastAsia="ru-RU"/>
              </w:rPr>
              <w:t>П</w:t>
            </w:r>
            <w:r w:rsidR="00D9742A" w:rsidRPr="003F2A79">
              <w:rPr>
                <w:szCs w:val="24"/>
                <w:lang w:val="ru-RU" w:eastAsia="ru-RU"/>
              </w:rPr>
              <w:t>о 2 ч 40 мин</w:t>
            </w:r>
          </w:p>
        </w:tc>
        <w:tc>
          <w:tcPr>
            <w:tcW w:w="1701" w:type="dxa"/>
            <w:noWrap/>
            <w:vAlign w:val="center"/>
          </w:tcPr>
          <w:p w:rsidR="00D9742A" w:rsidRPr="003F2A79" w:rsidRDefault="00B22D49" w:rsidP="00754C2F">
            <w:pPr>
              <w:pStyle w:val="13"/>
              <w:ind w:firstLine="70"/>
              <w:jc w:val="center"/>
              <w:rPr>
                <w:sz w:val="28"/>
                <w:szCs w:val="28"/>
                <w:lang w:val="ru-RU" w:eastAsia="ru-RU"/>
              </w:rPr>
            </w:pPr>
            <w:r>
              <w:rPr>
                <w:sz w:val="28"/>
                <w:szCs w:val="28"/>
                <w:lang w:val="ru-RU" w:eastAsia="ru-RU"/>
              </w:rPr>
              <w:t>-</w:t>
            </w:r>
          </w:p>
        </w:tc>
      </w:tr>
      <w:tr w:rsidR="00D9742A" w:rsidRPr="003F2A79" w:rsidTr="00B03FB1">
        <w:tc>
          <w:tcPr>
            <w:tcW w:w="3267" w:type="dxa"/>
            <w:gridSpan w:val="2"/>
            <w:vMerge w:val="restart"/>
            <w:noWrap/>
            <w:vAlign w:val="center"/>
          </w:tcPr>
          <w:p w:rsidR="00D9742A" w:rsidRPr="003F2A79" w:rsidRDefault="00D9742A" w:rsidP="00754C2F">
            <w:pPr>
              <w:autoSpaceDE w:val="0"/>
              <w:autoSpaceDN w:val="0"/>
              <w:ind w:firstLine="318"/>
              <w:rPr>
                <w:sz w:val="28"/>
                <w:szCs w:val="28"/>
                <w:lang w:eastAsia="ru-RU"/>
              </w:rPr>
            </w:pPr>
            <w:r w:rsidRPr="003F2A79">
              <w:rPr>
                <w:sz w:val="28"/>
                <w:szCs w:val="28"/>
                <w:lang w:eastAsia="ru-RU"/>
              </w:rPr>
              <w:t>Устойчивость при воздействии  механичес-ких ударов многократ-ного действия</w:t>
            </w:r>
          </w:p>
        </w:tc>
        <w:tc>
          <w:tcPr>
            <w:tcW w:w="2970" w:type="dxa"/>
            <w:noWrap/>
            <w:vAlign w:val="center"/>
          </w:tcPr>
          <w:p w:rsidR="00D9742A" w:rsidRPr="003F2A79" w:rsidRDefault="00D9742A" w:rsidP="00754C2F">
            <w:pPr>
              <w:autoSpaceDE w:val="0"/>
              <w:autoSpaceDN w:val="0"/>
              <w:ind w:firstLine="176"/>
              <w:rPr>
                <w:sz w:val="28"/>
                <w:szCs w:val="28"/>
                <w:lang w:eastAsia="ru-RU"/>
              </w:rPr>
            </w:pPr>
            <w:r w:rsidRPr="003F2A79">
              <w:rPr>
                <w:sz w:val="28"/>
                <w:szCs w:val="28"/>
                <w:lang w:eastAsia="ru-RU"/>
              </w:rPr>
              <w:t>Пиковое ударное ускорение, м/с</w:t>
            </w:r>
            <w:r w:rsidRPr="003F2A79">
              <w:rPr>
                <w:sz w:val="28"/>
                <w:szCs w:val="28"/>
                <w:vertAlign w:val="superscript"/>
                <w:lang w:eastAsia="ru-RU"/>
              </w:rPr>
              <w:t>2</w:t>
            </w:r>
            <w:r w:rsidRPr="003F2A79">
              <w:rPr>
                <w:sz w:val="28"/>
                <w:szCs w:val="28"/>
                <w:lang w:eastAsia="ru-RU"/>
              </w:rPr>
              <w:t xml:space="preserve"> (</w:t>
            </w:r>
            <w:r w:rsidRPr="003059B9">
              <w:rPr>
                <w:i/>
                <w:sz w:val="28"/>
                <w:szCs w:val="28"/>
                <w:lang w:val="en-US" w:eastAsia="ru-RU"/>
              </w:rPr>
              <w:t>g</w:t>
            </w:r>
            <w:r w:rsidRPr="003F2A79">
              <w:rPr>
                <w:sz w:val="28"/>
                <w:szCs w:val="28"/>
                <w:lang w:eastAsia="ru-RU"/>
              </w:rPr>
              <w:t>)</w:t>
            </w:r>
          </w:p>
        </w:tc>
        <w:tc>
          <w:tcPr>
            <w:tcW w:w="1701" w:type="dxa"/>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98 (10)</w:t>
            </w:r>
          </w:p>
        </w:tc>
        <w:tc>
          <w:tcPr>
            <w:tcW w:w="1701" w:type="dxa"/>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w:t>
            </w:r>
            <w:r w:rsidR="002E10E7">
              <w:rPr>
                <w:sz w:val="28"/>
                <w:szCs w:val="28"/>
                <w:lang w:eastAsia="ru-RU"/>
              </w:rPr>
              <w:t xml:space="preserve"> </w:t>
            </w:r>
            <w:r w:rsidRPr="003F2A79">
              <w:rPr>
                <w:sz w:val="28"/>
                <w:szCs w:val="28"/>
                <w:lang w:eastAsia="ru-RU"/>
              </w:rPr>
              <w:t>20</w:t>
            </w:r>
            <w:r w:rsidR="003059B9">
              <w:rPr>
                <w:sz w:val="28"/>
                <w:szCs w:val="28"/>
                <w:lang w:eastAsia="ru-RU"/>
              </w:rPr>
              <w:t xml:space="preserve"> </w:t>
            </w:r>
            <w:r w:rsidRPr="003F2A79">
              <w:rPr>
                <w:sz w:val="28"/>
                <w:szCs w:val="28"/>
                <w:lang w:eastAsia="ru-RU"/>
              </w:rPr>
              <w:t>%</w:t>
            </w:r>
          </w:p>
        </w:tc>
      </w:tr>
      <w:tr w:rsidR="00D9742A" w:rsidRPr="003F2A79" w:rsidTr="00B03FB1">
        <w:tc>
          <w:tcPr>
            <w:tcW w:w="3267" w:type="dxa"/>
            <w:gridSpan w:val="2"/>
            <w:vMerge/>
            <w:noWrap/>
            <w:vAlign w:val="center"/>
          </w:tcPr>
          <w:p w:rsidR="00D9742A" w:rsidRPr="003F2A79" w:rsidRDefault="00D9742A" w:rsidP="00754C2F">
            <w:pPr>
              <w:pStyle w:val="13"/>
              <w:ind w:firstLine="0"/>
              <w:jc w:val="left"/>
              <w:rPr>
                <w:sz w:val="28"/>
                <w:szCs w:val="28"/>
                <w:lang w:val="ru-RU" w:eastAsia="ru-RU"/>
              </w:rPr>
            </w:pPr>
          </w:p>
        </w:tc>
        <w:tc>
          <w:tcPr>
            <w:tcW w:w="2970" w:type="dxa"/>
            <w:noWrap/>
            <w:vAlign w:val="center"/>
          </w:tcPr>
          <w:p w:rsidR="00D9742A" w:rsidRPr="003F2A79" w:rsidRDefault="00D9742A" w:rsidP="00754C2F">
            <w:pPr>
              <w:pStyle w:val="13"/>
              <w:ind w:firstLine="176"/>
              <w:jc w:val="left"/>
              <w:rPr>
                <w:sz w:val="28"/>
                <w:szCs w:val="28"/>
                <w:lang w:val="ru-RU" w:eastAsia="ru-RU"/>
              </w:rPr>
            </w:pPr>
            <w:r w:rsidRPr="003F2A79">
              <w:rPr>
                <w:sz w:val="28"/>
                <w:szCs w:val="28"/>
                <w:lang w:val="ru-RU" w:eastAsia="ru-RU"/>
              </w:rPr>
              <w:t>Длительность удара, мс</w:t>
            </w:r>
          </w:p>
        </w:tc>
        <w:tc>
          <w:tcPr>
            <w:tcW w:w="1701" w:type="dxa"/>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10</w:t>
            </w:r>
          </w:p>
        </w:tc>
        <w:tc>
          <w:tcPr>
            <w:tcW w:w="1701" w:type="dxa"/>
            <w:noWrap/>
            <w:vAlign w:val="center"/>
          </w:tcPr>
          <w:p w:rsidR="00D9742A" w:rsidRPr="003F2A79" w:rsidRDefault="00B22D49" w:rsidP="00754C2F">
            <w:pPr>
              <w:pStyle w:val="13"/>
              <w:ind w:firstLine="70"/>
              <w:jc w:val="center"/>
              <w:rPr>
                <w:sz w:val="28"/>
                <w:szCs w:val="28"/>
                <w:lang w:val="ru-RU" w:eastAsia="ru-RU"/>
              </w:rPr>
            </w:pPr>
            <w:r>
              <w:rPr>
                <w:sz w:val="28"/>
                <w:szCs w:val="28"/>
                <w:lang w:val="ru-RU" w:eastAsia="ru-RU"/>
              </w:rPr>
              <w:t>-</w:t>
            </w:r>
          </w:p>
        </w:tc>
      </w:tr>
      <w:tr w:rsidR="00D9742A" w:rsidRPr="003F2A79" w:rsidTr="00B03FB1">
        <w:tc>
          <w:tcPr>
            <w:tcW w:w="3267" w:type="dxa"/>
            <w:gridSpan w:val="2"/>
            <w:vMerge/>
            <w:noWrap/>
            <w:vAlign w:val="center"/>
          </w:tcPr>
          <w:p w:rsidR="00D9742A" w:rsidRPr="003F2A79" w:rsidRDefault="00D9742A" w:rsidP="00754C2F">
            <w:pPr>
              <w:pStyle w:val="13"/>
              <w:ind w:firstLine="0"/>
              <w:jc w:val="left"/>
              <w:rPr>
                <w:sz w:val="28"/>
                <w:szCs w:val="28"/>
                <w:lang w:val="ru-RU" w:eastAsia="ru-RU"/>
              </w:rPr>
            </w:pPr>
          </w:p>
        </w:tc>
        <w:tc>
          <w:tcPr>
            <w:tcW w:w="2970" w:type="dxa"/>
            <w:noWrap/>
            <w:vAlign w:val="center"/>
          </w:tcPr>
          <w:p w:rsidR="00D9742A" w:rsidRPr="003F2A79" w:rsidRDefault="00D9742A" w:rsidP="00754C2F">
            <w:pPr>
              <w:pStyle w:val="13"/>
              <w:ind w:firstLine="176"/>
              <w:jc w:val="left"/>
              <w:rPr>
                <w:sz w:val="28"/>
                <w:szCs w:val="28"/>
                <w:lang w:val="ru-RU" w:eastAsia="ru-RU"/>
              </w:rPr>
            </w:pPr>
            <w:r w:rsidRPr="003F2A79">
              <w:rPr>
                <w:sz w:val="28"/>
                <w:szCs w:val="28"/>
                <w:lang w:val="ru-RU" w:eastAsia="ru-RU"/>
              </w:rPr>
              <w:t>Число ударов в каждом из трех направлении</w:t>
            </w:r>
          </w:p>
        </w:tc>
        <w:tc>
          <w:tcPr>
            <w:tcW w:w="1701" w:type="dxa"/>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333</w:t>
            </w:r>
          </w:p>
        </w:tc>
        <w:tc>
          <w:tcPr>
            <w:tcW w:w="1701" w:type="dxa"/>
            <w:noWrap/>
            <w:vAlign w:val="center"/>
          </w:tcPr>
          <w:p w:rsidR="00D9742A" w:rsidRPr="003F2A79" w:rsidRDefault="00B22D49" w:rsidP="00754C2F">
            <w:pPr>
              <w:pStyle w:val="13"/>
              <w:ind w:firstLine="70"/>
              <w:jc w:val="center"/>
              <w:rPr>
                <w:sz w:val="28"/>
                <w:szCs w:val="28"/>
                <w:lang w:val="ru-RU" w:eastAsia="ru-RU"/>
              </w:rPr>
            </w:pPr>
            <w:r>
              <w:rPr>
                <w:sz w:val="28"/>
                <w:szCs w:val="28"/>
                <w:lang w:val="ru-RU" w:eastAsia="ru-RU"/>
              </w:rPr>
              <w:t>-</w:t>
            </w:r>
          </w:p>
        </w:tc>
      </w:tr>
      <w:tr w:rsidR="00D9742A" w:rsidRPr="003F2A79" w:rsidTr="00B03FB1">
        <w:tc>
          <w:tcPr>
            <w:tcW w:w="3267" w:type="dxa"/>
            <w:gridSpan w:val="2"/>
            <w:vMerge w:val="restart"/>
            <w:noWrap/>
            <w:vAlign w:val="center"/>
          </w:tcPr>
          <w:p w:rsidR="00D9742A" w:rsidRPr="003F2A79" w:rsidRDefault="00D9742A" w:rsidP="00754C2F">
            <w:pPr>
              <w:autoSpaceDE w:val="0"/>
              <w:autoSpaceDN w:val="0"/>
              <w:ind w:firstLine="318"/>
              <w:rPr>
                <w:sz w:val="28"/>
                <w:szCs w:val="28"/>
                <w:lang w:eastAsia="ru-RU"/>
              </w:rPr>
            </w:pPr>
            <w:r w:rsidRPr="003F2A79">
              <w:rPr>
                <w:sz w:val="28"/>
                <w:szCs w:val="28"/>
                <w:lang w:eastAsia="ru-RU"/>
              </w:rPr>
              <w:t>Прочность при воз-действии механических ударов многократного действия</w:t>
            </w:r>
          </w:p>
        </w:tc>
        <w:tc>
          <w:tcPr>
            <w:tcW w:w="2970" w:type="dxa"/>
            <w:noWrap/>
            <w:vAlign w:val="center"/>
          </w:tcPr>
          <w:p w:rsidR="00D9742A" w:rsidRPr="003F2A79" w:rsidRDefault="00D9742A" w:rsidP="00754C2F">
            <w:pPr>
              <w:autoSpaceDE w:val="0"/>
              <w:autoSpaceDN w:val="0"/>
              <w:ind w:firstLine="318"/>
              <w:rPr>
                <w:sz w:val="28"/>
                <w:szCs w:val="28"/>
                <w:lang w:eastAsia="ru-RU"/>
              </w:rPr>
            </w:pPr>
            <w:r w:rsidRPr="003F2A79">
              <w:rPr>
                <w:sz w:val="28"/>
                <w:szCs w:val="28"/>
                <w:lang w:eastAsia="ru-RU"/>
              </w:rPr>
              <w:t>Пиковое ударное ускорение, м/с</w:t>
            </w:r>
            <w:r w:rsidRPr="003F2A79">
              <w:rPr>
                <w:sz w:val="28"/>
                <w:szCs w:val="28"/>
                <w:vertAlign w:val="superscript"/>
                <w:lang w:eastAsia="ru-RU"/>
              </w:rPr>
              <w:t>2</w:t>
            </w:r>
            <w:r w:rsidRPr="003F2A79">
              <w:rPr>
                <w:sz w:val="28"/>
                <w:szCs w:val="28"/>
                <w:lang w:eastAsia="ru-RU"/>
              </w:rPr>
              <w:t xml:space="preserve"> (</w:t>
            </w:r>
            <w:r w:rsidRPr="003059B9">
              <w:rPr>
                <w:i/>
                <w:sz w:val="28"/>
                <w:szCs w:val="28"/>
                <w:lang w:val="en-US" w:eastAsia="ru-RU"/>
              </w:rPr>
              <w:t>g</w:t>
            </w:r>
            <w:r w:rsidRPr="003F2A79">
              <w:rPr>
                <w:sz w:val="28"/>
                <w:szCs w:val="28"/>
                <w:lang w:eastAsia="ru-RU"/>
              </w:rPr>
              <w:t>)</w:t>
            </w:r>
          </w:p>
        </w:tc>
        <w:tc>
          <w:tcPr>
            <w:tcW w:w="1701" w:type="dxa"/>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98 (10)</w:t>
            </w:r>
          </w:p>
        </w:tc>
        <w:tc>
          <w:tcPr>
            <w:tcW w:w="1701" w:type="dxa"/>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w:t>
            </w:r>
            <w:r w:rsidR="002E10E7">
              <w:rPr>
                <w:sz w:val="28"/>
                <w:szCs w:val="28"/>
                <w:lang w:eastAsia="ru-RU"/>
              </w:rPr>
              <w:t xml:space="preserve"> </w:t>
            </w:r>
            <w:r w:rsidRPr="003F2A79">
              <w:rPr>
                <w:sz w:val="28"/>
                <w:szCs w:val="28"/>
                <w:lang w:eastAsia="ru-RU"/>
              </w:rPr>
              <w:t>20</w:t>
            </w:r>
            <w:r w:rsidR="003059B9">
              <w:rPr>
                <w:sz w:val="28"/>
                <w:szCs w:val="28"/>
                <w:lang w:eastAsia="ru-RU"/>
              </w:rPr>
              <w:t xml:space="preserve"> </w:t>
            </w:r>
            <w:r w:rsidRPr="003F2A79">
              <w:rPr>
                <w:sz w:val="28"/>
                <w:szCs w:val="28"/>
                <w:lang w:eastAsia="ru-RU"/>
              </w:rPr>
              <w:t>%</w:t>
            </w:r>
          </w:p>
        </w:tc>
      </w:tr>
      <w:tr w:rsidR="00D9742A" w:rsidRPr="003F2A79" w:rsidTr="00B03FB1">
        <w:tc>
          <w:tcPr>
            <w:tcW w:w="3267" w:type="dxa"/>
            <w:gridSpan w:val="2"/>
            <w:vMerge/>
            <w:noWrap/>
            <w:vAlign w:val="center"/>
          </w:tcPr>
          <w:p w:rsidR="00D9742A" w:rsidRPr="003F2A79" w:rsidRDefault="00D9742A" w:rsidP="00754C2F">
            <w:pPr>
              <w:pStyle w:val="13"/>
              <w:ind w:firstLine="0"/>
              <w:jc w:val="left"/>
              <w:rPr>
                <w:sz w:val="28"/>
                <w:szCs w:val="28"/>
                <w:lang w:val="ru-RU" w:eastAsia="ru-RU"/>
              </w:rPr>
            </w:pPr>
          </w:p>
        </w:tc>
        <w:tc>
          <w:tcPr>
            <w:tcW w:w="2970" w:type="dxa"/>
            <w:noWrap/>
            <w:vAlign w:val="center"/>
          </w:tcPr>
          <w:p w:rsidR="00D9742A" w:rsidRPr="003F2A79" w:rsidRDefault="00D9742A" w:rsidP="00754C2F">
            <w:pPr>
              <w:pStyle w:val="13"/>
              <w:ind w:firstLine="318"/>
              <w:jc w:val="left"/>
              <w:rPr>
                <w:sz w:val="28"/>
                <w:szCs w:val="28"/>
                <w:lang w:val="ru-RU" w:eastAsia="ru-RU"/>
              </w:rPr>
            </w:pPr>
            <w:r w:rsidRPr="003F2A79">
              <w:rPr>
                <w:sz w:val="28"/>
                <w:szCs w:val="28"/>
                <w:lang w:val="ru-RU" w:eastAsia="ru-RU"/>
              </w:rPr>
              <w:t>Длительность удара, мс</w:t>
            </w:r>
          </w:p>
        </w:tc>
        <w:tc>
          <w:tcPr>
            <w:tcW w:w="1701" w:type="dxa"/>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10</w:t>
            </w:r>
          </w:p>
        </w:tc>
        <w:tc>
          <w:tcPr>
            <w:tcW w:w="1701" w:type="dxa"/>
            <w:noWrap/>
            <w:vAlign w:val="center"/>
          </w:tcPr>
          <w:p w:rsidR="00D9742A" w:rsidRPr="003F2A79" w:rsidRDefault="00B22D49" w:rsidP="00754C2F">
            <w:pPr>
              <w:pStyle w:val="13"/>
              <w:ind w:firstLine="70"/>
              <w:jc w:val="center"/>
              <w:rPr>
                <w:sz w:val="28"/>
                <w:szCs w:val="28"/>
                <w:lang w:val="ru-RU" w:eastAsia="ru-RU"/>
              </w:rPr>
            </w:pPr>
            <w:r>
              <w:rPr>
                <w:sz w:val="28"/>
                <w:szCs w:val="28"/>
                <w:lang w:val="ru-RU" w:eastAsia="ru-RU"/>
              </w:rPr>
              <w:t>-</w:t>
            </w:r>
          </w:p>
        </w:tc>
      </w:tr>
      <w:tr w:rsidR="00D9742A" w:rsidRPr="003F2A79" w:rsidTr="00B03FB1">
        <w:tc>
          <w:tcPr>
            <w:tcW w:w="3267" w:type="dxa"/>
            <w:gridSpan w:val="2"/>
            <w:vMerge/>
            <w:noWrap/>
            <w:vAlign w:val="center"/>
          </w:tcPr>
          <w:p w:rsidR="00D9742A" w:rsidRPr="003F2A79" w:rsidRDefault="00D9742A" w:rsidP="00754C2F">
            <w:pPr>
              <w:pStyle w:val="13"/>
              <w:ind w:firstLine="0"/>
              <w:jc w:val="left"/>
              <w:rPr>
                <w:sz w:val="28"/>
                <w:szCs w:val="28"/>
                <w:lang w:val="ru-RU" w:eastAsia="ru-RU"/>
              </w:rPr>
            </w:pPr>
          </w:p>
        </w:tc>
        <w:tc>
          <w:tcPr>
            <w:tcW w:w="2970" w:type="dxa"/>
            <w:noWrap/>
            <w:vAlign w:val="center"/>
          </w:tcPr>
          <w:p w:rsidR="00D9742A" w:rsidRPr="003F2A79" w:rsidRDefault="00D9742A" w:rsidP="00754C2F">
            <w:pPr>
              <w:pStyle w:val="13"/>
              <w:ind w:firstLine="318"/>
              <w:jc w:val="left"/>
              <w:rPr>
                <w:sz w:val="28"/>
                <w:szCs w:val="28"/>
                <w:lang w:val="ru-RU" w:eastAsia="ru-RU"/>
              </w:rPr>
            </w:pPr>
            <w:r w:rsidRPr="003F2A79">
              <w:rPr>
                <w:sz w:val="28"/>
                <w:szCs w:val="28"/>
                <w:lang w:val="ru-RU" w:eastAsia="ru-RU"/>
              </w:rPr>
              <w:t>Число ударов в каждом из трех направлении</w:t>
            </w:r>
          </w:p>
        </w:tc>
        <w:tc>
          <w:tcPr>
            <w:tcW w:w="1701" w:type="dxa"/>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3333</w:t>
            </w:r>
          </w:p>
        </w:tc>
        <w:tc>
          <w:tcPr>
            <w:tcW w:w="1701" w:type="dxa"/>
            <w:noWrap/>
            <w:vAlign w:val="center"/>
          </w:tcPr>
          <w:p w:rsidR="00D9742A" w:rsidRPr="003F2A79" w:rsidRDefault="00B22D49" w:rsidP="00754C2F">
            <w:pPr>
              <w:pStyle w:val="13"/>
              <w:ind w:firstLine="70"/>
              <w:jc w:val="center"/>
              <w:rPr>
                <w:sz w:val="28"/>
                <w:szCs w:val="28"/>
                <w:lang w:val="ru-RU" w:eastAsia="ru-RU"/>
              </w:rPr>
            </w:pPr>
            <w:r>
              <w:rPr>
                <w:sz w:val="28"/>
                <w:szCs w:val="28"/>
                <w:lang w:val="ru-RU" w:eastAsia="ru-RU"/>
              </w:rPr>
              <w:t>-</w:t>
            </w:r>
          </w:p>
        </w:tc>
      </w:tr>
      <w:tr w:rsidR="00D9742A" w:rsidRPr="003F2A79" w:rsidTr="00B03FB1">
        <w:tc>
          <w:tcPr>
            <w:tcW w:w="3267" w:type="dxa"/>
            <w:gridSpan w:val="2"/>
            <w:vMerge w:val="restart"/>
            <w:noWrap/>
            <w:vAlign w:val="center"/>
          </w:tcPr>
          <w:p w:rsidR="00D9742A" w:rsidRPr="003F2A79" w:rsidRDefault="00D9742A" w:rsidP="00754C2F">
            <w:pPr>
              <w:autoSpaceDE w:val="0"/>
              <w:autoSpaceDN w:val="0"/>
              <w:ind w:firstLine="318"/>
              <w:rPr>
                <w:sz w:val="28"/>
                <w:szCs w:val="28"/>
                <w:lang w:eastAsia="ru-RU"/>
              </w:rPr>
            </w:pPr>
            <w:r w:rsidRPr="003F2A79">
              <w:rPr>
                <w:sz w:val="28"/>
                <w:szCs w:val="28"/>
                <w:lang w:eastAsia="ru-RU"/>
              </w:rPr>
              <w:t>Прочность к меха-ническим ударам при транспортировании</w:t>
            </w:r>
          </w:p>
        </w:tc>
        <w:tc>
          <w:tcPr>
            <w:tcW w:w="2970" w:type="dxa"/>
            <w:noWrap/>
            <w:vAlign w:val="center"/>
          </w:tcPr>
          <w:p w:rsidR="00D9742A" w:rsidRPr="003F2A79" w:rsidRDefault="00D9742A" w:rsidP="00754C2F">
            <w:pPr>
              <w:autoSpaceDE w:val="0"/>
              <w:autoSpaceDN w:val="0"/>
              <w:ind w:firstLine="79"/>
              <w:rPr>
                <w:sz w:val="28"/>
                <w:szCs w:val="28"/>
                <w:lang w:eastAsia="ru-RU"/>
              </w:rPr>
            </w:pPr>
            <w:r w:rsidRPr="003F2A79">
              <w:rPr>
                <w:sz w:val="28"/>
                <w:szCs w:val="28"/>
                <w:lang w:eastAsia="ru-RU"/>
              </w:rPr>
              <w:t>Пиковое ударное ускорение, м/с</w:t>
            </w:r>
            <w:r w:rsidRPr="003F2A79">
              <w:rPr>
                <w:sz w:val="28"/>
                <w:szCs w:val="28"/>
                <w:vertAlign w:val="superscript"/>
                <w:lang w:eastAsia="ru-RU"/>
              </w:rPr>
              <w:t>2</w:t>
            </w:r>
            <w:r w:rsidRPr="003F2A79">
              <w:rPr>
                <w:sz w:val="28"/>
                <w:szCs w:val="28"/>
                <w:lang w:eastAsia="ru-RU"/>
              </w:rPr>
              <w:t xml:space="preserve"> (</w:t>
            </w:r>
            <w:r w:rsidRPr="003059B9">
              <w:rPr>
                <w:i/>
                <w:sz w:val="28"/>
                <w:szCs w:val="28"/>
                <w:lang w:val="en-US" w:eastAsia="ru-RU"/>
              </w:rPr>
              <w:t>g</w:t>
            </w:r>
            <w:r w:rsidRPr="003F2A79">
              <w:rPr>
                <w:sz w:val="28"/>
                <w:szCs w:val="28"/>
                <w:lang w:eastAsia="ru-RU"/>
              </w:rPr>
              <w:t>)</w:t>
            </w:r>
          </w:p>
        </w:tc>
        <w:tc>
          <w:tcPr>
            <w:tcW w:w="1701" w:type="dxa"/>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250 (25)</w:t>
            </w:r>
          </w:p>
        </w:tc>
        <w:tc>
          <w:tcPr>
            <w:tcW w:w="1701" w:type="dxa"/>
            <w:noWrap/>
            <w:vAlign w:val="center"/>
          </w:tcPr>
          <w:p w:rsidR="00D9742A" w:rsidRPr="003F2A79" w:rsidRDefault="00D9742A" w:rsidP="00754C2F">
            <w:pPr>
              <w:autoSpaceDE w:val="0"/>
              <w:autoSpaceDN w:val="0"/>
              <w:jc w:val="center"/>
              <w:rPr>
                <w:sz w:val="28"/>
                <w:szCs w:val="28"/>
                <w:lang w:eastAsia="ru-RU"/>
              </w:rPr>
            </w:pPr>
            <w:r w:rsidRPr="003F2A79">
              <w:rPr>
                <w:sz w:val="28"/>
                <w:szCs w:val="28"/>
                <w:lang w:eastAsia="ru-RU"/>
              </w:rPr>
              <w:t>±</w:t>
            </w:r>
            <w:r w:rsidR="002E10E7">
              <w:rPr>
                <w:sz w:val="28"/>
                <w:szCs w:val="28"/>
                <w:lang w:eastAsia="ru-RU"/>
              </w:rPr>
              <w:t xml:space="preserve"> </w:t>
            </w:r>
            <w:r w:rsidRPr="003F2A79">
              <w:rPr>
                <w:sz w:val="28"/>
                <w:szCs w:val="28"/>
                <w:lang w:eastAsia="ru-RU"/>
              </w:rPr>
              <w:t>20</w:t>
            </w:r>
            <w:r w:rsidR="003059B9">
              <w:rPr>
                <w:sz w:val="28"/>
                <w:szCs w:val="28"/>
                <w:lang w:eastAsia="ru-RU"/>
              </w:rPr>
              <w:t xml:space="preserve"> </w:t>
            </w:r>
            <w:r w:rsidRPr="003F2A79">
              <w:rPr>
                <w:sz w:val="28"/>
                <w:szCs w:val="28"/>
                <w:lang w:eastAsia="ru-RU"/>
              </w:rPr>
              <w:t>%</w:t>
            </w:r>
          </w:p>
        </w:tc>
      </w:tr>
      <w:tr w:rsidR="00D9742A" w:rsidRPr="003F2A79" w:rsidTr="00B03FB1">
        <w:tc>
          <w:tcPr>
            <w:tcW w:w="3267" w:type="dxa"/>
            <w:gridSpan w:val="2"/>
            <w:vMerge/>
            <w:noWrap/>
            <w:vAlign w:val="center"/>
          </w:tcPr>
          <w:p w:rsidR="00D9742A" w:rsidRPr="003F2A79" w:rsidRDefault="00D9742A" w:rsidP="00754C2F">
            <w:pPr>
              <w:pStyle w:val="13"/>
              <w:ind w:firstLine="0"/>
              <w:jc w:val="left"/>
              <w:rPr>
                <w:sz w:val="28"/>
                <w:szCs w:val="28"/>
                <w:lang w:val="ru-RU" w:eastAsia="ru-RU"/>
              </w:rPr>
            </w:pPr>
          </w:p>
        </w:tc>
        <w:tc>
          <w:tcPr>
            <w:tcW w:w="2970" w:type="dxa"/>
            <w:noWrap/>
            <w:vAlign w:val="center"/>
          </w:tcPr>
          <w:p w:rsidR="00D9742A" w:rsidRPr="003F2A79" w:rsidRDefault="00D9742A" w:rsidP="00754C2F">
            <w:pPr>
              <w:pStyle w:val="13"/>
              <w:ind w:firstLine="140"/>
              <w:jc w:val="left"/>
              <w:rPr>
                <w:sz w:val="28"/>
                <w:szCs w:val="28"/>
                <w:lang w:val="ru-RU" w:eastAsia="ru-RU"/>
              </w:rPr>
            </w:pPr>
            <w:r w:rsidRPr="003F2A79">
              <w:rPr>
                <w:sz w:val="28"/>
                <w:szCs w:val="28"/>
                <w:lang w:val="ru-RU" w:eastAsia="ru-RU"/>
              </w:rPr>
              <w:t>Длительность удара, мс</w:t>
            </w:r>
          </w:p>
        </w:tc>
        <w:tc>
          <w:tcPr>
            <w:tcW w:w="1701" w:type="dxa"/>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6</w:t>
            </w:r>
          </w:p>
        </w:tc>
        <w:tc>
          <w:tcPr>
            <w:tcW w:w="1701" w:type="dxa"/>
            <w:noWrap/>
            <w:vAlign w:val="center"/>
          </w:tcPr>
          <w:p w:rsidR="00D9742A" w:rsidRPr="003F2A79" w:rsidRDefault="00B22D49" w:rsidP="00754C2F">
            <w:pPr>
              <w:pStyle w:val="13"/>
              <w:ind w:firstLine="70"/>
              <w:jc w:val="center"/>
              <w:rPr>
                <w:sz w:val="28"/>
                <w:szCs w:val="28"/>
                <w:lang w:val="ru-RU" w:eastAsia="ru-RU"/>
              </w:rPr>
            </w:pPr>
            <w:r>
              <w:rPr>
                <w:sz w:val="28"/>
                <w:szCs w:val="28"/>
                <w:lang w:val="ru-RU" w:eastAsia="ru-RU"/>
              </w:rPr>
              <w:t>-</w:t>
            </w:r>
          </w:p>
        </w:tc>
      </w:tr>
      <w:tr w:rsidR="00D9742A" w:rsidRPr="003F2A79" w:rsidTr="00B03FB1">
        <w:tc>
          <w:tcPr>
            <w:tcW w:w="3267" w:type="dxa"/>
            <w:gridSpan w:val="2"/>
            <w:vMerge/>
            <w:tcBorders>
              <w:bottom w:val="nil"/>
            </w:tcBorders>
            <w:noWrap/>
            <w:vAlign w:val="center"/>
          </w:tcPr>
          <w:p w:rsidR="00D9742A" w:rsidRPr="003F2A79" w:rsidRDefault="00D9742A" w:rsidP="00754C2F">
            <w:pPr>
              <w:pStyle w:val="13"/>
              <w:ind w:firstLine="0"/>
              <w:jc w:val="left"/>
              <w:rPr>
                <w:sz w:val="28"/>
                <w:szCs w:val="28"/>
                <w:lang w:val="ru-RU" w:eastAsia="ru-RU"/>
              </w:rPr>
            </w:pPr>
          </w:p>
        </w:tc>
        <w:tc>
          <w:tcPr>
            <w:tcW w:w="2970" w:type="dxa"/>
            <w:tcBorders>
              <w:bottom w:val="nil"/>
            </w:tcBorders>
            <w:noWrap/>
            <w:vAlign w:val="center"/>
          </w:tcPr>
          <w:p w:rsidR="00D9742A" w:rsidRPr="003F2A79" w:rsidRDefault="00D9742A" w:rsidP="00754C2F">
            <w:pPr>
              <w:pStyle w:val="13"/>
              <w:ind w:firstLine="140"/>
              <w:jc w:val="left"/>
              <w:rPr>
                <w:sz w:val="28"/>
                <w:szCs w:val="28"/>
                <w:lang w:val="ru-RU" w:eastAsia="ru-RU"/>
              </w:rPr>
            </w:pPr>
            <w:r w:rsidRPr="003F2A79">
              <w:rPr>
                <w:sz w:val="28"/>
                <w:szCs w:val="28"/>
                <w:lang w:val="ru-RU" w:eastAsia="ru-RU"/>
              </w:rPr>
              <w:t>Число ударов в каждом из трех направлении</w:t>
            </w:r>
          </w:p>
        </w:tc>
        <w:tc>
          <w:tcPr>
            <w:tcW w:w="1701" w:type="dxa"/>
            <w:tcBorders>
              <w:bottom w:val="nil"/>
            </w:tcBorders>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4000</w:t>
            </w:r>
          </w:p>
        </w:tc>
        <w:tc>
          <w:tcPr>
            <w:tcW w:w="1701" w:type="dxa"/>
            <w:tcBorders>
              <w:bottom w:val="nil"/>
            </w:tcBorders>
            <w:noWrap/>
            <w:vAlign w:val="center"/>
          </w:tcPr>
          <w:p w:rsidR="00D9742A" w:rsidRPr="003F2A79" w:rsidRDefault="00B22D49" w:rsidP="00754C2F">
            <w:pPr>
              <w:pStyle w:val="13"/>
              <w:ind w:firstLine="70"/>
              <w:jc w:val="center"/>
              <w:rPr>
                <w:sz w:val="28"/>
                <w:szCs w:val="28"/>
                <w:lang w:val="ru-RU" w:eastAsia="ru-RU"/>
              </w:rPr>
            </w:pPr>
            <w:r>
              <w:rPr>
                <w:sz w:val="28"/>
                <w:szCs w:val="28"/>
                <w:lang w:val="ru-RU" w:eastAsia="ru-RU"/>
              </w:rPr>
              <w:t>-</w:t>
            </w:r>
          </w:p>
        </w:tc>
      </w:tr>
      <w:tr w:rsidR="00D9742A" w:rsidRPr="003F2A79" w:rsidTr="00B03FB1">
        <w:trPr>
          <w:trHeight w:val="562"/>
        </w:trPr>
        <w:tc>
          <w:tcPr>
            <w:tcW w:w="3261" w:type="dxa"/>
            <w:vMerge w:val="restart"/>
            <w:tcBorders>
              <w:top w:val="single" w:sz="4" w:space="0" w:color="auto"/>
            </w:tcBorders>
            <w:noWrap/>
          </w:tcPr>
          <w:p w:rsidR="00D9742A" w:rsidRPr="003F2A79" w:rsidRDefault="00D9742A" w:rsidP="00754C2F">
            <w:pPr>
              <w:autoSpaceDE w:val="0"/>
              <w:autoSpaceDN w:val="0"/>
              <w:ind w:firstLine="318"/>
              <w:rPr>
                <w:sz w:val="28"/>
                <w:szCs w:val="28"/>
                <w:lang w:eastAsia="ru-RU"/>
              </w:rPr>
            </w:pPr>
            <w:r w:rsidRPr="003F2A79">
              <w:rPr>
                <w:sz w:val="28"/>
                <w:szCs w:val="28"/>
                <w:lang w:eastAsia="ru-RU"/>
              </w:rPr>
              <w:t>Устойчивость к одиночному механичес-кому удару</w:t>
            </w:r>
            <w:r w:rsidR="002E10E7">
              <w:rPr>
                <w:sz w:val="24"/>
                <w:szCs w:val="24"/>
                <w:vertAlign w:val="superscript"/>
                <w:lang w:eastAsia="ru-RU"/>
              </w:rPr>
              <w:t>1)</w:t>
            </w:r>
            <w:r w:rsidRPr="003F2A79">
              <w:rPr>
                <w:sz w:val="28"/>
                <w:szCs w:val="28"/>
                <w:lang w:eastAsia="ru-RU"/>
              </w:rPr>
              <w:t xml:space="preserve"> </w:t>
            </w:r>
          </w:p>
        </w:tc>
        <w:tc>
          <w:tcPr>
            <w:tcW w:w="2976" w:type="dxa"/>
            <w:gridSpan w:val="2"/>
            <w:tcBorders>
              <w:top w:val="single" w:sz="4" w:space="0" w:color="auto"/>
              <w:bottom w:val="single" w:sz="4" w:space="0" w:color="auto"/>
            </w:tcBorders>
            <w:noWrap/>
          </w:tcPr>
          <w:p w:rsidR="00D9742A" w:rsidRPr="003F2A79" w:rsidRDefault="00D9742A" w:rsidP="00754C2F">
            <w:pPr>
              <w:autoSpaceDE w:val="0"/>
              <w:autoSpaceDN w:val="0"/>
              <w:ind w:firstLine="318"/>
              <w:jc w:val="both"/>
              <w:rPr>
                <w:sz w:val="28"/>
                <w:szCs w:val="28"/>
                <w:lang w:eastAsia="ru-RU"/>
              </w:rPr>
            </w:pPr>
          </w:p>
          <w:p w:rsidR="00D9742A" w:rsidRPr="003F2A79" w:rsidRDefault="00D9742A" w:rsidP="00754C2F">
            <w:pPr>
              <w:autoSpaceDE w:val="0"/>
              <w:autoSpaceDN w:val="0"/>
              <w:ind w:firstLine="318"/>
              <w:jc w:val="both"/>
              <w:rPr>
                <w:sz w:val="28"/>
                <w:szCs w:val="28"/>
                <w:lang w:eastAsia="ru-RU"/>
              </w:rPr>
            </w:pPr>
            <w:r w:rsidRPr="003F2A79">
              <w:rPr>
                <w:sz w:val="28"/>
                <w:szCs w:val="28"/>
                <w:lang w:eastAsia="ru-RU"/>
              </w:rPr>
              <w:t xml:space="preserve">Одиночный удар, </w:t>
            </w:r>
            <w:r w:rsidRPr="003059B9">
              <w:rPr>
                <w:i/>
                <w:sz w:val="28"/>
                <w:szCs w:val="28"/>
                <w:lang w:val="en-US" w:eastAsia="ru-RU"/>
              </w:rPr>
              <w:t>g</w:t>
            </w:r>
          </w:p>
        </w:tc>
        <w:tc>
          <w:tcPr>
            <w:tcW w:w="1701" w:type="dxa"/>
            <w:tcBorders>
              <w:top w:val="single" w:sz="4" w:space="0" w:color="auto"/>
              <w:bottom w:val="single" w:sz="4" w:space="0" w:color="auto"/>
            </w:tcBorders>
            <w:noWrap/>
          </w:tcPr>
          <w:p w:rsidR="00D9742A" w:rsidRPr="003F2A79" w:rsidRDefault="00D9742A" w:rsidP="00754C2F">
            <w:pPr>
              <w:autoSpaceDE w:val="0"/>
              <w:autoSpaceDN w:val="0"/>
              <w:ind w:firstLine="175"/>
              <w:jc w:val="center"/>
              <w:rPr>
                <w:sz w:val="28"/>
                <w:szCs w:val="28"/>
                <w:lang w:eastAsia="ru-RU"/>
              </w:rPr>
            </w:pPr>
          </w:p>
          <w:p w:rsidR="00D9742A" w:rsidRPr="003F2A79" w:rsidRDefault="00D9742A" w:rsidP="00754C2F">
            <w:pPr>
              <w:autoSpaceDE w:val="0"/>
              <w:autoSpaceDN w:val="0"/>
              <w:ind w:firstLine="175"/>
              <w:jc w:val="center"/>
              <w:rPr>
                <w:sz w:val="28"/>
                <w:szCs w:val="28"/>
                <w:lang w:eastAsia="ru-RU"/>
              </w:rPr>
            </w:pPr>
            <w:r w:rsidRPr="003F2A79">
              <w:rPr>
                <w:sz w:val="28"/>
                <w:szCs w:val="28"/>
                <w:lang w:eastAsia="ru-RU"/>
              </w:rPr>
              <w:t xml:space="preserve">75 </w:t>
            </w:r>
          </w:p>
          <w:p w:rsidR="00D9742A" w:rsidRPr="003F2A79" w:rsidRDefault="00D9742A" w:rsidP="00754C2F">
            <w:pPr>
              <w:autoSpaceDE w:val="0"/>
              <w:autoSpaceDN w:val="0"/>
              <w:ind w:firstLine="34"/>
              <w:rPr>
                <w:sz w:val="28"/>
                <w:szCs w:val="28"/>
                <w:lang w:eastAsia="ru-RU"/>
              </w:rPr>
            </w:pPr>
          </w:p>
          <w:p w:rsidR="00D9742A" w:rsidRPr="003F2A79" w:rsidRDefault="00D9742A" w:rsidP="00754C2F">
            <w:pPr>
              <w:autoSpaceDE w:val="0"/>
              <w:autoSpaceDN w:val="0"/>
              <w:ind w:firstLine="34"/>
              <w:rPr>
                <w:sz w:val="28"/>
                <w:szCs w:val="28"/>
              </w:rPr>
            </w:pPr>
          </w:p>
        </w:tc>
        <w:tc>
          <w:tcPr>
            <w:tcW w:w="1701" w:type="dxa"/>
            <w:tcBorders>
              <w:top w:val="single" w:sz="4" w:space="0" w:color="auto"/>
              <w:bottom w:val="single" w:sz="4" w:space="0" w:color="auto"/>
            </w:tcBorders>
            <w:noWrap/>
            <w:vAlign w:val="center"/>
          </w:tcPr>
          <w:p w:rsidR="00D9742A" w:rsidRPr="003F2A79" w:rsidRDefault="00B22D49" w:rsidP="00754C2F">
            <w:pPr>
              <w:autoSpaceDE w:val="0"/>
              <w:autoSpaceDN w:val="0"/>
              <w:ind w:firstLine="34"/>
              <w:jc w:val="center"/>
              <w:rPr>
                <w:sz w:val="28"/>
                <w:szCs w:val="28"/>
              </w:rPr>
            </w:pPr>
            <w:r>
              <w:rPr>
                <w:sz w:val="28"/>
                <w:szCs w:val="28"/>
              </w:rPr>
              <w:t>-</w:t>
            </w:r>
          </w:p>
        </w:tc>
      </w:tr>
      <w:tr w:rsidR="00D9742A" w:rsidRPr="003F2A79" w:rsidTr="00B03FB1">
        <w:trPr>
          <w:trHeight w:val="562"/>
        </w:trPr>
        <w:tc>
          <w:tcPr>
            <w:tcW w:w="3261" w:type="dxa"/>
            <w:vMerge/>
            <w:noWrap/>
            <w:vAlign w:val="center"/>
          </w:tcPr>
          <w:p w:rsidR="00D9742A" w:rsidRPr="003F2A79" w:rsidRDefault="00D9742A" w:rsidP="00754C2F">
            <w:pPr>
              <w:pStyle w:val="13"/>
              <w:ind w:firstLine="318"/>
              <w:rPr>
                <w:szCs w:val="24"/>
                <w:lang w:val="ru-RU" w:eastAsia="ru-RU"/>
              </w:rPr>
            </w:pPr>
          </w:p>
        </w:tc>
        <w:tc>
          <w:tcPr>
            <w:tcW w:w="2976" w:type="dxa"/>
            <w:gridSpan w:val="2"/>
            <w:tcBorders>
              <w:top w:val="single" w:sz="4" w:space="0" w:color="auto"/>
              <w:bottom w:val="single" w:sz="4" w:space="0" w:color="auto"/>
            </w:tcBorders>
            <w:noWrap/>
            <w:vAlign w:val="center"/>
          </w:tcPr>
          <w:p w:rsidR="00D9742A" w:rsidRPr="003F2A79" w:rsidRDefault="00D9742A" w:rsidP="00754C2F">
            <w:pPr>
              <w:pStyle w:val="13"/>
              <w:ind w:firstLine="318"/>
              <w:jc w:val="left"/>
              <w:rPr>
                <w:sz w:val="28"/>
                <w:szCs w:val="28"/>
                <w:lang w:val="ru-RU" w:eastAsia="ru-RU"/>
              </w:rPr>
            </w:pPr>
            <w:r w:rsidRPr="003F2A79">
              <w:rPr>
                <w:sz w:val="28"/>
                <w:szCs w:val="28"/>
                <w:lang w:val="ru-RU" w:eastAsia="ru-RU"/>
              </w:rPr>
              <w:t>Длительность удара, мс</w:t>
            </w:r>
          </w:p>
        </w:tc>
        <w:tc>
          <w:tcPr>
            <w:tcW w:w="1701" w:type="dxa"/>
            <w:tcBorders>
              <w:top w:val="single" w:sz="4" w:space="0" w:color="auto"/>
              <w:bottom w:val="single" w:sz="4" w:space="0" w:color="auto"/>
            </w:tcBorders>
            <w:noWrap/>
            <w:vAlign w:val="center"/>
          </w:tcPr>
          <w:p w:rsidR="00D9742A" w:rsidRPr="003F2A79" w:rsidRDefault="00D9742A" w:rsidP="00754C2F">
            <w:pPr>
              <w:pStyle w:val="13"/>
              <w:ind w:firstLine="0"/>
              <w:jc w:val="center"/>
              <w:rPr>
                <w:sz w:val="28"/>
                <w:szCs w:val="28"/>
                <w:lang w:val="ru-RU" w:eastAsia="ru-RU"/>
              </w:rPr>
            </w:pPr>
            <w:r w:rsidRPr="003F2A79">
              <w:rPr>
                <w:sz w:val="28"/>
                <w:szCs w:val="28"/>
                <w:lang w:val="ru-RU" w:eastAsia="ru-RU"/>
              </w:rPr>
              <w:t>1</w:t>
            </w:r>
            <w:r w:rsidR="003B5E09">
              <w:rPr>
                <w:sz w:val="28"/>
                <w:szCs w:val="28"/>
                <w:lang w:val="ru-RU" w:eastAsia="ru-RU"/>
              </w:rPr>
              <w:t>—</w:t>
            </w:r>
            <w:r w:rsidRPr="003F2A79">
              <w:rPr>
                <w:sz w:val="28"/>
                <w:szCs w:val="28"/>
                <w:lang w:val="ru-RU" w:eastAsia="ru-RU"/>
              </w:rPr>
              <w:t>5</w:t>
            </w:r>
          </w:p>
        </w:tc>
        <w:tc>
          <w:tcPr>
            <w:tcW w:w="1701" w:type="dxa"/>
            <w:tcBorders>
              <w:top w:val="single" w:sz="4" w:space="0" w:color="auto"/>
              <w:bottom w:val="single" w:sz="4" w:space="0" w:color="auto"/>
            </w:tcBorders>
            <w:noWrap/>
            <w:vAlign w:val="center"/>
          </w:tcPr>
          <w:p w:rsidR="00D9742A" w:rsidRPr="003F2A79" w:rsidRDefault="00B22D49" w:rsidP="00754C2F">
            <w:pPr>
              <w:pStyle w:val="13"/>
              <w:ind w:firstLine="70"/>
              <w:jc w:val="center"/>
              <w:rPr>
                <w:szCs w:val="24"/>
                <w:lang w:val="ru-RU" w:eastAsia="ru-RU"/>
              </w:rPr>
            </w:pPr>
            <w:r>
              <w:rPr>
                <w:szCs w:val="24"/>
                <w:lang w:val="ru-RU" w:eastAsia="ru-RU"/>
              </w:rPr>
              <w:t>-</w:t>
            </w:r>
          </w:p>
        </w:tc>
      </w:tr>
      <w:tr w:rsidR="008C0DF8" w:rsidRPr="003F2A79" w:rsidTr="00BB6858">
        <w:trPr>
          <w:trHeight w:val="562"/>
        </w:trPr>
        <w:tc>
          <w:tcPr>
            <w:tcW w:w="9639" w:type="dxa"/>
            <w:gridSpan w:val="5"/>
            <w:tcBorders>
              <w:bottom w:val="single" w:sz="4" w:space="0" w:color="auto"/>
            </w:tcBorders>
            <w:noWrap/>
            <w:vAlign w:val="center"/>
          </w:tcPr>
          <w:p w:rsidR="008C0DF8" w:rsidRPr="003F2A79" w:rsidRDefault="002E10E7" w:rsidP="002E10E7">
            <w:pPr>
              <w:pStyle w:val="13"/>
              <w:ind w:firstLine="0"/>
              <w:rPr>
                <w:szCs w:val="24"/>
                <w:lang w:val="ru-RU" w:eastAsia="ru-RU"/>
              </w:rPr>
            </w:pPr>
            <w:r>
              <w:rPr>
                <w:sz w:val="28"/>
                <w:szCs w:val="28"/>
                <w:lang w:val="ru-RU"/>
              </w:rPr>
              <w:t xml:space="preserve">    </w:t>
            </w:r>
            <w:r>
              <w:rPr>
                <w:szCs w:val="24"/>
                <w:vertAlign w:val="superscript"/>
                <w:lang w:val="ru-RU"/>
              </w:rPr>
              <w:t>1)</w:t>
            </w:r>
            <w:r w:rsidR="008C0DF8" w:rsidRPr="003F2A79">
              <w:rPr>
                <w:szCs w:val="24"/>
              </w:rPr>
              <w:t xml:space="preserve"> Испытания проводят для автомобильных систем вызова экстренных оперативных служб, исполненных в конфигурации дополнительного оборудования</w:t>
            </w:r>
            <w:r w:rsidR="008C0DF8" w:rsidRPr="003F2A79">
              <w:rPr>
                <w:szCs w:val="24"/>
                <w:lang w:val="ru-RU"/>
              </w:rPr>
              <w:t>.</w:t>
            </w:r>
          </w:p>
        </w:tc>
      </w:tr>
    </w:tbl>
    <w:p w:rsidR="00D9742A" w:rsidRPr="003F2A79" w:rsidRDefault="00D9742A" w:rsidP="00754C2F">
      <w:pPr>
        <w:autoSpaceDE w:val="0"/>
        <w:autoSpaceDN w:val="0"/>
        <w:jc w:val="both"/>
        <w:rPr>
          <w:sz w:val="28"/>
          <w:szCs w:val="28"/>
          <w:lang w:eastAsia="ru-RU"/>
        </w:rPr>
      </w:pPr>
    </w:p>
    <w:p w:rsidR="008C0DF8" w:rsidRPr="003F2A79" w:rsidRDefault="008C0DF8" w:rsidP="008C0DF8">
      <w:pPr>
        <w:pStyle w:val="13"/>
        <w:spacing w:line="360" w:lineRule="auto"/>
        <w:rPr>
          <w:sz w:val="28"/>
          <w:szCs w:val="28"/>
        </w:rPr>
      </w:pPr>
      <w:bookmarkStart w:id="297" w:name="_Ref284864598"/>
      <w:bookmarkStart w:id="298" w:name="_Toc285544386"/>
      <w:bookmarkStart w:id="299" w:name="_Toc290899335"/>
      <w:r w:rsidRPr="003F2A79">
        <w:rPr>
          <w:sz w:val="28"/>
          <w:szCs w:val="28"/>
        </w:rPr>
        <w:lastRenderedPageBreak/>
        <w:t>13.3.2 В соответствии с требованиями, установленными в</w:t>
      </w:r>
      <w:r w:rsidR="002D5D8B">
        <w:rPr>
          <w:sz w:val="28"/>
          <w:szCs w:val="28"/>
        </w:rPr>
        <w:t xml:space="preserve">                                    </w:t>
      </w:r>
      <w:r w:rsidRPr="003F2A79">
        <w:rPr>
          <w:sz w:val="28"/>
          <w:szCs w:val="28"/>
        </w:rPr>
        <w:t xml:space="preserve"> [1</w:t>
      </w:r>
      <w:r w:rsidR="002E10E7">
        <w:rPr>
          <w:sz w:val="28"/>
          <w:szCs w:val="28"/>
        </w:rPr>
        <w:t>]</w:t>
      </w:r>
      <w:r w:rsidR="009B0491" w:rsidRPr="003F2A79">
        <w:rPr>
          <w:sz w:val="28"/>
          <w:szCs w:val="28"/>
          <w:lang w:val="ru-RU"/>
        </w:rPr>
        <w:t xml:space="preserve"> (приложение 3, п</w:t>
      </w:r>
      <w:r w:rsidR="007B34C1" w:rsidRPr="003F2A79">
        <w:rPr>
          <w:sz w:val="28"/>
          <w:szCs w:val="28"/>
          <w:lang w:val="ru-RU"/>
        </w:rPr>
        <w:t>ункт 17.2)</w:t>
      </w:r>
      <w:r w:rsidRPr="003F2A79">
        <w:rPr>
          <w:sz w:val="28"/>
          <w:szCs w:val="28"/>
        </w:rPr>
        <w:t>, автомобильная система вызова экстренных оперативных служб должна обеспечивать:</w:t>
      </w:r>
    </w:p>
    <w:p w:rsidR="008C0DF8" w:rsidRPr="003F2A79" w:rsidRDefault="008C0DF8" w:rsidP="008C0DF8">
      <w:pPr>
        <w:pStyle w:val="13"/>
        <w:spacing w:line="360" w:lineRule="auto"/>
        <w:rPr>
          <w:sz w:val="28"/>
          <w:szCs w:val="28"/>
        </w:rPr>
      </w:pPr>
      <w:r w:rsidRPr="003F2A79">
        <w:rPr>
          <w:sz w:val="28"/>
          <w:szCs w:val="28"/>
        </w:rPr>
        <w:t xml:space="preserve"> а) передачу МНД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(определяющих) уровень замедления транспортного средства  при проведении испытаний, предусмотренных Правилами ЕЭК ООН [6] и [7] (для транспортных средств, на которые распространяются действия указанных Правил. Для транспортных средств категории </w:t>
      </w:r>
      <w:r w:rsidRPr="003F2A79">
        <w:rPr>
          <w:sz w:val="28"/>
          <w:szCs w:val="28"/>
          <w:lang w:val="en-US"/>
        </w:rPr>
        <w:t>N</w:t>
      </w:r>
      <w:r w:rsidRPr="003F2A79">
        <w:rPr>
          <w:sz w:val="28"/>
          <w:szCs w:val="28"/>
        </w:rPr>
        <w:t xml:space="preserve">1 вместо испытаний по Правилам ЕЭК ООН [6] проводятся испытания по Правилам ЕЭК ООН </w:t>
      </w:r>
      <w:r w:rsidR="004E1C28">
        <w:rPr>
          <w:sz w:val="28"/>
          <w:szCs w:val="28"/>
        </w:rPr>
        <w:t>[8]</w:t>
      </w:r>
      <w:r w:rsidRPr="003F2A79">
        <w:rPr>
          <w:sz w:val="28"/>
          <w:szCs w:val="28"/>
        </w:rPr>
        <w:t>);</w:t>
      </w:r>
    </w:p>
    <w:p w:rsidR="00D9742A" w:rsidRPr="003F2A79" w:rsidRDefault="008C0DF8" w:rsidP="008C0DF8">
      <w:pPr>
        <w:pStyle w:val="13"/>
        <w:spacing w:line="360" w:lineRule="auto"/>
        <w:rPr>
          <w:sz w:val="28"/>
          <w:szCs w:val="28"/>
          <w:lang w:val="ru-RU"/>
        </w:rPr>
      </w:pPr>
      <w:r w:rsidRPr="003F2A79">
        <w:rPr>
          <w:sz w:val="28"/>
          <w:szCs w:val="28"/>
        </w:rPr>
        <w:t xml:space="preserve"> б) сохранение работоспособности, включая двустороннюю голосовую связь с экстренными оперативными службами, после проведения испытаний, указанных в </w:t>
      </w:r>
      <w:r w:rsidR="00AB2242" w:rsidRPr="003F2A79">
        <w:rPr>
          <w:sz w:val="28"/>
          <w:szCs w:val="28"/>
          <w:lang w:val="ru-RU"/>
        </w:rPr>
        <w:t xml:space="preserve"> </w:t>
      </w:r>
      <w:r w:rsidR="003059B9">
        <w:rPr>
          <w:sz w:val="28"/>
          <w:szCs w:val="28"/>
          <w:lang w:val="ru-RU"/>
        </w:rPr>
        <w:t>перечислении а).</w:t>
      </w:r>
    </w:p>
    <w:p w:rsidR="00506008" w:rsidRPr="003F2A79" w:rsidRDefault="00506008" w:rsidP="00506008">
      <w:pPr>
        <w:pStyle w:val="13"/>
        <w:spacing w:line="360" w:lineRule="auto"/>
        <w:rPr>
          <w:sz w:val="28"/>
          <w:szCs w:val="28"/>
        </w:rPr>
      </w:pPr>
      <w:r w:rsidRPr="003F2A79">
        <w:rPr>
          <w:sz w:val="28"/>
          <w:szCs w:val="28"/>
        </w:rPr>
        <w:t>13.3.</w:t>
      </w:r>
      <w:r w:rsidR="00F1117B" w:rsidRPr="003F2A79">
        <w:rPr>
          <w:sz w:val="28"/>
          <w:szCs w:val="28"/>
          <w:lang w:val="ru-RU"/>
        </w:rPr>
        <w:t>3</w:t>
      </w:r>
      <w:r w:rsidRPr="003F2A79">
        <w:rPr>
          <w:sz w:val="28"/>
          <w:szCs w:val="28"/>
        </w:rPr>
        <w:t> </w:t>
      </w:r>
      <w:r w:rsidR="00BF6C82" w:rsidRPr="003F2A79">
        <w:rPr>
          <w:sz w:val="28"/>
          <w:szCs w:val="28"/>
          <w:lang w:val="ru-RU"/>
        </w:rPr>
        <w:t xml:space="preserve"> УСВ</w:t>
      </w:r>
      <w:r w:rsidRPr="003F2A79">
        <w:rPr>
          <w:sz w:val="28"/>
          <w:szCs w:val="28"/>
        </w:rPr>
        <w:t xml:space="preserve"> должно оставаться в закрепленном состоянии и сохранять работоспособность при нагрузках, возникающих при проведении динамических испытаний в соответствии с Правилами ЕЭК ООН </w:t>
      </w:r>
      <w:r w:rsidR="004E1C28">
        <w:rPr>
          <w:sz w:val="28"/>
          <w:szCs w:val="28"/>
        </w:rPr>
        <w:t>[9]</w:t>
      </w:r>
      <w:r w:rsidR="00E420D5" w:rsidRPr="003F2A79">
        <w:rPr>
          <w:sz w:val="28"/>
          <w:szCs w:val="28"/>
          <w:lang w:val="ru-RU"/>
        </w:rPr>
        <w:t xml:space="preserve"> </w:t>
      </w:r>
      <w:r w:rsidRPr="003F2A79">
        <w:rPr>
          <w:sz w:val="28"/>
          <w:szCs w:val="28"/>
        </w:rPr>
        <w:t xml:space="preserve">и характеризуемых параметрами в соответствии с </w:t>
      </w:r>
      <w:r w:rsidR="004E1C28">
        <w:rPr>
          <w:sz w:val="28"/>
          <w:szCs w:val="28"/>
        </w:rPr>
        <w:t>[9]</w:t>
      </w:r>
      <w:r w:rsidRPr="003F2A79">
        <w:rPr>
          <w:sz w:val="28"/>
          <w:szCs w:val="28"/>
        </w:rPr>
        <w:t xml:space="preserve"> (добавление к приложению 9).</w:t>
      </w:r>
    </w:p>
    <w:p w:rsidR="00D9742A" w:rsidRPr="003F2A79" w:rsidRDefault="00D9742A" w:rsidP="00EE0635">
      <w:pPr>
        <w:pStyle w:val="13"/>
        <w:spacing w:line="360" w:lineRule="auto"/>
        <w:rPr>
          <w:sz w:val="28"/>
          <w:szCs w:val="28"/>
        </w:rPr>
      </w:pPr>
      <w:bookmarkStart w:id="300" w:name="_Toc296594141"/>
      <w:bookmarkStart w:id="301" w:name="_Ref296531508"/>
      <w:bookmarkStart w:id="302" w:name="_Toc296594142"/>
      <w:bookmarkStart w:id="303" w:name="_Toc296595400"/>
      <w:bookmarkEnd w:id="297"/>
      <w:bookmarkEnd w:id="298"/>
      <w:bookmarkEnd w:id="299"/>
      <w:bookmarkEnd w:id="300"/>
      <w:r w:rsidRPr="003F2A79">
        <w:rPr>
          <w:sz w:val="28"/>
          <w:szCs w:val="28"/>
        </w:rPr>
        <w:t>13.3.</w:t>
      </w:r>
      <w:r w:rsidR="00F1117B" w:rsidRPr="003F2A79">
        <w:rPr>
          <w:sz w:val="28"/>
          <w:szCs w:val="28"/>
          <w:lang w:val="ru-RU"/>
        </w:rPr>
        <w:t>4</w:t>
      </w:r>
      <w:r w:rsidRPr="003F2A79">
        <w:rPr>
          <w:sz w:val="28"/>
          <w:szCs w:val="28"/>
        </w:rPr>
        <w:t xml:space="preserve"> Производитель транспортного средства (для штатных </w:t>
      </w:r>
      <w:r w:rsidR="00C87975" w:rsidRPr="003F2A79">
        <w:rPr>
          <w:sz w:val="28"/>
          <w:szCs w:val="28"/>
          <w:lang w:val="ru-RU"/>
        </w:rPr>
        <w:t>УСВ</w:t>
      </w:r>
      <w:r w:rsidRPr="003F2A79">
        <w:rPr>
          <w:sz w:val="28"/>
          <w:szCs w:val="28"/>
        </w:rPr>
        <w:t xml:space="preserve">) и производитель </w:t>
      </w:r>
      <w:r w:rsidR="00C87975" w:rsidRPr="003F2A79">
        <w:rPr>
          <w:sz w:val="28"/>
          <w:szCs w:val="28"/>
          <w:lang w:val="ru-RU"/>
        </w:rPr>
        <w:t>УСВ</w:t>
      </w:r>
      <w:r w:rsidR="00C87975" w:rsidRPr="003F2A79">
        <w:rPr>
          <w:sz w:val="28"/>
          <w:szCs w:val="28"/>
        </w:rPr>
        <w:t xml:space="preserve"> </w:t>
      </w:r>
      <w:r w:rsidRPr="003F2A79">
        <w:rPr>
          <w:sz w:val="28"/>
          <w:szCs w:val="28"/>
        </w:rPr>
        <w:t xml:space="preserve">(для </w:t>
      </w:r>
      <w:r w:rsidR="00C87975" w:rsidRPr="003F2A79">
        <w:rPr>
          <w:sz w:val="28"/>
          <w:szCs w:val="28"/>
          <w:lang w:val="ru-RU"/>
        </w:rPr>
        <w:t>УСВ</w:t>
      </w:r>
      <w:r w:rsidRPr="003F2A79">
        <w:rPr>
          <w:sz w:val="28"/>
          <w:szCs w:val="28"/>
        </w:rPr>
        <w:t xml:space="preserve">, устанавливаемых в конфигурации дополнительного оборудования) должны предпринять все меры для обеспечения работоспособности звукового канала </w:t>
      </w:r>
      <w:r w:rsidR="00C87975" w:rsidRPr="003F2A79">
        <w:rPr>
          <w:sz w:val="28"/>
          <w:szCs w:val="28"/>
          <w:lang w:val="ru-RU"/>
        </w:rPr>
        <w:t>УСВ</w:t>
      </w:r>
      <w:r w:rsidR="00C87975" w:rsidRPr="003F2A79">
        <w:rPr>
          <w:sz w:val="28"/>
          <w:szCs w:val="28"/>
        </w:rPr>
        <w:t xml:space="preserve"> </w:t>
      </w:r>
      <w:r w:rsidRPr="003F2A79">
        <w:rPr>
          <w:sz w:val="28"/>
          <w:szCs w:val="28"/>
        </w:rPr>
        <w:t xml:space="preserve">после ДТП. Объем данных работ определяется производителем транспортного средства и производителем </w:t>
      </w:r>
      <w:r w:rsidR="00C87975" w:rsidRPr="003F2A79">
        <w:rPr>
          <w:sz w:val="28"/>
          <w:szCs w:val="28"/>
          <w:lang w:val="ru-RU"/>
        </w:rPr>
        <w:t>УСВ</w:t>
      </w:r>
      <w:r w:rsidR="00C87975" w:rsidRPr="003F2A79">
        <w:rPr>
          <w:sz w:val="28"/>
          <w:szCs w:val="28"/>
        </w:rPr>
        <w:t xml:space="preserve"> </w:t>
      </w:r>
      <w:r w:rsidRPr="003F2A79">
        <w:rPr>
          <w:sz w:val="28"/>
          <w:szCs w:val="28"/>
        </w:rPr>
        <w:t xml:space="preserve">соответственно. В случае повреждения элементов </w:t>
      </w:r>
      <w:r w:rsidR="00C87975" w:rsidRPr="003F2A79">
        <w:rPr>
          <w:sz w:val="28"/>
          <w:szCs w:val="28"/>
          <w:lang w:val="ru-RU"/>
        </w:rPr>
        <w:t>УСВ</w:t>
      </w:r>
      <w:r w:rsidRPr="003F2A79">
        <w:rPr>
          <w:sz w:val="28"/>
          <w:szCs w:val="28"/>
        </w:rPr>
        <w:t>, ответственных за обеспечение работоспособности звукового канала (например, динамик и микрофон)</w:t>
      </w:r>
      <w:r w:rsidR="008C0DF8" w:rsidRPr="003F2A79">
        <w:rPr>
          <w:sz w:val="28"/>
          <w:szCs w:val="28"/>
          <w:lang w:val="ru-RU"/>
        </w:rPr>
        <w:t>,</w:t>
      </w:r>
      <w:r w:rsidRPr="003F2A79">
        <w:rPr>
          <w:sz w:val="28"/>
          <w:szCs w:val="28"/>
        </w:rPr>
        <w:t xml:space="preserve"> </w:t>
      </w:r>
      <w:r w:rsidR="00C87975" w:rsidRPr="003F2A79">
        <w:rPr>
          <w:sz w:val="28"/>
          <w:szCs w:val="28"/>
          <w:lang w:val="ru-RU"/>
        </w:rPr>
        <w:t>УСВ</w:t>
      </w:r>
      <w:r w:rsidR="00C87975" w:rsidRPr="003F2A79">
        <w:rPr>
          <w:sz w:val="28"/>
          <w:szCs w:val="28"/>
        </w:rPr>
        <w:t xml:space="preserve"> </w:t>
      </w:r>
      <w:r w:rsidRPr="003F2A79">
        <w:rPr>
          <w:sz w:val="28"/>
          <w:szCs w:val="28"/>
        </w:rPr>
        <w:t>должна обеспечивать корректное исполнение всех остальных функций, за исключением обеспечения двусторонней голосовой связи между салоном транспортного средства и оператором системы.</w:t>
      </w:r>
      <w:bookmarkEnd w:id="301"/>
      <w:bookmarkEnd w:id="302"/>
      <w:bookmarkEnd w:id="303"/>
    </w:p>
    <w:p w:rsidR="002D5D8B" w:rsidRDefault="002D5D8B" w:rsidP="00506008">
      <w:pPr>
        <w:pStyle w:val="13"/>
        <w:spacing w:line="360" w:lineRule="auto"/>
        <w:rPr>
          <w:sz w:val="28"/>
          <w:szCs w:val="28"/>
          <w:lang w:val="ru-RU"/>
        </w:rPr>
      </w:pPr>
    </w:p>
    <w:p w:rsidR="00506008" w:rsidRPr="003F2A79" w:rsidRDefault="00506008" w:rsidP="00506008">
      <w:pPr>
        <w:pStyle w:val="13"/>
        <w:spacing w:line="360" w:lineRule="auto"/>
        <w:rPr>
          <w:sz w:val="28"/>
          <w:szCs w:val="28"/>
        </w:rPr>
      </w:pPr>
      <w:r w:rsidRPr="003F2A79">
        <w:rPr>
          <w:sz w:val="28"/>
          <w:szCs w:val="28"/>
        </w:rPr>
        <w:lastRenderedPageBreak/>
        <w:t>13.3.</w:t>
      </w:r>
      <w:r w:rsidR="00F1117B" w:rsidRPr="003F2A79">
        <w:rPr>
          <w:sz w:val="28"/>
          <w:szCs w:val="28"/>
          <w:lang w:val="ru-RU"/>
        </w:rPr>
        <w:t>5</w:t>
      </w:r>
      <w:r w:rsidRPr="003F2A79">
        <w:rPr>
          <w:sz w:val="28"/>
          <w:szCs w:val="28"/>
        </w:rPr>
        <w:t xml:space="preserve"> Испытания автомобильной системы/устройства вызова экстренных оперативных служб на соответствие требованиям, установленным в таблице </w:t>
      </w:r>
      <w:r w:rsidR="00F1117B" w:rsidRPr="003F2A79">
        <w:rPr>
          <w:sz w:val="28"/>
          <w:szCs w:val="28"/>
          <w:lang w:val="ru-RU"/>
        </w:rPr>
        <w:t>7</w:t>
      </w:r>
      <w:r w:rsidRPr="003F2A79">
        <w:rPr>
          <w:sz w:val="28"/>
          <w:szCs w:val="28"/>
        </w:rPr>
        <w:t xml:space="preserve">, осуществляются </w:t>
      </w:r>
      <w:r w:rsidR="00E420D5" w:rsidRPr="003F2A79">
        <w:rPr>
          <w:sz w:val="28"/>
          <w:szCs w:val="28"/>
          <w:lang w:val="ru-RU"/>
        </w:rPr>
        <w:t xml:space="preserve"> </w:t>
      </w:r>
      <w:r w:rsidR="000C5EB7" w:rsidRPr="003F2A79">
        <w:rPr>
          <w:sz w:val="28"/>
          <w:szCs w:val="28"/>
          <w:lang w:val="ru-RU"/>
        </w:rPr>
        <w:t>в соответствии</w:t>
      </w:r>
      <w:r w:rsidR="00E420D5" w:rsidRPr="003F2A79">
        <w:rPr>
          <w:sz w:val="28"/>
          <w:szCs w:val="28"/>
          <w:lang w:val="ru-RU"/>
        </w:rPr>
        <w:t xml:space="preserve"> </w:t>
      </w:r>
      <w:r w:rsidR="000C5EB7" w:rsidRPr="003F2A79">
        <w:rPr>
          <w:sz w:val="28"/>
          <w:szCs w:val="28"/>
          <w:lang w:val="ru-RU"/>
        </w:rPr>
        <w:t>с</w:t>
      </w:r>
      <w:r w:rsidRPr="003F2A79">
        <w:rPr>
          <w:sz w:val="28"/>
          <w:szCs w:val="28"/>
        </w:rPr>
        <w:t xml:space="preserve"> </w:t>
      </w:r>
      <w:r w:rsidR="006F25F0" w:rsidRPr="003F2A79">
        <w:rPr>
          <w:sz w:val="28"/>
          <w:szCs w:val="28"/>
        </w:rPr>
        <w:t>ГОСТ </w:t>
      </w:r>
      <w:r w:rsidR="007A4CE8">
        <w:rPr>
          <w:sz w:val="28"/>
          <w:szCs w:val="28"/>
          <w:lang w:val="ru-RU"/>
        </w:rPr>
        <w:t>Р 54618</w:t>
      </w:r>
      <w:r w:rsidRPr="003F2A79">
        <w:rPr>
          <w:sz w:val="28"/>
          <w:szCs w:val="28"/>
        </w:rPr>
        <w:t>.</w:t>
      </w:r>
    </w:p>
    <w:p w:rsidR="00834814" w:rsidRPr="003F2A79" w:rsidRDefault="00506008" w:rsidP="00506008">
      <w:pPr>
        <w:pStyle w:val="13"/>
        <w:spacing w:line="360" w:lineRule="auto"/>
        <w:rPr>
          <w:sz w:val="28"/>
          <w:szCs w:val="28"/>
          <w:lang w:val="ru-RU"/>
        </w:rPr>
      </w:pPr>
      <w:r w:rsidRPr="003F2A79">
        <w:rPr>
          <w:sz w:val="28"/>
          <w:szCs w:val="28"/>
        </w:rPr>
        <w:t>13.3.</w:t>
      </w:r>
      <w:r w:rsidR="00F1117B" w:rsidRPr="003F2A79">
        <w:rPr>
          <w:sz w:val="28"/>
          <w:szCs w:val="28"/>
          <w:lang w:val="ru-RU"/>
        </w:rPr>
        <w:t>6</w:t>
      </w:r>
      <w:r w:rsidRPr="003F2A79">
        <w:rPr>
          <w:sz w:val="28"/>
          <w:szCs w:val="28"/>
        </w:rPr>
        <w:t xml:space="preserve"> Испытания автомобильной системы вызова экстренных оперативных служб на соответствие требованиям, установленным в 13.3.2, </w:t>
      </w:r>
      <w:r w:rsidR="00B308D8" w:rsidRPr="003F2A79">
        <w:rPr>
          <w:sz w:val="28"/>
          <w:szCs w:val="28"/>
          <w:lang w:val="ru-RU"/>
        </w:rPr>
        <w:t>проводятся при испытаниях транспортного средства</w:t>
      </w:r>
      <w:r w:rsidR="003479B0" w:rsidRPr="003F2A79">
        <w:rPr>
          <w:sz w:val="28"/>
          <w:szCs w:val="28"/>
          <w:lang w:val="ru-RU"/>
        </w:rPr>
        <w:t>, оснащенного указанной системой вызова экстренных оперативных служб</w:t>
      </w:r>
      <w:r w:rsidR="0095484C" w:rsidRPr="003F2A79">
        <w:rPr>
          <w:sz w:val="28"/>
          <w:szCs w:val="28"/>
          <w:lang w:val="ru-RU"/>
        </w:rPr>
        <w:t>,</w:t>
      </w:r>
      <w:r w:rsidR="003479B0" w:rsidRPr="003F2A79">
        <w:rPr>
          <w:sz w:val="28"/>
          <w:szCs w:val="28"/>
          <w:lang w:val="ru-RU"/>
        </w:rPr>
        <w:t xml:space="preserve"> на соответствие требованиям </w:t>
      </w:r>
      <w:r w:rsidR="007A6E1F" w:rsidRPr="003F2A79">
        <w:rPr>
          <w:sz w:val="28"/>
          <w:szCs w:val="28"/>
          <w:lang w:val="ru-RU"/>
        </w:rPr>
        <w:t>[1</w:t>
      </w:r>
      <w:r w:rsidR="002D5D8B" w:rsidRPr="002D5D8B">
        <w:rPr>
          <w:sz w:val="28"/>
          <w:szCs w:val="28"/>
          <w:lang w:val="ru-RU"/>
        </w:rPr>
        <w:t>]</w:t>
      </w:r>
      <w:r w:rsidR="00C34AC3" w:rsidRPr="00C34AC3">
        <w:rPr>
          <w:sz w:val="28"/>
          <w:szCs w:val="28"/>
          <w:lang w:val="ru-RU"/>
        </w:rPr>
        <w:t xml:space="preserve"> </w:t>
      </w:r>
      <w:r w:rsidR="00996FFC" w:rsidRPr="003F2A79">
        <w:rPr>
          <w:sz w:val="28"/>
          <w:szCs w:val="28"/>
          <w:lang w:val="ru-RU"/>
        </w:rPr>
        <w:t>(приложение 3,</w:t>
      </w:r>
      <w:r w:rsidR="00A637D6" w:rsidRPr="003F2A79">
        <w:rPr>
          <w:sz w:val="28"/>
          <w:szCs w:val="28"/>
          <w:lang w:val="ru-RU"/>
        </w:rPr>
        <w:t xml:space="preserve"> </w:t>
      </w:r>
      <w:r w:rsidR="00996FFC" w:rsidRPr="003F2A79">
        <w:rPr>
          <w:sz w:val="28"/>
          <w:szCs w:val="28"/>
          <w:lang w:val="ru-RU"/>
        </w:rPr>
        <w:t xml:space="preserve">пункт 17) и </w:t>
      </w:r>
      <w:r w:rsidRPr="003F2A79">
        <w:rPr>
          <w:sz w:val="28"/>
          <w:szCs w:val="28"/>
        </w:rPr>
        <w:t xml:space="preserve">осуществляются </w:t>
      </w:r>
      <w:r w:rsidR="00E420D5" w:rsidRPr="003F2A79">
        <w:rPr>
          <w:sz w:val="28"/>
          <w:szCs w:val="28"/>
          <w:lang w:val="ru-RU"/>
        </w:rPr>
        <w:t xml:space="preserve"> по </w:t>
      </w:r>
      <w:r w:rsidRPr="003F2A79">
        <w:rPr>
          <w:sz w:val="28"/>
          <w:szCs w:val="28"/>
        </w:rPr>
        <w:t xml:space="preserve"> </w:t>
      </w:r>
      <w:r w:rsidR="006F25F0" w:rsidRPr="003F2A79">
        <w:rPr>
          <w:sz w:val="28"/>
          <w:szCs w:val="28"/>
        </w:rPr>
        <w:t>ГОСТ </w:t>
      </w:r>
      <w:r w:rsidR="007A4CE8">
        <w:rPr>
          <w:sz w:val="28"/>
          <w:szCs w:val="28"/>
          <w:lang w:val="ru-RU"/>
        </w:rPr>
        <w:t>Р 55532</w:t>
      </w:r>
      <w:r w:rsidRPr="003F2A79">
        <w:rPr>
          <w:sz w:val="28"/>
          <w:szCs w:val="28"/>
        </w:rPr>
        <w:t xml:space="preserve"> (подраздел 6.6</w:t>
      </w:r>
      <w:r w:rsidR="00BF6C82" w:rsidRPr="003F2A79">
        <w:rPr>
          <w:sz w:val="28"/>
          <w:szCs w:val="28"/>
          <w:lang w:val="ru-RU"/>
        </w:rPr>
        <w:t xml:space="preserve"> и раздел 7</w:t>
      </w:r>
      <w:r w:rsidRPr="003F2A79">
        <w:rPr>
          <w:sz w:val="28"/>
          <w:szCs w:val="28"/>
        </w:rPr>
        <w:t>)</w:t>
      </w:r>
      <w:r w:rsidR="00834814" w:rsidRPr="003F2A79">
        <w:rPr>
          <w:sz w:val="28"/>
          <w:szCs w:val="28"/>
          <w:lang w:val="ru-RU"/>
        </w:rPr>
        <w:t>.</w:t>
      </w:r>
    </w:p>
    <w:p w:rsidR="00D9742A" w:rsidRPr="003F2A79" w:rsidRDefault="00506008" w:rsidP="00506008">
      <w:pPr>
        <w:pStyle w:val="13"/>
        <w:spacing w:line="360" w:lineRule="auto"/>
        <w:rPr>
          <w:sz w:val="28"/>
          <w:szCs w:val="28"/>
          <w:lang w:val="ru-RU"/>
        </w:rPr>
      </w:pPr>
      <w:r w:rsidRPr="003F2A79">
        <w:rPr>
          <w:sz w:val="28"/>
          <w:szCs w:val="28"/>
        </w:rPr>
        <w:t>13.3.</w:t>
      </w:r>
      <w:r w:rsidR="00F1117B" w:rsidRPr="003F2A79">
        <w:rPr>
          <w:sz w:val="28"/>
          <w:szCs w:val="28"/>
          <w:lang w:val="ru-RU"/>
        </w:rPr>
        <w:t>7</w:t>
      </w:r>
      <w:r w:rsidRPr="003F2A79">
        <w:rPr>
          <w:sz w:val="28"/>
          <w:szCs w:val="28"/>
        </w:rPr>
        <w:t xml:space="preserve"> Испытания </w:t>
      </w:r>
      <w:r w:rsidR="00BF6C82" w:rsidRPr="003F2A79">
        <w:rPr>
          <w:sz w:val="28"/>
          <w:szCs w:val="28"/>
          <w:lang w:val="ru-RU"/>
        </w:rPr>
        <w:t xml:space="preserve"> УСВ</w:t>
      </w:r>
      <w:r w:rsidRPr="003F2A79">
        <w:rPr>
          <w:sz w:val="28"/>
          <w:szCs w:val="28"/>
        </w:rPr>
        <w:t xml:space="preserve"> на соответствие требованиям, установленным в 13.3.</w:t>
      </w:r>
      <w:r w:rsidR="00F1117B" w:rsidRPr="003F2A79">
        <w:rPr>
          <w:sz w:val="28"/>
          <w:szCs w:val="28"/>
          <w:lang w:val="ru-RU"/>
        </w:rPr>
        <w:t>3</w:t>
      </w:r>
      <w:r w:rsidRPr="003F2A79">
        <w:rPr>
          <w:sz w:val="28"/>
          <w:szCs w:val="28"/>
        </w:rPr>
        <w:t xml:space="preserve">, осуществляются </w:t>
      </w:r>
      <w:r w:rsidR="00E420D5" w:rsidRPr="003F2A79">
        <w:rPr>
          <w:sz w:val="28"/>
          <w:szCs w:val="28"/>
          <w:lang w:val="ru-RU"/>
        </w:rPr>
        <w:t xml:space="preserve"> по </w:t>
      </w:r>
      <w:r w:rsidRPr="003F2A79">
        <w:rPr>
          <w:sz w:val="28"/>
          <w:szCs w:val="28"/>
        </w:rPr>
        <w:t xml:space="preserve"> </w:t>
      </w:r>
      <w:r w:rsidR="006F25F0" w:rsidRPr="003F2A79">
        <w:rPr>
          <w:sz w:val="28"/>
          <w:szCs w:val="28"/>
        </w:rPr>
        <w:t>ГОСТ </w:t>
      </w:r>
      <w:r w:rsidR="007A4CE8">
        <w:rPr>
          <w:sz w:val="28"/>
          <w:szCs w:val="28"/>
          <w:lang w:val="ru-RU"/>
        </w:rPr>
        <w:t>Р 54618</w:t>
      </w:r>
      <w:r w:rsidRPr="003F2A79">
        <w:rPr>
          <w:sz w:val="28"/>
          <w:szCs w:val="28"/>
        </w:rPr>
        <w:t xml:space="preserve"> (пункт 7.2.8).</w:t>
      </w:r>
    </w:p>
    <w:p w:rsidR="00D9742A" w:rsidRPr="003F2A79" w:rsidRDefault="00D9742A" w:rsidP="00720F09">
      <w:pPr>
        <w:pStyle w:val="13"/>
        <w:spacing w:line="360" w:lineRule="auto"/>
        <w:rPr>
          <w:b/>
          <w:sz w:val="28"/>
          <w:szCs w:val="28"/>
        </w:rPr>
      </w:pPr>
      <w:bookmarkStart w:id="304" w:name="_Ref285551781"/>
      <w:bookmarkStart w:id="305" w:name="_Ref285555999"/>
      <w:bookmarkStart w:id="306" w:name="_Toc296595357"/>
      <w:r w:rsidRPr="003F2A79">
        <w:rPr>
          <w:b/>
          <w:sz w:val="28"/>
          <w:szCs w:val="28"/>
        </w:rPr>
        <w:t>13.4 Требования по электромагнитной совместимости</w:t>
      </w:r>
      <w:bookmarkEnd w:id="304"/>
      <w:bookmarkEnd w:id="305"/>
      <w:bookmarkEnd w:id="306"/>
    </w:p>
    <w:p w:rsidR="00D9742A" w:rsidRPr="003F2A79" w:rsidRDefault="00D9742A" w:rsidP="00720F09">
      <w:pPr>
        <w:pStyle w:val="13"/>
        <w:spacing w:line="360" w:lineRule="auto"/>
        <w:rPr>
          <w:sz w:val="28"/>
          <w:szCs w:val="28"/>
          <w:lang w:val="ru-RU"/>
        </w:rPr>
      </w:pPr>
      <w:bookmarkStart w:id="307" w:name="_Ref285467821"/>
      <w:bookmarkStart w:id="308" w:name="_Toc285544262"/>
      <w:bookmarkStart w:id="309" w:name="_Toc290899206"/>
      <w:bookmarkStart w:id="310" w:name="_Toc296594106"/>
      <w:bookmarkStart w:id="311" w:name="_Toc296595365"/>
      <w:r w:rsidRPr="003F2A79">
        <w:rPr>
          <w:sz w:val="28"/>
          <w:szCs w:val="28"/>
        </w:rPr>
        <w:t>13.4.1 </w:t>
      </w:r>
      <w:r w:rsidR="00C87975" w:rsidRPr="003F2A79">
        <w:rPr>
          <w:sz w:val="28"/>
          <w:szCs w:val="28"/>
          <w:lang w:val="ru-RU"/>
        </w:rPr>
        <w:t>УСВ</w:t>
      </w:r>
      <w:r w:rsidR="00C87975" w:rsidRPr="003F2A79">
        <w:rPr>
          <w:sz w:val="28"/>
          <w:szCs w:val="28"/>
        </w:rPr>
        <w:t xml:space="preserve"> </w:t>
      </w:r>
      <w:r w:rsidRPr="003F2A79">
        <w:rPr>
          <w:sz w:val="28"/>
          <w:szCs w:val="28"/>
        </w:rPr>
        <w:t xml:space="preserve">должна быть устойчива к воздействию кондуктивных помех по цепям питания в соответствии с ГОСТ 28751. При этом степень жесткости </w:t>
      </w:r>
      <w:r w:rsidRPr="00A727B4">
        <w:rPr>
          <w:sz w:val="28"/>
          <w:szCs w:val="28"/>
        </w:rPr>
        <w:t>испытательных</w:t>
      </w:r>
      <w:r w:rsidRPr="003F2A79">
        <w:rPr>
          <w:sz w:val="28"/>
          <w:szCs w:val="28"/>
        </w:rPr>
        <w:t xml:space="preserve"> импульсов и функциональное состояние </w:t>
      </w:r>
      <w:r w:rsidR="00C87975" w:rsidRPr="003F2A79">
        <w:rPr>
          <w:sz w:val="28"/>
          <w:szCs w:val="28"/>
          <w:lang w:val="ru-RU"/>
        </w:rPr>
        <w:t>УСВ</w:t>
      </w:r>
      <w:r w:rsidR="00C87975" w:rsidRPr="003F2A79">
        <w:rPr>
          <w:sz w:val="28"/>
          <w:szCs w:val="28"/>
        </w:rPr>
        <w:t xml:space="preserve"> </w:t>
      </w:r>
      <w:r w:rsidRPr="003F2A79">
        <w:rPr>
          <w:sz w:val="28"/>
          <w:szCs w:val="28"/>
        </w:rPr>
        <w:t xml:space="preserve">должны соответствовать приведенным в таблице </w:t>
      </w:r>
      <w:r w:rsidR="00A7214C" w:rsidRPr="003F2A79">
        <w:rPr>
          <w:sz w:val="28"/>
          <w:szCs w:val="28"/>
          <w:lang w:val="ru-RU"/>
        </w:rPr>
        <w:t>9</w:t>
      </w:r>
      <w:r w:rsidRPr="003F2A79">
        <w:rPr>
          <w:sz w:val="28"/>
          <w:szCs w:val="28"/>
        </w:rPr>
        <w:t>.</w:t>
      </w:r>
    </w:p>
    <w:p w:rsidR="00D9742A" w:rsidRPr="003F2A79" w:rsidRDefault="00D9742A" w:rsidP="00BE34AB">
      <w:pPr>
        <w:pStyle w:val="13"/>
        <w:spacing w:line="360" w:lineRule="auto"/>
        <w:ind w:firstLine="0"/>
        <w:rPr>
          <w:sz w:val="28"/>
          <w:szCs w:val="28"/>
        </w:rPr>
      </w:pPr>
      <w:r w:rsidRPr="003059B9">
        <w:rPr>
          <w:spacing w:val="100"/>
          <w:sz w:val="28"/>
          <w:szCs w:val="28"/>
        </w:rPr>
        <w:t>Таблица</w:t>
      </w:r>
      <w:r w:rsidR="00A7214C" w:rsidRPr="003059B9">
        <w:rPr>
          <w:spacing w:val="100"/>
          <w:sz w:val="28"/>
          <w:szCs w:val="28"/>
          <w:lang w:val="ru-RU"/>
        </w:rPr>
        <w:t>9</w:t>
      </w:r>
      <w:r w:rsidRPr="003F2A79">
        <w:rPr>
          <w:sz w:val="28"/>
          <w:szCs w:val="28"/>
        </w:rPr>
        <w:t xml:space="preserve"> – Степень жесткости испытательных импульсов и функциональное состояние системы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3094"/>
        <w:gridCol w:w="2977"/>
      </w:tblGrid>
      <w:tr w:rsidR="00D9742A" w:rsidRPr="003F2A79" w:rsidTr="00691B62">
        <w:trPr>
          <w:tblHeader/>
        </w:trPr>
        <w:tc>
          <w:tcPr>
            <w:tcW w:w="3568" w:type="dxa"/>
            <w:tcBorders>
              <w:bottom w:val="double" w:sz="4" w:space="0" w:color="auto"/>
            </w:tcBorders>
            <w:vAlign w:val="center"/>
          </w:tcPr>
          <w:p w:rsidR="00D9742A" w:rsidRPr="003F2A79" w:rsidRDefault="00D9742A" w:rsidP="00BE34AB">
            <w:pPr>
              <w:pStyle w:val="13"/>
              <w:spacing w:line="360" w:lineRule="auto"/>
              <w:ind w:firstLine="0"/>
              <w:jc w:val="center"/>
              <w:rPr>
                <w:szCs w:val="24"/>
                <w:lang w:val="ru-RU" w:eastAsia="ru-RU"/>
              </w:rPr>
            </w:pPr>
            <w:r w:rsidRPr="00A727B4">
              <w:rPr>
                <w:szCs w:val="24"/>
                <w:lang w:val="ru-RU" w:eastAsia="ru-RU"/>
              </w:rPr>
              <w:t>Испытательный</w:t>
            </w:r>
            <w:r w:rsidRPr="003F2A79">
              <w:rPr>
                <w:szCs w:val="24"/>
                <w:lang w:val="ru-RU" w:eastAsia="ru-RU"/>
              </w:rPr>
              <w:t xml:space="preserve"> импульс</w:t>
            </w:r>
          </w:p>
        </w:tc>
        <w:tc>
          <w:tcPr>
            <w:tcW w:w="3094" w:type="dxa"/>
            <w:tcBorders>
              <w:bottom w:val="double" w:sz="4" w:space="0" w:color="auto"/>
            </w:tcBorders>
            <w:vAlign w:val="center"/>
          </w:tcPr>
          <w:p w:rsidR="00D9742A" w:rsidRPr="003F2A79" w:rsidRDefault="00D9742A" w:rsidP="00BE34AB">
            <w:pPr>
              <w:pStyle w:val="13"/>
              <w:spacing w:line="360" w:lineRule="auto"/>
              <w:ind w:firstLine="24"/>
              <w:jc w:val="center"/>
              <w:rPr>
                <w:szCs w:val="24"/>
                <w:lang w:val="ru-RU" w:eastAsia="ru-RU"/>
              </w:rPr>
            </w:pPr>
            <w:r w:rsidRPr="003F2A79">
              <w:rPr>
                <w:szCs w:val="24"/>
                <w:lang w:val="ru-RU" w:eastAsia="ru-RU"/>
              </w:rPr>
              <w:t>Степень жесткости</w:t>
            </w:r>
          </w:p>
        </w:tc>
        <w:tc>
          <w:tcPr>
            <w:tcW w:w="2977" w:type="dxa"/>
            <w:tcBorders>
              <w:bottom w:val="double" w:sz="4" w:space="0" w:color="auto"/>
            </w:tcBorders>
            <w:vAlign w:val="center"/>
          </w:tcPr>
          <w:p w:rsidR="00D9742A" w:rsidRPr="003F2A79" w:rsidRDefault="00D9742A" w:rsidP="00C87975">
            <w:pPr>
              <w:pStyle w:val="13"/>
              <w:spacing w:line="360" w:lineRule="auto"/>
              <w:ind w:firstLine="30"/>
              <w:jc w:val="center"/>
              <w:rPr>
                <w:szCs w:val="24"/>
                <w:lang w:val="ru-RU" w:eastAsia="ru-RU"/>
              </w:rPr>
            </w:pPr>
            <w:r w:rsidRPr="003F2A79">
              <w:rPr>
                <w:szCs w:val="24"/>
                <w:lang w:val="ru-RU" w:eastAsia="ru-RU"/>
              </w:rPr>
              <w:t xml:space="preserve">Функциональное состояние </w:t>
            </w:r>
            <w:r w:rsidR="00C87975" w:rsidRPr="003F2A79">
              <w:rPr>
                <w:szCs w:val="24"/>
                <w:lang w:val="ru-RU" w:eastAsia="ru-RU"/>
              </w:rPr>
              <w:t>УСВ</w:t>
            </w:r>
          </w:p>
        </w:tc>
      </w:tr>
      <w:tr w:rsidR="00D9742A" w:rsidRPr="003F2A79" w:rsidTr="00691B62">
        <w:tc>
          <w:tcPr>
            <w:tcW w:w="3568" w:type="dxa"/>
            <w:tcBorders>
              <w:top w:val="double" w:sz="4" w:space="0" w:color="auto"/>
            </w:tcBorders>
          </w:tcPr>
          <w:p w:rsidR="00D9742A" w:rsidRPr="003F2A79" w:rsidRDefault="00D9742A" w:rsidP="006E3350">
            <w:pPr>
              <w:pStyle w:val="13"/>
              <w:spacing w:line="360" w:lineRule="auto"/>
              <w:ind w:firstLine="0"/>
              <w:jc w:val="center"/>
              <w:rPr>
                <w:szCs w:val="24"/>
                <w:lang w:val="ru-RU" w:eastAsia="ru-RU"/>
              </w:rPr>
            </w:pPr>
            <w:r w:rsidRPr="003F2A79">
              <w:rPr>
                <w:szCs w:val="24"/>
                <w:lang w:val="ru-RU" w:eastAsia="ru-RU"/>
              </w:rPr>
              <w:t>1</w:t>
            </w:r>
          </w:p>
        </w:tc>
        <w:tc>
          <w:tcPr>
            <w:tcW w:w="3094" w:type="dxa"/>
            <w:vMerge w:val="restart"/>
            <w:tcBorders>
              <w:top w:val="double" w:sz="4" w:space="0" w:color="auto"/>
            </w:tcBorders>
            <w:vAlign w:val="center"/>
          </w:tcPr>
          <w:p w:rsidR="00D9742A" w:rsidRPr="003F2A79" w:rsidRDefault="00D9742A" w:rsidP="00024B89">
            <w:pPr>
              <w:pStyle w:val="13"/>
              <w:spacing w:line="360" w:lineRule="auto"/>
              <w:ind w:firstLine="10"/>
              <w:jc w:val="center"/>
              <w:rPr>
                <w:szCs w:val="24"/>
                <w:lang w:val="ru-RU" w:eastAsia="ru-RU"/>
              </w:rPr>
            </w:pPr>
            <w:r w:rsidRPr="003F2A79">
              <w:rPr>
                <w:szCs w:val="24"/>
                <w:lang w:val="ru-RU" w:eastAsia="ru-RU"/>
              </w:rPr>
              <w:t>IV</w:t>
            </w:r>
          </w:p>
          <w:p w:rsidR="00D9742A" w:rsidRPr="003F2A79" w:rsidRDefault="00D9742A" w:rsidP="00024B89">
            <w:pPr>
              <w:pStyle w:val="13"/>
              <w:spacing w:line="360" w:lineRule="auto"/>
              <w:ind w:firstLine="0"/>
              <w:jc w:val="center"/>
              <w:rPr>
                <w:szCs w:val="24"/>
                <w:lang w:val="ru-RU" w:eastAsia="ru-RU"/>
              </w:rPr>
            </w:pPr>
          </w:p>
        </w:tc>
        <w:tc>
          <w:tcPr>
            <w:tcW w:w="2977" w:type="dxa"/>
            <w:vMerge w:val="restart"/>
            <w:tcBorders>
              <w:top w:val="double" w:sz="4" w:space="0" w:color="auto"/>
            </w:tcBorders>
            <w:vAlign w:val="center"/>
          </w:tcPr>
          <w:p w:rsidR="00D9742A" w:rsidRPr="003F2A79" w:rsidRDefault="00D9742A" w:rsidP="00024B89">
            <w:pPr>
              <w:pStyle w:val="13"/>
              <w:spacing w:line="360" w:lineRule="auto"/>
              <w:ind w:firstLine="0"/>
              <w:jc w:val="center"/>
              <w:rPr>
                <w:szCs w:val="24"/>
                <w:lang w:val="ru-RU" w:eastAsia="ru-RU"/>
              </w:rPr>
            </w:pPr>
            <w:r w:rsidRPr="003F2A79">
              <w:rPr>
                <w:szCs w:val="24"/>
                <w:lang w:val="ru-RU" w:eastAsia="ru-RU"/>
              </w:rPr>
              <w:t>А</w:t>
            </w:r>
          </w:p>
          <w:p w:rsidR="00D9742A" w:rsidRPr="003F2A79" w:rsidRDefault="00D9742A" w:rsidP="00024B89">
            <w:pPr>
              <w:pStyle w:val="13"/>
              <w:spacing w:line="360" w:lineRule="auto"/>
              <w:ind w:firstLine="0"/>
              <w:jc w:val="center"/>
              <w:rPr>
                <w:szCs w:val="24"/>
                <w:lang w:val="ru-RU" w:eastAsia="ru-RU"/>
              </w:rPr>
            </w:pPr>
          </w:p>
        </w:tc>
      </w:tr>
      <w:tr w:rsidR="00D9742A" w:rsidRPr="003F2A79" w:rsidTr="00691B62">
        <w:tc>
          <w:tcPr>
            <w:tcW w:w="3568" w:type="dxa"/>
          </w:tcPr>
          <w:p w:rsidR="00D9742A" w:rsidRPr="003F2A79" w:rsidRDefault="00D9742A" w:rsidP="006E3350">
            <w:pPr>
              <w:pStyle w:val="13"/>
              <w:spacing w:line="360" w:lineRule="auto"/>
              <w:rPr>
                <w:szCs w:val="24"/>
                <w:lang w:val="ru-RU" w:eastAsia="ru-RU"/>
              </w:rPr>
            </w:pPr>
            <w:r w:rsidRPr="003F2A79">
              <w:rPr>
                <w:szCs w:val="24"/>
                <w:lang w:val="ru-RU" w:eastAsia="ru-RU"/>
              </w:rPr>
              <w:t xml:space="preserve">               2</w:t>
            </w:r>
          </w:p>
        </w:tc>
        <w:tc>
          <w:tcPr>
            <w:tcW w:w="3094" w:type="dxa"/>
            <w:vMerge/>
          </w:tcPr>
          <w:p w:rsidR="00D9742A" w:rsidRPr="003F2A79" w:rsidRDefault="00D9742A" w:rsidP="00B00318">
            <w:pPr>
              <w:pStyle w:val="13"/>
              <w:spacing w:line="360" w:lineRule="auto"/>
              <w:rPr>
                <w:sz w:val="26"/>
                <w:szCs w:val="26"/>
                <w:lang w:val="ru-RU" w:eastAsia="ru-RU"/>
              </w:rPr>
            </w:pPr>
          </w:p>
        </w:tc>
        <w:tc>
          <w:tcPr>
            <w:tcW w:w="2977" w:type="dxa"/>
            <w:vMerge/>
          </w:tcPr>
          <w:p w:rsidR="00D9742A" w:rsidRPr="003F2A79" w:rsidRDefault="00D9742A" w:rsidP="00B00318">
            <w:pPr>
              <w:pStyle w:val="13"/>
              <w:spacing w:line="360" w:lineRule="auto"/>
              <w:rPr>
                <w:sz w:val="26"/>
                <w:szCs w:val="26"/>
                <w:lang w:val="ru-RU" w:eastAsia="ru-RU"/>
              </w:rPr>
            </w:pPr>
          </w:p>
        </w:tc>
      </w:tr>
      <w:tr w:rsidR="00D9742A" w:rsidRPr="003F2A79" w:rsidTr="00691B62">
        <w:tc>
          <w:tcPr>
            <w:tcW w:w="3568" w:type="dxa"/>
          </w:tcPr>
          <w:p w:rsidR="00D9742A" w:rsidRPr="003F2A79" w:rsidRDefault="00D9742A" w:rsidP="006E3350">
            <w:pPr>
              <w:pStyle w:val="13"/>
              <w:spacing w:line="360" w:lineRule="auto"/>
              <w:rPr>
                <w:szCs w:val="24"/>
                <w:lang w:val="ru-RU" w:eastAsia="ru-RU"/>
              </w:rPr>
            </w:pPr>
            <w:r w:rsidRPr="003F2A79">
              <w:rPr>
                <w:szCs w:val="24"/>
                <w:lang w:val="ru-RU" w:eastAsia="ru-RU"/>
              </w:rPr>
              <w:t xml:space="preserve">               3а</w:t>
            </w:r>
          </w:p>
        </w:tc>
        <w:tc>
          <w:tcPr>
            <w:tcW w:w="3094" w:type="dxa"/>
            <w:vMerge/>
          </w:tcPr>
          <w:p w:rsidR="00D9742A" w:rsidRPr="003F2A79" w:rsidRDefault="00D9742A" w:rsidP="00B00318">
            <w:pPr>
              <w:pStyle w:val="13"/>
              <w:spacing w:line="360" w:lineRule="auto"/>
              <w:rPr>
                <w:sz w:val="26"/>
                <w:szCs w:val="26"/>
                <w:lang w:val="ru-RU" w:eastAsia="ru-RU"/>
              </w:rPr>
            </w:pPr>
          </w:p>
        </w:tc>
        <w:tc>
          <w:tcPr>
            <w:tcW w:w="2977" w:type="dxa"/>
            <w:vMerge/>
          </w:tcPr>
          <w:p w:rsidR="00D9742A" w:rsidRPr="003F2A79" w:rsidRDefault="00D9742A" w:rsidP="00B00318">
            <w:pPr>
              <w:pStyle w:val="13"/>
              <w:spacing w:line="360" w:lineRule="auto"/>
              <w:rPr>
                <w:sz w:val="26"/>
                <w:szCs w:val="26"/>
                <w:lang w:val="ru-RU" w:eastAsia="ru-RU"/>
              </w:rPr>
            </w:pPr>
          </w:p>
        </w:tc>
      </w:tr>
      <w:tr w:rsidR="00D9742A" w:rsidRPr="003F2A79" w:rsidTr="00691B62">
        <w:tc>
          <w:tcPr>
            <w:tcW w:w="3568" w:type="dxa"/>
          </w:tcPr>
          <w:p w:rsidR="00D9742A" w:rsidRPr="003F2A79" w:rsidRDefault="00D9742A" w:rsidP="006E3350">
            <w:pPr>
              <w:pStyle w:val="13"/>
              <w:spacing w:line="360" w:lineRule="auto"/>
              <w:rPr>
                <w:szCs w:val="24"/>
                <w:lang w:val="ru-RU" w:eastAsia="ru-RU"/>
              </w:rPr>
            </w:pPr>
            <w:r w:rsidRPr="003F2A79">
              <w:rPr>
                <w:szCs w:val="24"/>
                <w:lang w:val="ru-RU" w:eastAsia="ru-RU"/>
              </w:rPr>
              <w:t xml:space="preserve">               3b</w:t>
            </w:r>
          </w:p>
        </w:tc>
        <w:tc>
          <w:tcPr>
            <w:tcW w:w="3094" w:type="dxa"/>
            <w:vMerge/>
          </w:tcPr>
          <w:p w:rsidR="00D9742A" w:rsidRPr="003F2A79" w:rsidRDefault="00D9742A" w:rsidP="00B00318">
            <w:pPr>
              <w:pStyle w:val="13"/>
              <w:spacing w:line="360" w:lineRule="auto"/>
              <w:rPr>
                <w:sz w:val="26"/>
                <w:szCs w:val="26"/>
                <w:lang w:val="ru-RU" w:eastAsia="ru-RU"/>
              </w:rPr>
            </w:pPr>
          </w:p>
        </w:tc>
        <w:tc>
          <w:tcPr>
            <w:tcW w:w="2977" w:type="dxa"/>
            <w:vMerge/>
          </w:tcPr>
          <w:p w:rsidR="00D9742A" w:rsidRPr="003F2A79" w:rsidRDefault="00D9742A" w:rsidP="00B00318">
            <w:pPr>
              <w:pStyle w:val="13"/>
              <w:spacing w:line="360" w:lineRule="auto"/>
              <w:rPr>
                <w:sz w:val="26"/>
                <w:szCs w:val="26"/>
                <w:lang w:val="ru-RU" w:eastAsia="ru-RU"/>
              </w:rPr>
            </w:pPr>
          </w:p>
        </w:tc>
      </w:tr>
      <w:tr w:rsidR="00747890" w:rsidRPr="003F2A79" w:rsidTr="00747890">
        <w:trPr>
          <w:trHeight w:val="274"/>
        </w:trPr>
        <w:tc>
          <w:tcPr>
            <w:tcW w:w="3568" w:type="dxa"/>
          </w:tcPr>
          <w:p w:rsidR="00747890" w:rsidRPr="003F2A79" w:rsidRDefault="00747890" w:rsidP="00747890">
            <w:pPr>
              <w:pStyle w:val="13"/>
              <w:spacing w:line="360" w:lineRule="auto"/>
              <w:rPr>
                <w:szCs w:val="24"/>
                <w:lang w:val="ru-RU" w:eastAsia="ru-RU"/>
              </w:rPr>
            </w:pPr>
            <w:r w:rsidRPr="003F2A79">
              <w:rPr>
                <w:szCs w:val="24"/>
                <w:lang w:val="ru-RU" w:eastAsia="ru-RU"/>
              </w:rPr>
              <w:t xml:space="preserve">               4</w:t>
            </w:r>
          </w:p>
        </w:tc>
        <w:tc>
          <w:tcPr>
            <w:tcW w:w="3094" w:type="dxa"/>
            <w:vMerge/>
          </w:tcPr>
          <w:p w:rsidR="00747890" w:rsidRPr="003F2A79" w:rsidRDefault="00747890" w:rsidP="00B00318">
            <w:pPr>
              <w:pStyle w:val="13"/>
              <w:spacing w:line="360" w:lineRule="auto"/>
              <w:rPr>
                <w:sz w:val="26"/>
                <w:szCs w:val="26"/>
                <w:lang w:val="ru-RU" w:eastAsia="ru-RU"/>
              </w:rPr>
            </w:pPr>
          </w:p>
        </w:tc>
        <w:tc>
          <w:tcPr>
            <w:tcW w:w="2977" w:type="dxa"/>
            <w:vMerge/>
          </w:tcPr>
          <w:p w:rsidR="00747890" w:rsidRPr="003F2A79" w:rsidRDefault="00747890" w:rsidP="00B00318">
            <w:pPr>
              <w:pStyle w:val="13"/>
              <w:spacing w:line="360" w:lineRule="auto"/>
              <w:rPr>
                <w:sz w:val="26"/>
                <w:szCs w:val="26"/>
                <w:lang w:val="ru-RU" w:eastAsia="ru-RU"/>
              </w:rPr>
            </w:pPr>
          </w:p>
        </w:tc>
      </w:tr>
    </w:tbl>
    <w:p w:rsidR="00D9742A" w:rsidRPr="003F2A79" w:rsidRDefault="00D9742A" w:rsidP="00720F09">
      <w:pPr>
        <w:pStyle w:val="13"/>
        <w:spacing w:line="360" w:lineRule="auto"/>
        <w:rPr>
          <w:sz w:val="28"/>
          <w:szCs w:val="28"/>
        </w:rPr>
      </w:pPr>
      <w:bookmarkStart w:id="312" w:name="_Ref285467853"/>
      <w:bookmarkStart w:id="313" w:name="_Toc285544263"/>
      <w:bookmarkStart w:id="314" w:name="_Toc290899207"/>
      <w:bookmarkStart w:id="315" w:name="_Toc296594107"/>
      <w:bookmarkStart w:id="316" w:name="_Toc296595366"/>
      <w:bookmarkEnd w:id="307"/>
      <w:bookmarkEnd w:id="308"/>
      <w:bookmarkEnd w:id="309"/>
      <w:bookmarkEnd w:id="310"/>
      <w:bookmarkEnd w:id="311"/>
      <w:r w:rsidRPr="003F2A79">
        <w:rPr>
          <w:sz w:val="28"/>
          <w:szCs w:val="28"/>
        </w:rPr>
        <w:t xml:space="preserve">13.4.2 Степень эмиссии и уровни напряжений помех всех видов, создаваемых </w:t>
      </w:r>
      <w:r w:rsidR="00C87975" w:rsidRPr="003F2A79">
        <w:rPr>
          <w:sz w:val="28"/>
          <w:szCs w:val="28"/>
          <w:lang w:val="ru-RU"/>
        </w:rPr>
        <w:t>УСВ</w:t>
      </w:r>
      <w:r w:rsidR="00C87975" w:rsidRPr="003F2A79">
        <w:rPr>
          <w:sz w:val="28"/>
          <w:szCs w:val="28"/>
        </w:rPr>
        <w:t xml:space="preserve"> </w:t>
      </w:r>
      <w:r w:rsidRPr="003F2A79">
        <w:rPr>
          <w:sz w:val="28"/>
          <w:szCs w:val="28"/>
        </w:rPr>
        <w:t>по ГОСТ 28751 для бортовых сетей питания с напряжением 12(24) В не должны превышать следующих значений:</w:t>
      </w:r>
      <w:bookmarkEnd w:id="312"/>
      <w:bookmarkEnd w:id="313"/>
      <w:bookmarkEnd w:id="314"/>
      <w:bookmarkEnd w:id="315"/>
      <w:bookmarkEnd w:id="316"/>
    </w:p>
    <w:p w:rsidR="00D9742A" w:rsidRPr="003F2A79" w:rsidRDefault="00F76BCF" w:rsidP="00720F09">
      <w:pPr>
        <w:pStyle w:val="13"/>
        <w:spacing w:line="360" w:lineRule="auto"/>
        <w:rPr>
          <w:sz w:val="28"/>
          <w:szCs w:val="28"/>
        </w:rPr>
      </w:pPr>
      <w:r>
        <w:rPr>
          <w:sz w:val="28"/>
          <w:szCs w:val="28"/>
          <w:lang w:val="ru-RU"/>
        </w:rPr>
        <w:t>-</w:t>
      </w:r>
      <w:r w:rsidR="00D9742A" w:rsidRPr="003F2A79">
        <w:rPr>
          <w:sz w:val="28"/>
          <w:szCs w:val="28"/>
        </w:rPr>
        <w:t> степень эмиссии: I;</w:t>
      </w:r>
    </w:p>
    <w:p w:rsidR="00D9742A" w:rsidRPr="003F2A79" w:rsidRDefault="00F76BCF" w:rsidP="00720F09">
      <w:pPr>
        <w:pStyle w:val="13"/>
        <w:spacing w:line="360" w:lineRule="auto"/>
        <w:rPr>
          <w:sz w:val="28"/>
          <w:szCs w:val="28"/>
        </w:rPr>
      </w:pPr>
      <w:r>
        <w:rPr>
          <w:sz w:val="28"/>
          <w:szCs w:val="28"/>
          <w:lang w:val="ru-RU"/>
        </w:rPr>
        <w:lastRenderedPageBreak/>
        <w:t>-</w:t>
      </w:r>
      <w:r w:rsidR="00D9742A" w:rsidRPr="003F2A79">
        <w:rPr>
          <w:sz w:val="28"/>
          <w:szCs w:val="28"/>
        </w:rPr>
        <w:t xml:space="preserve"> пиковое значение напряжения для помех вида 1 </w:t>
      </w:r>
      <w:r w:rsidR="003B5E09">
        <w:rPr>
          <w:sz w:val="28"/>
          <w:szCs w:val="28"/>
        </w:rPr>
        <w:t>—</w:t>
      </w:r>
      <w:r w:rsidR="00D9742A" w:rsidRPr="003F2A79">
        <w:rPr>
          <w:sz w:val="28"/>
          <w:szCs w:val="28"/>
        </w:rPr>
        <w:t xml:space="preserve"> минус 15(35) В;</w:t>
      </w:r>
    </w:p>
    <w:p w:rsidR="00D9742A" w:rsidRPr="003F2A79" w:rsidRDefault="00F76BCF" w:rsidP="00720F09">
      <w:pPr>
        <w:pStyle w:val="13"/>
        <w:spacing w:line="360" w:lineRule="auto"/>
        <w:rPr>
          <w:sz w:val="28"/>
          <w:szCs w:val="28"/>
        </w:rPr>
      </w:pPr>
      <w:r>
        <w:rPr>
          <w:sz w:val="28"/>
          <w:szCs w:val="28"/>
          <w:lang w:val="ru-RU"/>
        </w:rPr>
        <w:t>-</w:t>
      </w:r>
      <w:r w:rsidR="00D9742A" w:rsidRPr="003F2A79">
        <w:rPr>
          <w:sz w:val="28"/>
          <w:szCs w:val="28"/>
        </w:rPr>
        <w:t xml:space="preserve"> пиковое значение напряжения для помех вида 2 </w:t>
      </w:r>
      <w:r w:rsidR="003B5E09">
        <w:rPr>
          <w:sz w:val="28"/>
          <w:szCs w:val="28"/>
        </w:rPr>
        <w:t>—</w:t>
      </w:r>
      <w:r w:rsidR="00D9742A" w:rsidRPr="003F2A79">
        <w:rPr>
          <w:sz w:val="28"/>
          <w:szCs w:val="28"/>
        </w:rPr>
        <w:t xml:space="preserve"> 15(15) В;</w:t>
      </w:r>
    </w:p>
    <w:p w:rsidR="00D9742A" w:rsidRPr="003F2A79" w:rsidRDefault="00F76BCF" w:rsidP="00720F09">
      <w:pPr>
        <w:pStyle w:val="13"/>
        <w:spacing w:line="360" w:lineRule="auto"/>
        <w:rPr>
          <w:sz w:val="28"/>
          <w:szCs w:val="28"/>
        </w:rPr>
      </w:pPr>
      <w:r>
        <w:rPr>
          <w:sz w:val="28"/>
          <w:szCs w:val="28"/>
          <w:lang w:val="ru-RU"/>
        </w:rPr>
        <w:t>-</w:t>
      </w:r>
      <w:r w:rsidR="00D9742A" w:rsidRPr="003F2A79">
        <w:rPr>
          <w:sz w:val="28"/>
          <w:szCs w:val="28"/>
        </w:rPr>
        <w:t xml:space="preserve"> пиковое значение напряжения для помех вида 3 </w:t>
      </w:r>
      <w:r w:rsidR="003B5E09">
        <w:rPr>
          <w:sz w:val="28"/>
          <w:szCs w:val="28"/>
        </w:rPr>
        <w:t>—</w:t>
      </w:r>
      <w:r w:rsidR="00D9742A" w:rsidRPr="003F2A79">
        <w:rPr>
          <w:sz w:val="28"/>
          <w:szCs w:val="28"/>
        </w:rPr>
        <w:t xml:space="preserve"> от минус 15(25) В до</w:t>
      </w:r>
      <w:r w:rsidR="007A6550" w:rsidRPr="003F2A79">
        <w:rPr>
          <w:sz w:val="28"/>
          <w:szCs w:val="28"/>
          <w:lang w:val="ru-RU"/>
        </w:rPr>
        <w:t> </w:t>
      </w:r>
      <w:r w:rsidR="00D9742A" w:rsidRPr="003F2A79">
        <w:rPr>
          <w:sz w:val="28"/>
          <w:szCs w:val="28"/>
        </w:rPr>
        <w:t>15(25) В.</w:t>
      </w:r>
    </w:p>
    <w:p w:rsidR="00D9742A" w:rsidRPr="003F2A79" w:rsidRDefault="00D9742A" w:rsidP="00720F09">
      <w:pPr>
        <w:pStyle w:val="13"/>
        <w:spacing w:line="360" w:lineRule="auto"/>
        <w:rPr>
          <w:sz w:val="28"/>
          <w:szCs w:val="28"/>
        </w:rPr>
      </w:pPr>
      <w:bookmarkStart w:id="317" w:name="_Ref285467865"/>
      <w:bookmarkStart w:id="318" w:name="_Toc285544264"/>
      <w:bookmarkStart w:id="319" w:name="_Toc290899208"/>
      <w:bookmarkStart w:id="320" w:name="_Toc296594108"/>
      <w:bookmarkStart w:id="321" w:name="_Toc296595367"/>
      <w:r w:rsidRPr="003F2A79">
        <w:rPr>
          <w:sz w:val="28"/>
          <w:szCs w:val="28"/>
        </w:rPr>
        <w:t>13.4.3 </w:t>
      </w:r>
      <w:r w:rsidR="00C87975" w:rsidRPr="003F2A79">
        <w:rPr>
          <w:sz w:val="28"/>
          <w:szCs w:val="28"/>
          <w:lang w:val="ru-RU"/>
        </w:rPr>
        <w:t>УСВ</w:t>
      </w:r>
      <w:r w:rsidR="00C87975" w:rsidRPr="003F2A79">
        <w:rPr>
          <w:sz w:val="28"/>
          <w:szCs w:val="28"/>
        </w:rPr>
        <w:t xml:space="preserve"> </w:t>
      </w:r>
      <w:r w:rsidRPr="003F2A79">
        <w:rPr>
          <w:sz w:val="28"/>
          <w:szCs w:val="28"/>
        </w:rPr>
        <w:t xml:space="preserve">должна быть устойчива к воздействию кондуктивных помех в контрольных и сигнальных бортовых цепях в соответствии с ГОСТ 29157. Требуемые степень жесткости испытательных импульсов и функциональное состояние </w:t>
      </w:r>
      <w:r w:rsidR="00C87975" w:rsidRPr="003F2A79">
        <w:rPr>
          <w:sz w:val="28"/>
          <w:szCs w:val="28"/>
          <w:lang w:val="ru-RU"/>
        </w:rPr>
        <w:t>УСВ</w:t>
      </w:r>
      <w:r w:rsidR="00C87975" w:rsidRPr="003F2A79">
        <w:rPr>
          <w:sz w:val="28"/>
          <w:szCs w:val="28"/>
        </w:rPr>
        <w:t xml:space="preserve"> </w:t>
      </w:r>
      <w:r w:rsidRPr="003F2A79">
        <w:rPr>
          <w:sz w:val="28"/>
          <w:szCs w:val="28"/>
        </w:rPr>
        <w:t>приведены в таблице </w:t>
      </w:r>
      <w:r w:rsidR="00A7214C" w:rsidRPr="003F2A79">
        <w:rPr>
          <w:sz w:val="28"/>
          <w:szCs w:val="28"/>
          <w:lang w:val="ru-RU"/>
        </w:rPr>
        <w:t>10</w:t>
      </w:r>
      <w:r w:rsidRPr="003F2A79">
        <w:rPr>
          <w:sz w:val="28"/>
          <w:szCs w:val="28"/>
        </w:rPr>
        <w:t>.</w:t>
      </w:r>
      <w:bookmarkEnd w:id="317"/>
      <w:bookmarkEnd w:id="318"/>
      <w:bookmarkEnd w:id="319"/>
      <w:bookmarkEnd w:id="320"/>
      <w:bookmarkEnd w:id="321"/>
    </w:p>
    <w:p w:rsidR="00D9742A" w:rsidRPr="003B2FB7" w:rsidRDefault="00D9742A" w:rsidP="003B2FB7">
      <w:pPr>
        <w:pStyle w:val="13"/>
        <w:spacing w:line="360" w:lineRule="auto"/>
        <w:ind w:firstLine="0"/>
        <w:rPr>
          <w:sz w:val="28"/>
          <w:szCs w:val="28"/>
        </w:rPr>
      </w:pPr>
      <w:r w:rsidRPr="003B2FB7">
        <w:rPr>
          <w:sz w:val="28"/>
          <w:szCs w:val="28"/>
        </w:rPr>
        <w:t>Т</w:t>
      </w:r>
      <w:r w:rsidR="003B2FB7">
        <w:rPr>
          <w:sz w:val="28"/>
          <w:szCs w:val="28"/>
        </w:rPr>
        <w:t xml:space="preserve"> </w:t>
      </w:r>
      <w:r w:rsidRPr="003B2FB7">
        <w:rPr>
          <w:sz w:val="28"/>
          <w:szCs w:val="28"/>
        </w:rPr>
        <w:t>а</w:t>
      </w:r>
      <w:r w:rsidR="003B2FB7">
        <w:rPr>
          <w:sz w:val="28"/>
          <w:szCs w:val="28"/>
        </w:rPr>
        <w:t xml:space="preserve"> </w:t>
      </w:r>
      <w:r w:rsidRPr="003B2FB7">
        <w:rPr>
          <w:sz w:val="28"/>
          <w:szCs w:val="28"/>
        </w:rPr>
        <w:t>б</w:t>
      </w:r>
      <w:r w:rsidR="003B2FB7">
        <w:rPr>
          <w:sz w:val="28"/>
          <w:szCs w:val="28"/>
        </w:rPr>
        <w:t xml:space="preserve"> </w:t>
      </w:r>
      <w:r w:rsidRPr="003B2FB7">
        <w:rPr>
          <w:sz w:val="28"/>
          <w:szCs w:val="28"/>
        </w:rPr>
        <w:t>л</w:t>
      </w:r>
      <w:r w:rsidR="003B2FB7">
        <w:rPr>
          <w:sz w:val="28"/>
          <w:szCs w:val="28"/>
        </w:rPr>
        <w:t xml:space="preserve"> </w:t>
      </w:r>
      <w:r w:rsidRPr="003B2FB7">
        <w:rPr>
          <w:sz w:val="28"/>
          <w:szCs w:val="28"/>
        </w:rPr>
        <w:t>и</w:t>
      </w:r>
      <w:r w:rsidR="003B2FB7">
        <w:rPr>
          <w:sz w:val="28"/>
          <w:szCs w:val="28"/>
        </w:rPr>
        <w:t xml:space="preserve"> </w:t>
      </w:r>
      <w:r w:rsidRPr="003B2FB7">
        <w:rPr>
          <w:sz w:val="28"/>
          <w:szCs w:val="28"/>
        </w:rPr>
        <w:t>ц</w:t>
      </w:r>
      <w:r w:rsidR="003B2FB7">
        <w:rPr>
          <w:sz w:val="28"/>
          <w:szCs w:val="28"/>
        </w:rPr>
        <w:t xml:space="preserve"> </w:t>
      </w:r>
      <w:r w:rsidR="003059B9" w:rsidRPr="003B2FB7">
        <w:rPr>
          <w:sz w:val="28"/>
          <w:szCs w:val="28"/>
        </w:rPr>
        <w:t>а</w:t>
      </w:r>
      <w:r w:rsidR="003B2FB7">
        <w:rPr>
          <w:sz w:val="28"/>
          <w:szCs w:val="28"/>
        </w:rPr>
        <w:t xml:space="preserve"> </w:t>
      </w:r>
      <w:r w:rsidR="003B2FB7" w:rsidRPr="003B2FB7">
        <w:rPr>
          <w:sz w:val="28"/>
          <w:szCs w:val="28"/>
        </w:rPr>
        <w:t>1</w:t>
      </w:r>
      <w:r w:rsidR="00A7214C" w:rsidRPr="003B2FB7">
        <w:rPr>
          <w:sz w:val="28"/>
          <w:szCs w:val="28"/>
          <w:lang w:val="ru-RU"/>
        </w:rPr>
        <w:t>0</w:t>
      </w:r>
      <w:r w:rsidRPr="003B2FB7">
        <w:rPr>
          <w:sz w:val="28"/>
          <w:szCs w:val="28"/>
        </w:rPr>
        <w:t xml:space="preserve"> – Степень жесткости испытательных импульсов и функциональное состояние системы</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3236"/>
        <w:gridCol w:w="2693"/>
      </w:tblGrid>
      <w:tr w:rsidR="00D9742A" w:rsidRPr="003F2A79" w:rsidTr="003904C7">
        <w:tc>
          <w:tcPr>
            <w:tcW w:w="3568" w:type="dxa"/>
            <w:tcBorders>
              <w:bottom w:val="double" w:sz="4" w:space="0" w:color="auto"/>
            </w:tcBorders>
          </w:tcPr>
          <w:p w:rsidR="00D9742A" w:rsidRPr="003F2A79" w:rsidRDefault="00D9742A" w:rsidP="000B4909">
            <w:pPr>
              <w:pStyle w:val="13"/>
              <w:spacing w:line="360" w:lineRule="auto"/>
              <w:ind w:firstLine="0"/>
              <w:rPr>
                <w:sz w:val="28"/>
                <w:szCs w:val="28"/>
                <w:lang w:val="ru-RU" w:eastAsia="ru-RU"/>
              </w:rPr>
            </w:pPr>
            <w:r w:rsidRPr="003F2A79">
              <w:rPr>
                <w:sz w:val="28"/>
                <w:szCs w:val="28"/>
                <w:lang w:val="ru-RU" w:eastAsia="ru-RU"/>
              </w:rPr>
              <w:t>Испытательный импульс</w:t>
            </w:r>
          </w:p>
        </w:tc>
        <w:tc>
          <w:tcPr>
            <w:tcW w:w="3236" w:type="dxa"/>
            <w:tcBorders>
              <w:bottom w:val="double" w:sz="4" w:space="0" w:color="auto"/>
            </w:tcBorders>
          </w:tcPr>
          <w:p w:rsidR="00D9742A" w:rsidRPr="003F2A79" w:rsidRDefault="00D9742A" w:rsidP="00024B89">
            <w:pPr>
              <w:pStyle w:val="13"/>
              <w:spacing w:line="360" w:lineRule="auto"/>
              <w:ind w:firstLine="24"/>
              <w:jc w:val="center"/>
              <w:rPr>
                <w:sz w:val="28"/>
                <w:szCs w:val="28"/>
                <w:lang w:val="ru-RU" w:eastAsia="ru-RU"/>
              </w:rPr>
            </w:pPr>
            <w:r w:rsidRPr="003F2A79">
              <w:rPr>
                <w:sz w:val="28"/>
                <w:szCs w:val="28"/>
                <w:lang w:val="ru-RU" w:eastAsia="ru-RU"/>
              </w:rPr>
              <w:t>Степень жесткости</w:t>
            </w:r>
          </w:p>
        </w:tc>
        <w:tc>
          <w:tcPr>
            <w:tcW w:w="2693" w:type="dxa"/>
            <w:tcBorders>
              <w:bottom w:val="double" w:sz="4" w:space="0" w:color="auto"/>
            </w:tcBorders>
          </w:tcPr>
          <w:p w:rsidR="00D9742A" w:rsidRPr="003F2A79" w:rsidRDefault="00D9742A" w:rsidP="00A727B4">
            <w:pPr>
              <w:pStyle w:val="13"/>
              <w:ind w:hanging="11"/>
              <w:jc w:val="center"/>
              <w:rPr>
                <w:sz w:val="28"/>
                <w:szCs w:val="28"/>
                <w:lang w:val="ru-RU" w:eastAsia="ru-RU"/>
              </w:rPr>
            </w:pPr>
            <w:r w:rsidRPr="003F2A79">
              <w:rPr>
                <w:sz w:val="28"/>
                <w:szCs w:val="28"/>
                <w:lang w:val="ru-RU" w:eastAsia="ru-RU"/>
              </w:rPr>
              <w:t xml:space="preserve">Функциональное состояние </w:t>
            </w:r>
            <w:r w:rsidR="00C87975" w:rsidRPr="003F2A79">
              <w:rPr>
                <w:sz w:val="28"/>
                <w:szCs w:val="28"/>
                <w:lang w:val="ru-RU"/>
              </w:rPr>
              <w:t>УСВ</w:t>
            </w:r>
          </w:p>
        </w:tc>
      </w:tr>
      <w:tr w:rsidR="00D9742A" w:rsidRPr="003F2A79" w:rsidTr="00024B89">
        <w:tc>
          <w:tcPr>
            <w:tcW w:w="3568" w:type="dxa"/>
            <w:tcBorders>
              <w:top w:val="double" w:sz="4" w:space="0" w:color="auto"/>
            </w:tcBorders>
          </w:tcPr>
          <w:p w:rsidR="00D9742A" w:rsidRPr="003F2A79" w:rsidRDefault="00D9742A" w:rsidP="004B38E0">
            <w:pPr>
              <w:pStyle w:val="13"/>
              <w:spacing w:line="360" w:lineRule="auto"/>
              <w:ind w:firstLine="34"/>
              <w:jc w:val="center"/>
              <w:rPr>
                <w:sz w:val="28"/>
                <w:szCs w:val="28"/>
                <w:lang w:val="ru-RU" w:eastAsia="ru-RU"/>
              </w:rPr>
            </w:pPr>
            <w:r w:rsidRPr="003F2A79">
              <w:rPr>
                <w:sz w:val="28"/>
                <w:szCs w:val="28"/>
                <w:lang w:val="ru-RU" w:eastAsia="ru-RU"/>
              </w:rPr>
              <w:t>1</w:t>
            </w:r>
          </w:p>
        </w:tc>
        <w:tc>
          <w:tcPr>
            <w:tcW w:w="3236" w:type="dxa"/>
            <w:vMerge w:val="restart"/>
            <w:tcBorders>
              <w:top w:val="double" w:sz="4" w:space="0" w:color="auto"/>
            </w:tcBorders>
            <w:vAlign w:val="center"/>
          </w:tcPr>
          <w:p w:rsidR="00D9742A" w:rsidRPr="003F2A79" w:rsidRDefault="00D9742A" w:rsidP="00024B89">
            <w:pPr>
              <w:pStyle w:val="13"/>
              <w:spacing w:line="360" w:lineRule="auto"/>
              <w:ind w:firstLine="0"/>
              <w:jc w:val="center"/>
              <w:rPr>
                <w:sz w:val="28"/>
                <w:szCs w:val="28"/>
                <w:lang w:val="ru-RU" w:eastAsia="ru-RU"/>
              </w:rPr>
            </w:pPr>
            <w:r w:rsidRPr="003F2A79">
              <w:rPr>
                <w:sz w:val="28"/>
                <w:szCs w:val="28"/>
                <w:lang w:val="ru-RU" w:eastAsia="ru-RU"/>
              </w:rPr>
              <w:t>IV</w:t>
            </w:r>
          </w:p>
        </w:tc>
        <w:tc>
          <w:tcPr>
            <w:tcW w:w="2693" w:type="dxa"/>
            <w:vMerge w:val="restart"/>
            <w:tcBorders>
              <w:top w:val="double" w:sz="4" w:space="0" w:color="auto"/>
            </w:tcBorders>
            <w:vAlign w:val="center"/>
          </w:tcPr>
          <w:p w:rsidR="00D9742A" w:rsidRPr="003F2A79" w:rsidRDefault="00D9742A" w:rsidP="00024B89">
            <w:pPr>
              <w:pStyle w:val="13"/>
              <w:spacing w:line="360" w:lineRule="auto"/>
              <w:ind w:firstLine="0"/>
              <w:jc w:val="center"/>
              <w:rPr>
                <w:sz w:val="28"/>
                <w:szCs w:val="28"/>
                <w:lang w:val="ru-RU" w:eastAsia="ru-RU"/>
              </w:rPr>
            </w:pPr>
            <w:r w:rsidRPr="003F2A79">
              <w:rPr>
                <w:sz w:val="28"/>
                <w:szCs w:val="28"/>
                <w:lang w:val="ru-RU" w:eastAsia="ru-RU"/>
              </w:rPr>
              <w:t>А</w:t>
            </w:r>
          </w:p>
        </w:tc>
      </w:tr>
      <w:tr w:rsidR="00D9742A" w:rsidRPr="003F2A79" w:rsidTr="000B4909">
        <w:trPr>
          <w:trHeight w:val="182"/>
        </w:trPr>
        <w:tc>
          <w:tcPr>
            <w:tcW w:w="3568" w:type="dxa"/>
          </w:tcPr>
          <w:p w:rsidR="00D9742A" w:rsidRPr="003F2A79" w:rsidRDefault="00D9742A" w:rsidP="004B38E0">
            <w:pPr>
              <w:pStyle w:val="13"/>
              <w:spacing w:line="360" w:lineRule="auto"/>
              <w:ind w:firstLine="34"/>
              <w:jc w:val="center"/>
              <w:rPr>
                <w:sz w:val="28"/>
                <w:szCs w:val="28"/>
                <w:lang w:val="ru-RU" w:eastAsia="ru-RU"/>
              </w:rPr>
            </w:pPr>
            <w:r w:rsidRPr="003F2A79">
              <w:rPr>
                <w:sz w:val="28"/>
                <w:szCs w:val="28"/>
                <w:lang w:val="ru-RU" w:eastAsia="ru-RU"/>
              </w:rPr>
              <w:t>2</w:t>
            </w:r>
          </w:p>
        </w:tc>
        <w:tc>
          <w:tcPr>
            <w:tcW w:w="3236" w:type="dxa"/>
            <w:vMerge/>
          </w:tcPr>
          <w:p w:rsidR="00D9742A" w:rsidRPr="003F2A79" w:rsidRDefault="00D9742A" w:rsidP="000B4909">
            <w:pPr>
              <w:pStyle w:val="13"/>
              <w:spacing w:line="360" w:lineRule="auto"/>
              <w:rPr>
                <w:sz w:val="26"/>
                <w:szCs w:val="26"/>
                <w:lang w:val="ru-RU" w:eastAsia="ru-RU"/>
              </w:rPr>
            </w:pPr>
          </w:p>
        </w:tc>
        <w:tc>
          <w:tcPr>
            <w:tcW w:w="2693" w:type="dxa"/>
            <w:vMerge/>
          </w:tcPr>
          <w:p w:rsidR="00D9742A" w:rsidRPr="003F2A79" w:rsidRDefault="00D9742A" w:rsidP="000B4909">
            <w:pPr>
              <w:pStyle w:val="13"/>
              <w:spacing w:line="360" w:lineRule="auto"/>
              <w:rPr>
                <w:sz w:val="26"/>
                <w:szCs w:val="26"/>
                <w:lang w:val="ru-RU" w:eastAsia="ru-RU"/>
              </w:rPr>
            </w:pPr>
          </w:p>
        </w:tc>
      </w:tr>
      <w:tr w:rsidR="00D9742A" w:rsidRPr="003F2A79" w:rsidTr="000B4909">
        <w:tc>
          <w:tcPr>
            <w:tcW w:w="3568" w:type="dxa"/>
          </w:tcPr>
          <w:p w:rsidR="00D9742A" w:rsidRPr="003F2A79" w:rsidRDefault="00D9742A" w:rsidP="004B38E0">
            <w:pPr>
              <w:pStyle w:val="13"/>
              <w:spacing w:line="360" w:lineRule="auto"/>
              <w:ind w:firstLine="34"/>
              <w:jc w:val="center"/>
              <w:rPr>
                <w:sz w:val="28"/>
                <w:szCs w:val="28"/>
                <w:lang w:val="ru-RU" w:eastAsia="ru-RU"/>
              </w:rPr>
            </w:pPr>
            <w:r w:rsidRPr="003F2A79">
              <w:rPr>
                <w:sz w:val="28"/>
                <w:szCs w:val="28"/>
                <w:lang w:val="ru-RU" w:eastAsia="ru-RU"/>
              </w:rPr>
              <w:t>3а</w:t>
            </w:r>
          </w:p>
        </w:tc>
        <w:tc>
          <w:tcPr>
            <w:tcW w:w="3236" w:type="dxa"/>
            <w:vMerge/>
          </w:tcPr>
          <w:p w:rsidR="00D9742A" w:rsidRPr="003F2A79" w:rsidRDefault="00D9742A" w:rsidP="000B4909">
            <w:pPr>
              <w:pStyle w:val="13"/>
              <w:spacing w:line="360" w:lineRule="auto"/>
              <w:rPr>
                <w:sz w:val="26"/>
                <w:szCs w:val="26"/>
                <w:lang w:val="ru-RU" w:eastAsia="ru-RU"/>
              </w:rPr>
            </w:pPr>
          </w:p>
        </w:tc>
        <w:tc>
          <w:tcPr>
            <w:tcW w:w="2693" w:type="dxa"/>
            <w:vMerge/>
          </w:tcPr>
          <w:p w:rsidR="00D9742A" w:rsidRPr="003F2A79" w:rsidRDefault="00D9742A" w:rsidP="000B4909">
            <w:pPr>
              <w:pStyle w:val="13"/>
              <w:spacing w:line="360" w:lineRule="auto"/>
              <w:rPr>
                <w:sz w:val="26"/>
                <w:szCs w:val="26"/>
                <w:lang w:val="ru-RU" w:eastAsia="ru-RU"/>
              </w:rPr>
            </w:pPr>
          </w:p>
        </w:tc>
      </w:tr>
      <w:tr w:rsidR="00D9742A" w:rsidRPr="003F2A79" w:rsidTr="000B4909">
        <w:tc>
          <w:tcPr>
            <w:tcW w:w="3568" w:type="dxa"/>
          </w:tcPr>
          <w:p w:rsidR="00D9742A" w:rsidRPr="003F2A79" w:rsidRDefault="00D9742A" w:rsidP="004B38E0">
            <w:pPr>
              <w:pStyle w:val="13"/>
              <w:spacing w:line="360" w:lineRule="auto"/>
              <w:ind w:firstLine="34"/>
              <w:jc w:val="center"/>
              <w:rPr>
                <w:sz w:val="28"/>
                <w:szCs w:val="28"/>
                <w:lang w:val="ru-RU" w:eastAsia="ru-RU"/>
              </w:rPr>
            </w:pPr>
            <w:r w:rsidRPr="003F2A79">
              <w:rPr>
                <w:sz w:val="28"/>
                <w:szCs w:val="28"/>
                <w:lang w:val="ru-RU" w:eastAsia="ru-RU"/>
              </w:rPr>
              <w:t>3b</w:t>
            </w:r>
          </w:p>
        </w:tc>
        <w:tc>
          <w:tcPr>
            <w:tcW w:w="3236" w:type="dxa"/>
            <w:vMerge/>
          </w:tcPr>
          <w:p w:rsidR="00D9742A" w:rsidRPr="003F2A79" w:rsidRDefault="00D9742A" w:rsidP="000B4909">
            <w:pPr>
              <w:pStyle w:val="13"/>
              <w:spacing w:line="360" w:lineRule="auto"/>
              <w:rPr>
                <w:sz w:val="26"/>
                <w:szCs w:val="26"/>
                <w:lang w:val="ru-RU" w:eastAsia="ru-RU"/>
              </w:rPr>
            </w:pPr>
          </w:p>
        </w:tc>
        <w:tc>
          <w:tcPr>
            <w:tcW w:w="2693" w:type="dxa"/>
            <w:vMerge/>
          </w:tcPr>
          <w:p w:rsidR="00D9742A" w:rsidRPr="003F2A79" w:rsidRDefault="00D9742A" w:rsidP="000B4909">
            <w:pPr>
              <w:pStyle w:val="13"/>
              <w:spacing w:line="360" w:lineRule="auto"/>
              <w:rPr>
                <w:sz w:val="26"/>
                <w:szCs w:val="26"/>
                <w:lang w:val="ru-RU" w:eastAsia="ru-RU"/>
              </w:rPr>
            </w:pPr>
          </w:p>
        </w:tc>
      </w:tr>
    </w:tbl>
    <w:p w:rsidR="00D9742A" w:rsidRPr="003F2A79" w:rsidRDefault="00D9742A" w:rsidP="00720F09">
      <w:pPr>
        <w:pStyle w:val="13"/>
        <w:spacing w:line="360" w:lineRule="auto"/>
        <w:rPr>
          <w:sz w:val="28"/>
          <w:szCs w:val="28"/>
        </w:rPr>
      </w:pPr>
      <w:bookmarkStart w:id="322" w:name="_Ref285467886"/>
      <w:bookmarkStart w:id="323" w:name="_Toc285544265"/>
      <w:bookmarkStart w:id="324" w:name="_Toc290899209"/>
      <w:bookmarkStart w:id="325" w:name="_Toc296594109"/>
      <w:bookmarkStart w:id="326" w:name="_Toc296595368"/>
    </w:p>
    <w:p w:rsidR="0076023E" w:rsidRPr="003F2A79" w:rsidRDefault="00D9742A" w:rsidP="00720F09">
      <w:pPr>
        <w:pStyle w:val="13"/>
        <w:spacing w:line="360" w:lineRule="auto"/>
        <w:rPr>
          <w:sz w:val="28"/>
          <w:szCs w:val="28"/>
          <w:lang w:val="ru-RU"/>
        </w:rPr>
      </w:pPr>
      <w:r w:rsidRPr="003F2A79">
        <w:rPr>
          <w:sz w:val="28"/>
          <w:szCs w:val="28"/>
        </w:rPr>
        <w:t>13.4.4 </w:t>
      </w:r>
      <w:r w:rsidR="00C87975" w:rsidRPr="003F2A79">
        <w:rPr>
          <w:sz w:val="28"/>
          <w:szCs w:val="28"/>
          <w:lang w:val="ru-RU"/>
        </w:rPr>
        <w:t>УСВ</w:t>
      </w:r>
      <w:r w:rsidR="00C87975" w:rsidRPr="003F2A79">
        <w:rPr>
          <w:sz w:val="28"/>
          <w:szCs w:val="28"/>
        </w:rPr>
        <w:t xml:space="preserve"> </w:t>
      </w:r>
      <w:r w:rsidRPr="003F2A79">
        <w:rPr>
          <w:sz w:val="28"/>
          <w:szCs w:val="28"/>
        </w:rPr>
        <w:t xml:space="preserve">должна быть устойчива к воздействию помех от электростатического разряда (контактного и воздушного) </w:t>
      </w:r>
      <w:r w:rsidR="00A727B4">
        <w:rPr>
          <w:sz w:val="28"/>
          <w:szCs w:val="28"/>
          <w:lang w:val="ru-RU"/>
        </w:rPr>
        <w:t>в соответствии с</w:t>
      </w:r>
      <w:r w:rsidR="006D0461" w:rsidRPr="003F2A79">
        <w:rPr>
          <w:sz w:val="28"/>
          <w:szCs w:val="28"/>
        </w:rPr>
        <w:t> </w:t>
      </w:r>
      <w:r w:rsidR="004E1C28">
        <w:rPr>
          <w:sz w:val="28"/>
          <w:szCs w:val="28"/>
        </w:rPr>
        <w:t>[1</w:t>
      </w:r>
      <w:r w:rsidR="00923676">
        <w:rPr>
          <w:sz w:val="28"/>
          <w:szCs w:val="28"/>
        </w:rPr>
        <w:t>0</w:t>
      </w:r>
      <w:r w:rsidR="004E1C28">
        <w:rPr>
          <w:sz w:val="28"/>
          <w:szCs w:val="28"/>
        </w:rPr>
        <w:t>]</w:t>
      </w:r>
      <w:r w:rsidR="006D0461" w:rsidRPr="003F2A79">
        <w:rPr>
          <w:sz w:val="28"/>
          <w:szCs w:val="28"/>
        </w:rPr>
        <w:t xml:space="preserve"> </w:t>
      </w:r>
      <w:r w:rsidRPr="003F2A79">
        <w:rPr>
          <w:sz w:val="28"/>
          <w:szCs w:val="28"/>
        </w:rPr>
        <w:t xml:space="preserve">  со следующими  характеристиками:</w:t>
      </w:r>
      <w:bookmarkEnd w:id="322"/>
      <w:bookmarkEnd w:id="323"/>
      <w:bookmarkEnd w:id="324"/>
      <w:bookmarkEnd w:id="325"/>
      <w:bookmarkEnd w:id="326"/>
    </w:p>
    <w:p w:rsidR="00D9742A" w:rsidRPr="003F2A79" w:rsidRDefault="006D0461" w:rsidP="00720F09">
      <w:pPr>
        <w:pStyle w:val="13"/>
        <w:spacing w:line="360" w:lineRule="auto"/>
        <w:rPr>
          <w:sz w:val="28"/>
          <w:szCs w:val="28"/>
        </w:rPr>
      </w:pPr>
      <w:r>
        <w:rPr>
          <w:sz w:val="28"/>
          <w:szCs w:val="28"/>
          <w:lang w:val="ru-RU"/>
        </w:rPr>
        <w:t>-</w:t>
      </w:r>
      <w:r w:rsidR="00D9742A" w:rsidRPr="003F2A79">
        <w:rPr>
          <w:sz w:val="28"/>
          <w:szCs w:val="28"/>
        </w:rPr>
        <w:t xml:space="preserve"> контактный разряд с </w:t>
      </w:r>
      <w:r w:rsidR="00D9742A" w:rsidRPr="00A727B4">
        <w:rPr>
          <w:sz w:val="28"/>
          <w:szCs w:val="28"/>
        </w:rPr>
        <w:t>испытательными</w:t>
      </w:r>
      <w:r w:rsidR="00D9742A" w:rsidRPr="003F2A79">
        <w:rPr>
          <w:sz w:val="28"/>
          <w:szCs w:val="28"/>
        </w:rPr>
        <w:t xml:space="preserve"> напряжениями                                           ± 4; ± 6; ± 7; ± 8 кВ;</w:t>
      </w:r>
    </w:p>
    <w:p w:rsidR="00D9742A" w:rsidRPr="003F2A79" w:rsidRDefault="006D0461" w:rsidP="00720F09">
      <w:pPr>
        <w:pStyle w:val="13"/>
        <w:spacing w:line="360" w:lineRule="auto"/>
        <w:rPr>
          <w:sz w:val="28"/>
          <w:szCs w:val="28"/>
        </w:rPr>
      </w:pPr>
      <w:r>
        <w:rPr>
          <w:sz w:val="28"/>
          <w:szCs w:val="28"/>
          <w:lang w:val="ru-RU"/>
        </w:rPr>
        <w:t>-</w:t>
      </w:r>
      <w:r w:rsidR="003059B9">
        <w:rPr>
          <w:sz w:val="28"/>
          <w:szCs w:val="28"/>
          <w:lang w:val="ru-RU"/>
        </w:rPr>
        <w:t xml:space="preserve"> </w:t>
      </w:r>
      <w:r w:rsidR="00D9742A" w:rsidRPr="003F2A79">
        <w:rPr>
          <w:sz w:val="28"/>
          <w:szCs w:val="28"/>
        </w:rPr>
        <w:t xml:space="preserve">воздушный разряд с </w:t>
      </w:r>
      <w:r w:rsidR="00D9742A" w:rsidRPr="00A727B4">
        <w:rPr>
          <w:sz w:val="28"/>
          <w:szCs w:val="28"/>
        </w:rPr>
        <w:t>испытательными</w:t>
      </w:r>
      <w:r w:rsidR="00D9742A" w:rsidRPr="003F2A79">
        <w:rPr>
          <w:sz w:val="28"/>
          <w:szCs w:val="28"/>
        </w:rPr>
        <w:t xml:space="preserve"> напряжениями                                             ± 4; ± 8; ± 14; ± 15 кВ.</w:t>
      </w:r>
    </w:p>
    <w:p w:rsidR="00D9742A" w:rsidRPr="005D738C" w:rsidRDefault="00D9742A" w:rsidP="00720F09">
      <w:pPr>
        <w:pStyle w:val="13"/>
        <w:spacing w:line="360" w:lineRule="auto"/>
        <w:rPr>
          <w:sz w:val="28"/>
          <w:szCs w:val="28"/>
        </w:rPr>
      </w:pPr>
      <w:bookmarkStart w:id="327" w:name="_Ref285467905"/>
      <w:bookmarkStart w:id="328" w:name="_Toc285544266"/>
      <w:bookmarkStart w:id="329" w:name="_Toc290899210"/>
      <w:bookmarkStart w:id="330" w:name="_Toc296594110"/>
      <w:bookmarkStart w:id="331" w:name="_Toc296595369"/>
      <w:r w:rsidRPr="003F2A79">
        <w:rPr>
          <w:sz w:val="28"/>
          <w:szCs w:val="28"/>
        </w:rPr>
        <w:t xml:space="preserve">13.4.5 Напряжение радиопомех на разъемах питания </w:t>
      </w:r>
      <w:r w:rsidR="00C87975" w:rsidRPr="003F2A79">
        <w:rPr>
          <w:sz w:val="28"/>
          <w:szCs w:val="28"/>
          <w:lang w:val="ru-RU"/>
        </w:rPr>
        <w:t>УСВ</w:t>
      </w:r>
      <w:r w:rsidR="00C87975" w:rsidRPr="003F2A79">
        <w:rPr>
          <w:sz w:val="28"/>
          <w:szCs w:val="28"/>
        </w:rPr>
        <w:t xml:space="preserve"> </w:t>
      </w:r>
      <w:r w:rsidRPr="003F2A79">
        <w:rPr>
          <w:sz w:val="28"/>
          <w:szCs w:val="28"/>
        </w:rPr>
        <w:t xml:space="preserve">не должно превышать значений контрольных пределов, установленных </w:t>
      </w:r>
      <w:r w:rsidR="004E1C28">
        <w:rPr>
          <w:sz w:val="28"/>
          <w:szCs w:val="28"/>
        </w:rPr>
        <w:t>[11]</w:t>
      </w:r>
      <w:r w:rsidR="005D738C">
        <w:rPr>
          <w:sz w:val="28"/>
          <w:szCs w:val="28"/>
        </w:rPr>
        <w:t xml:space="preserve"> (</w:t>
      </w:r>
      <w:r w:rsidR="005D738C">
        <w:rPr>
          <w:sz w:val="28"/>
          <w:szCs w:val="28"/>
          <w:lang w:val="ru-RU"/>
        </w:rPr>
        <w:t xml:space="preserve">пункт 6.2) </w:t>
      </w:r>
      <w:r w:rsidRPr="005D738C">
        <w:rPr>
          <w:sz w:val="28"/>
          <w:szCs w:val="28"/>
        </w:rPr>
        <w:t xml:space="preserve">для группы устройств </w:t>
      </w:r>
      <w:r w:rsidR="005D738C" w:rsidRPr="005D738C">
        <w:rPr>
          <w:sz w:val="28"/>
          <w:szCs w:val="28"/>
          <w:lang w:val="ru-RU"/>
        </w:rPr>
        <w:t>класса 3</w:t>
      </w:r>
      <w:r w:rsidRPr="005D738C">
        <w:rPr>
          <w:sz w:val="28"/>
          <w:szCs w:val="28"/>
        </w:rPr>
        <w:t>.</w:t>
      </w:r>
      <w:bookmarkEnd w:id="327"/>
      <w:bookmarkEnd w:id="328"/>
      <w:bookmarkEnd w:id="329"/>
      <w:bookmarkEnd w:id="330"/>
      <w:bookmarkEnd w:id="331"/>
    </w:p>
    <w:p w:rsidR="00D9742A" w:rsidRPr="003F2A79" w:rsidRDefault="00D9742A" w:rsidP="00720F09">
      <w:pPr>
        <w:pStyle w:val="13"/>
        <w:spacing w:line="360" w:lineRule="auto"/>
        <w:rPr>
          <w:sz w:val="28"/>
          <w:szCs w:val="28"/>
        </w:rPr>
      </w:pPr>
      <w:bookmarkStart w:id="332" w:name="_Ref285467927"/>
      <w:bookmarkStart w:id="333" w:name="_Toc285544267"/>
      <w:bookmarkStart w:id="334" w:name="_Toc290899211"/>
      <w:bookmarkStart w:id="335" w:name="_Toc296594111"/>
      <w:bookmarkStart w:id="336" w:name="_Toc296595370"/>
      <w:r w:rsidRPr="003F2A79">
        <w:rPr>
          <w:sz w:val="28"/>
          <w:szCs w:val="28"/>
        </w:rPr>
        <w:lastRenderedPageBreak/>
        <w:t xml:space="preserve">13.4.6 Контрольные пределы узкополосных электромагнитных помех, производимых </w:t>
      </w:r>
      <w:r w:rsidR="00C87975" w:rsidRPr="003F2A79">
        <w:rPr>
          <w:sz w:val="28"/>
          <w:szCs w:val="28"/>
          <w:lang w:val="ru-RU"/>
        </w:rPr>
        <w:t>УСВ</w:t>
      </w:r>
      <w:r w:rsidR="00C87975" w:rsidRPr="003F2A79">
        <w:rPr>
          <w:sz w:val="28"/>
          <w:szCs w:val="28"/>
        </w:rPr>
        <w:t xml:space="preserve"> </w:t>
      </w:r>
      <w:r w:rsidRPr="003F2A79">
        <w:rPr>
          <w:sz w:val="28"/>
          <w:szCs w:val="28"/>
        </w:rPr>
        <w:t>в диапазоне частот от 30 до 1000 МГц, не должны превышать пределов, установленных в </w:t>
      </w:r>
      <w:r w:rsidR="004E1C28">
        <w:rPr>
          <w:sz w:val="28"/>
          <w:szCs w:val="28"/>
        </w:rPr>
        <w:t>[12]</w:t>
      </w:r>
      <w:r w:rsidRPr="003F2A79">
        <w:rPr>
          <w:sz w:val="28"/>
          <w:szCs w:val="28"/>
        </w:rPr>
        <w:t xml:space="preserve"> (подраздел 6.6).</w:t>
      </w:r>
      <w:bookmarkEnd w:id="332"/>
      <w:bookmarkEnd w:id="333"/>
      <w:bookmarkEnd w:id="334"/>
      <w:bookmarkEnd w:id="335"/>
      <w:bookmarkEnd w:id="336"/>
    </w:p>
    <w:p w:rsidR="00D9742A" w:rsidRPr="003F2A79" w:rsidRDefault="00D9742A" w:rsidP="00720F09">
      <w:pPr>
        <w:pStyle w:val="13"/>
        <w:spacing w:line="360" w:lineRule="auto"/>
        <w:rPr>
          <w:sz w:val="28"/>
          <w:szCs w:val="28"/>
        </w:rPr>
      </w:pPr>
      <w:bookmarkStart w:id="337" w:name="_Ref285467939"/>
      <w:bookmarkStart w:id="338" w:name="_Toc285544268"/>
      <w:bookmarkStart w:id="339" w:name="_Toc290899212"/>
      <w:bookmarkStart w:id="340" w:name="_Toc296594112"/>
      <w:bookmarkStart w:id="341" w:name="_Toc296595371"/>
      <w:r w:rsidRPr="003F2A79">
        <w:rPr>
          <w:sz w:val="28"/>
          <w:szCs w:val="28"/>
        </w:rPr>
        <w:t>13.4.7 </w:t>
      </w:r>
      <w:r w:rsidR="00C87975" w:rsidRPr="003F2A79">
        <w:rPr>
          <w:sz w:val="28"/>
          <w:szCs w:val="28"/>
          <w:lang w:val="ru-RU"/>
        </w:rPr>
        <w:t>УСВ</w:t>
      </w:r>
      <w:r w:rsidR="00C87975" w:rsidRPr="003F2A79">
        <w:rPr>
          <w:sz w:val="28"/>
          <w:szCs w:val="28"/>
        </w:rPr>
        <w:t xml:space="preserve"> </w:t>
      </w:r>
      <w:r w:rsidRPr="003F2A79">
        <w:rPr>
          <w:sz w:val="28"/>
          <w:szCs w:val="28"/>
        </w:rPr>
        <w:t xml:space="preserve">должна быть устойчива к воздействию электромагнитного излучения в диапазоне частот от 20 до 2000 МГц с напряженностью поля в зависимости от метода испытаний, установленного в  </w:t>
      </w:r>
      <w:r w:rsidR="004E1C28">
        <w:rPr>
          <w:sz w:val="28"/>
          <w:szCs w:val="28"/>
        </w:rPr>
        <w:t>[12]</w:t>
      </w:r>
      <w:r w:rsidRPr="003F2A79">
        <w:rPr>
          <w:sz w:val="28"/>
          <w:szCs w:val="28"/>
        </w:rPr>
        <w:t xml:space="preserve"> (подраздел 6.7).</w:t>
      </w:r>
      <w:bookmarkEnd w:id="337"/>
      <w:bookmarkEnd w:id="338"/>
      <w:bookmarkEnd w:id="339"/>
      <w:bookmarkEnd w:id="340"/>
      <w:bookmarkEnd w:id="341"/>
    </w:p>
    <w:p w:rsidR="00D9742A" w:rsidRPr="003F2A79" w:rsidRDefault="004C2556" w:rsidP="00720F09">
      <w:pPr>
        <w:pStyle w:val="13"/>
        <w:spacing w:line="360" w:lineRule="auto"/>
        <w:rPr>
          <w:sz w:val="28"/>
          <w:szCs w:val="28"/>
        </w:rPr>
      </w:pPr>
      <w:r w:rsidRPr="003F2A79">
        <w:rPr>
          <w:sz w:val="28"/>
          <w:szCs w:val="28"/>
        </w:rPr>
        <w:t xml:space="preserve">13.4.8 Испытания автомобильной системы/устройства вызова экстренных оперативных служб на соответствие требованиям 13.4.1–13.4.7 осуществляются в соответствии с </w:t>
      </w:r>
      <w:r w:rsidR="006F25F0" w:rsidRPr="003F2A79">
        <w:rPr>
          <w:sz w:val="28"/>
          <w:szCs w:val="28"/>
        </w:rPr>
        <w:t>ГОСТ </w:t>
      </w:r>
      <w:r w:rsidR="007A4CE8">
        <w:rPr>
          <w:sz w:val="28"/>
          <w:szCs w:val="28"/>
          <w:lang w:val="ru-RU"/>
        </w:rPr>
        <w:t>Р 54618</w:t>
      </w:r>
      <w:r w:rsidRPr="003F2A79">
        <w:rPr>
          <w:sz w:val="28"/>
          <w:szCs w:val="28"/>
        </w:rPr>
        <w:t xml:space="preserve"> (раздел 5).</w:t>
      </w:r>
    </w:p>
    <w:p w:rsidR="00285462" w:rsidRPr="003F2A79" w:rsidRDefault="00285462" w:rsidP="00720F09">
      <w:pPr>
        <w:pStyle w:val="13"/>
        <w:spacing w:line="360" w:lineRule="auto"/>
        <w:rPr>
          <w:b/>
          <w:sz w:val="28"/>
          <w:szCs w:val="28"/>
          <w:lang w:val="ru-RU"/>
        </w:rPr>
      </w:pPr>
      <w:bookmarkStart w:id="342" w:name="_Toc290899213"/>
      <w:bookmarkStart w:id="343" w:name="_Toc290899214"/>
      <w:bookmarkStart w:id="344" w:name="_Toc296595389"/>
      <w:bookmarkEnd w:id="222"/>
      <w:bookmarkEnd w:id="223"/>
      <w:bookmarkEnd w:id="224"/>
      <w:bookmarkEnd w:id="225"/>
      <w:bookmarkEnd w:id="226"/>
      <w:bookmarkEnd w:id="227"/>
      <w:bookmarkEnd w:id="228"/>
      <w:bookmarkEnd w:id="229"/>
      <w:bookmarkEnd w:id="230"/>
      <w:bookmarkEnd w:id="231"/>
      <w:bookmarkEnd w:id="342"/>
      <w:bookmarkEnd w:id="343"/>
    </w:p>
    <w:p w:rsidR="00D9742A" w:rsidRPr="003F2A79" w:rsidRDefault="00D9742A" w:rsidP="00720F09">
      <w:pPr>
        <w:pStyle w:val="13"/>
        <w:spacing w:line="360" w:lineRule="auto"/>
        <w:rPr>
          <w:b/>
          <w:sz w:val="28"/>
          <w:szCs w:val="28"/>
        </w:rPr>
      </w:pPr>
      <w:r w:rsidRPr="003F2A79">
        <w:rPr>
          <w:b/>
          <w:sz w:val="28"/>
          <w:szCs w:val="28"/>
        </w:rPr>
        <w:t>1</w:t>
      </w:r>
      <w:r w:rsidR="006E683A" w:rsidRPr="003F2A79">
        <w:rPr>
          <w:b/>
          <w:sz w:val="28"/>
          <w:szCs w:val="28"/>
          <w:lang w:val="ru-RU"/>
        </w:rPr>
        <w:t>4</w:t>
      </w:r>
      <w:r w:rsidRPr="003F2A79">
        <w:rPr>
          <w:b/>
          <w:sz w:val="28"/>
          <w:szCs w:val="28"/>
        </w:rPr>
        <w:t> Требования по надежности</w:t>
      </w:r>
      <w:bookmarkEnd w:id="344"/>
    </w:p>
    <w:p w:rsidR="00D9742A" w:rsidRPr="003F2A79" w:rsidRDefault="00D9742A" w:rsidP="00A43EAA">
      <w:pPr>
        <w:pStyle w:val="13"/>
        <w:spacing w:line="360" w:lineRule="auto"/>
        <w:rPr>
          <w:sz w:val="28"/>
          <w:szCs w:val="28"/>
        </w:rPr>
      </w:pPr>
      <w:bookmarkStart w:id="345" w:name="_Toc265573934"/>
      <w:bookmarkStart w:id="346" w:name="_Toc265673003"/>
      <w:bookmarkStart w:id="347" w:name="_Toc265680327"/>
      <w:bookmarkStart w:id="348" w:name="_Toc265685781"/>
      <w:bookmarkStart w:id="349" w:name="_Toc266988070"/>
      <w:bookmarkStart w:id="350" w:name="_Toc266988902"/>
      <w:bookmarkStart w:id="351" w:name="_Toc280035357"/>
      <w:bookmarkStart w:id="352" w:name="_Toc285544380"/>
      <w:bookmarkStart w:id="353" w:name="_Toc290899329"/>
      <w:bookmarkStart w:id="354" w:name="_Toc296594131"/>
      <w:bookmarkStart w:id="355" w:name="_Toc296595390"/>
      <w:r w:rsidRPr="003F2A79">
        <w:rPr>
          <w:sz w:val="28"/>
          <w:szCs w:val="28"/>
        </w:rPr>
        <w:t xml:space="preserve">Надежность </w:t>
      </w:r>
      <w:r w:rsidR="00C87975" w:rsidRPr="003F2A79">
        <w:rPr>
          <w:sz w:val="28"/>
          <w:szCs w:val="28"/>
          <w:lang w:val="ru-RU"/>
        </w:rPr>
        <w:t>УСВ</w:t>
      </w:r>
      <w:r w:rsidR="00C87975" w:rsidRPr="003F2A79">
        <w:rPr>
          <w:sz w:val="28"/>
          <w:szCs w:val="28"/>
        </w:rPr>
        <w:t xml:space="preserve"> </w:t>
      </w:r>
      <w:r w:rsidRPr="003F2A79">
        <w:rPr>
          <w:sz w:val="28"/>
          <w:szCs w:val="28"/>
        </w:rPr>
        <w:t>должна характеризоваться следующими показателями:</w:t>
      </w:r>
      <w:bookmarkEnd w:id="345"/>
      <w:bookmarkEnd w:id="346"/>
      <w:bookmarkEnd w:id="347"/>
      <w:bookmarkEnd w:id="348"/>
      <w:bookmarkEnd w:id="349"/>
      <w:bookmarkEnd w:id="350"/>
      <w:bookmarkEnd w:id="351"/>
      <w:bookmarkEnd w:id="352"/>
      <w:bookmarkEnd w:id="353"/>
      <w:bookmarkEnd w:id="354"/>
      <w:bookmarkEnd w:id="355"/>
    </w:p>
    <w:p w:rsidR="00D9742A" w:rsidRPr="003F2A79" w:rsidRDefault="00F76BCF" w:rsidP="00720F09">
      <w:pPr>
        <w:pStyle w:val="13"/>
        <w:spacing w:line="360" w:lineRule="auto"/>
        <w:rPr>
          <w:sz w:val="28"/>
          <w:szCs w:val="28"/>
        </w:rPr>
      </w:pPr>
      <w:bookmarkStart w:id="356" w:name="_Toc280035358"/>
      <w:bookmarkStart w:id="357" w:name="_Toc280035359"/>
      <w:bookmarkStart w:id="358" w:name="_Toc280035360"/>
      <w:bookmarkStart w:id="359" w:name="_Toc280035361"/>
      <w:bookmarkStart w:id="360" w:name="_Toc285544381"/>
      <w:bookmarkStart w:id="361" w:name="_Toc290899330"/>
      <w:bookmarkStart w:id="362" w:name="_Toc296594132"/>
      <w:bookmarkStart w:id="363" w:name="_Toc296595391"/>
      <w:bookmarkStart w:id="364" w:name="_Toc265573940"/>
      <w:bookmarkStart w:id="365" w:name="_Toc265673009"/>
      <w:bookmarkStart w:id="366" w:name="_Toc265680333"/>
      <w:bookmarkStart w:id="367" w:name="_Toc265685787"/>
      <w:bookmarkStart w:id="368" w:name="_Toc266988074"/>
      <w:bookmarkStart w:id="369" w:name="_Toc266988906"/>
      <w:bookmarkEnd w:id="356"/>
      <w:bookmarkEnd w:id="357"/>
      <w:bookmarkEnd w:id="358"/>
      <w:r>
        <w:rPr>
          <w:sz w:val="28"/>
          <w:szCs w:val="28"/>
          <w:lang w:val="ru-RU"/>
        </w:rPr>
        <w:t>-</w:t>
      </w:r>
      <w:r w:rsidR="00D9742A" w:rsidRPr="003F2A79">
        <w:rPr>
          <w:sz w:val="28"/>
          <w:szCs w:val="28"/>
        </w:rPr>
        <w:t xml:space="preserve"> базовые элементы </w:t>
      </w:r>
      <w:r w:rsidR="00C87975" w:rsidRPr="003F2A79">
        <w:rPr>
          <w:sz w:val="28"/>
          <w:szCs w:val="28"/>
          <w:lang w:val="ru-RU"/>
        </w:rPr>
        <w:t>УСВ</w:t>
      </w:r>
      <w:r w:rsidR="00C87975" w:rsidRPr="003F2A79">
        <w:rPr>
          <w:sz w:val="28"/>
          <w:szCs w:val="28"/>
        </w:rPr>
        <w:t xml:space="preserve"> </w:t>
      </w:r>
      <w:r w:rsidR="00D9742A" w:rsidRPr="003F2A79">
        <w:rPr>
          <w:sz w:val="28"/>
          <w:szCs w:val="28"/>
        </w:rPr>
        <w:t>должны обеспечивать возможность круглосуточного режима работы;</w:t>
      </w:r>
      <w:bookmarkEnd w:id="359"/>
      <w:bookmarkEnd w:id="360"/>
      <w:bookmarkEnd w:id="361"/>
      <w:bookmarkEnd w:id="362"/>
      <w:bookmarkEnd w:id="363"/>
    </w:p>
    <w:p w:rsidR="00D9742A" w:rsidRPr="003F2A79" w:rsidRDefault="00F76BCF" w:rsidP="00720F09">
      <w:pPr>
        <w:pStyle w:val="13"/>
        <w:spacing w:line="360" w:lineRule="auto"/>
        <w:rPr>
          <w:sz w:val="28"/>
          <w:szCs w:val="28"/>
        </w:rPr>
      </w:pPr>
      <w:bookmarkStart w:id="370" w:name="_Toc280035362"/>
      <w:bookmarkStart w:id="371" w:name="_Toc285544382"/>
      <w:bookmarkStart w:id="372" w:name="_Toc290899331"/>
      <w:bookmarkStart w:id="373" w:name="_Toc296594133"/>
      <w:bookmarkStart w:id="374" w:name="_Toc296595392"/>
      <w:r>
        <w:rPr>
          <w:sz w:val="28"/>
          <w:szCs w:val="28"/>
          <w:lang w:val="ru-RU"/>
        </w:rPr>
        <w:t>-</w:t>
      </w:r>
      <w:r w:rsidR="00D9742A" w:rsidRPr="003F2A79">
        <w:rPr>
          <w:sz w:val="28"/>
          <w:szCs w:val="28"/>
        </w:rPr>
        <w:t xml:space="preserve"> время наработки на отказ </w:t>
      </w:r>
      <w:r w:rsidR="00C87975" w:rsidRPr="003F2A79">
        <w:rPr>
          <w:sz w:val="28"/>
          <w:szCs w:val="28"/>
          <w:lang w:val="ru-RU"/>
        </w:rPr>
        <w:t>УСВ</w:t>
      </w:r>
      <w:r w:rsidR="00C87975" w:rsidRPr="003F2A79">
        <w:rPr>
          <w:sz w:val="28"/>
          <w:szCs w:val="28"/>
        </w:rPr>
        <w:t xml:space="preserve"> </w:t>
      </w:r>
      <w:r w:rsidR="00D9742A" w:rsidRPr="003F2A79">
        <w:rPr>
          <w:sz w:val="28"/>
          <w:szCs w:val="28"/>
        </w:rPr>
        <w:t>должно быть не менее 10000 ч;</w:t>
      </w:r>
      <w:bookmarkEnd w:id="370"/>
      <w:bookmarkEnd w:id="371"/>
      <w:bookmarkEnd w:id="372"/>
      <w:bookmarkEnd w:id="373"/>
      <w:bookmarkEnd w:id="374"/>
    </w:p>
    <w:p w:rsidR="00D9742A" w:rsidRPr="003F2A79" w:rsidRDefault="00F76BCF" w:rsidP="00720F09">
      <w:pPr>
        <w:pStyle w:val="13"/>
        <w:spacing w:line="360" w:lineRule="auto"/>
        <w:rPr>
          <w:sz w:val="28"/>
          <w:szCs w:val="28"/>
        </w:rPr>
      </w:pPr>
      <w:bookmarkStart w:id="375" w:name="_Toc280035363"/>
      <w:bookmarkStart w:id="376" w:name="_Toc285544383"/>
      <w:bookmarkStart w:id="377" w:name="_Toc290899332"/>
      <w:bookmarkStart w:id="378" w:name="_Toc296594134"/>
      <w:bookmarkStart w:id="379" w:name="_Toc296595393"/>
      <w:r>
        <w:rPr>
          <w:sz w:val="28"/>
          <w:szCs w:val="28"/>
          <w:lang w:val="ru-RU"/>
        </w:rPr>
        <w:t>-</w:t>
      </w:r>
      <w:r w:rsidR="00D9742A" w:rsidRPr="003F2A79">
        <w:rPr>
          <w:sz w:val="28"/>
          <w:szCs w:val="28"/>
        </w:rPr>
        <w:t xml:space="preserve"> гарантийный срок эксплуатации </w:t>
      </w:r>
      <w:r w:rsidR="00C87975" w:rsidRPr="003F2A79">
        <w:rPr>
          <w:sz w:val="28"/>
          <w:szCs w:val="28"/>
          <w:lang w:val="ru-RU"/>
        </w:rPr>
        <w:t>УСВ</w:t>
      </w:r>
      <w:r w:rsidR="00C87975" w:rsidRPr="003F2A79">
        <w:rPr>
          <w:sz w:val="28"/>
          <w:szCs w:val="28"/>
        </w:rPr>
        <w:t xml:space="preserve"> </w:t>
      </w:r>
      <w:r w:rsidR="00D9742A" w:rsidRPr="003F2A79">
        <w:rPr>
          <w:sz w:val="28"/>
          <w:szCs w:val="28"/>
        </w:rPr>
        <w:t xml:space="preserve">должен быть не менее </w:t>
      </w:r>
      <w:r w:rsidR="002D5D8B">
        <w:rPr>
          <w:sz w:val="28"/>
          <w:szCs w:val="28"/>
          <w:lang w:val="ru-RU"/>
        </w:rPr>
        <w:t>трех</w:t>
      </w:r>
      <w:r w:rsidR="00D9742A" w:rsidRPr="003F2A79">
        <w:rPr>
          <w:sz w:val="28"/>
          <w:szCs w:val="28"/>
        </w:rPr>
        <w:t xml:space="preserve"> лет;</w:t>
      </w:r>
      <w:bookmarkEnd w:id="375"/>
      <w:bookmarkEnd w:id="376"/>
      <w:bookmarkEnd w:id="377"/>
      <w:bookmarkEnd w:id="378"/>
      <w:bookmarkEnd w:id="379"/>
    </w:p>
    <w:p w:rsidR="00D9742A" w:rsidRPr="003F2A79" w:rsidRDefault="00F76BCF" w:rsidP="00720F09">
      <w:pPr>
        <w:pStyle w:val="13"/>
        <w:spacing w:line="360" w:lineRule="auto"/>
        <w:rPr>
          <w:sz w:val="28"/>
          <w:szCs w:val="28"/>
        </w:rPr>
      </w:pPr>
      <w:bookmarkStart w:id="380" w:name="_Toc280035364"/>
      <w:bookmarkStart w:id="381" w:name="_Toc285544384"/>
      <w:bookmarkStart w:id="382" w:name="_Toc290899333"/>
      <w:bookmarkStart w:id="383" w:name="_Toc296594135"/>
      <w:bookmarkStart w:id="384" w:name="_Toc296595394"/>
      <w:r>
        <w:rPr>
          <w:sz w:val="28"/>
          <w:szCs w:val="28"/>
          <w:lang w:val="ru-RU"/>
        </w:rPr>
        <w:t>-</w:t>
      </w:r>
      <w:r w:rsidR="00D9742A" w:rsidRPr="003F2A79">
        <w:rPr>
          <w:sz w:val="28"/>
          <w:szCs w:val="28"/>
        </w:rPr>
        <w:t xml:space="preserve"> срок службы </w:t>
      </w:r>
      <w:r w:rsidR="00C87975" w:rsidRPr="003F2A79">
        <w:rPr>
          <w:sz w:val="28"/>
          <w:szCs w:val="28"/>
          <w:lang w:val="ru-RU"/>
        </w:rPr>
        <w:t>УСВ</w:t>
      </w:r>
      <w:r w:rsidR="00C87975" w:rsidRPr="003F2A79">
        <w:rPr>
          <w:sz w:val="28"/>
          <w:szCs w:val="28"/>
        </w:rPr>
        <w:t xml:space="preserve"> </w:t>
      </w:r>
      <w:r w:rsidR="00D9742A" w:rsidRPr="003F2A79">
        <w:rPr>
          <w:sz w:val="28"/>
          <w:szCs w:val="28"/>
        </w:rPr>
        <w:t xml:space="preserve">должен быть не менее </w:t>
      </w:r>
      <w:r w:rsidR="002D5D8B">
        <w:rPr>
          <w:sz w:val="28"/>
          <w:szCs w:val="28"/>
          <w:lang w:val="ru-RU"/>
        </w:rPr>
        <w:t>семи</w:t>
      </w:r>
      <w:r w:rsidR="00D9742A" w:rsidRPr="003F2A79">
        <w:rPr>
          <w:sz w:val="28"/>
          <w:szCs w:val="28"/>
        </w:rPr>
        <w:t xml:space="preserve"> лет кроме резервной батареи;</w:t>
      </w:r>
      <w:bookmarkEnd w:id="380"/>
      <w:bookmarkEnd w:id="381"/>
      <w:bookmarkEnd w:id="382"/>
      <w:bookmarkEnd w:id="383"/>
      <w:bookmarkEnd w:id="384"/>
    </w:p>
    <w:p w:rsidR="00D9742A" w:rsidRPr="003F2A79" w:rsidRDefault="00F76BCF" w:rsidP="00720F09">
      <w:pPr>
        <w:pStyle w:val="13"/>
        <w:spacing w:line="360" w:lineRule="auto"/>
        <w:rPr>
          <w:sz w:val="28"/>
          <w:szCs w:val="28"/>
        </w:rPr>
      </w:pPr>
      <w:bookmarkStart w:id="385" w:name="_Toc280035365"/>
      <w:bookmarkStart w:id="386" w:name="_Toc285544385"/>
      <w:bookmarkStart w:id="387" w:name="_Toc290899334"/>
      <w:bookmarkStart w:id="388" w:name="_Toc296594136"/>
      <w:bookmarkStart w:id="389" w:name="_Toc296595395"/>
      <w:r>
        <w:rPr>
          <w:sz w:val="28"/>
          <w:szCs w:val="28"/>
          <w:lang w:val="ru-RU"/>
        </w:rPr>
        <w:t>-</w:t>
      </w:r>
      <w:r w:rsidR="00D9742A" w:rsidRPr="003F2A79">
        <w:rPr>
          <w:sz w:val="28"/>
          <w:szCs w:val="28"/>
        </w:rPr>
        <w:t xml:space="preserve"> гарантийный срок хранения должен быть не менее </w:t>
      </w:r>
      <w:r w:rsidR="002D5D8B">
        <w:rPr>
          <w:sz w:val="28"/>
          <w:szCs w:val="28"/>
          <w:lang w:val="ru-RU"/>
        </w:rPr>
        <w:t>одного</w:t>
      </w:r>
      <w:r w:rsidR="00D9742A" w:rsidRPr="003F2A79">
        <w:rPr>
          <w:sz w:val="28"/>
          <w:szCs w:val="28"/>
        </w:rPr>
        <w:t xml:space="preserve"> года при условии, что хранение осуществляется в отапливаемых помещениях в штатной упаковке в отсутствии агрессивных веществ и паров.</w:t>
      </w:r>
      <w:bookmarkEnd w:id="385"/>
      <w:bookmarkEnd w:id="386"/>
      <w:bookmarkEnd w:id="387"/>
      <w:bookmarkEnd w:id="388"/>
      <w:bookmarkEnd w:id="389"/>
    </w:p>
    <w:p w:rsidR="000C0F56" w:rsidRDefault="000C0F56" w:rsidP="00A43EAA">
      <w:pPr>
        <w:pStyle w:val="13"/>
        <w:spacing w:line="360" w:lineRule="auto"/>
        <w:rPr>
          <w:b/>
          <w:sz w:val="28"/>
          <w:szCs w:val="28"/>
          <w:lang w:val="ru-RU"/>
        </w:rPr>
      </w:pPr>
      <w:bookmarkStart w:id="390" w:name="_Toc285544387"/>
      <w:bookmarkStart w:id="391" w:name="_Toc296595425"/>
      <w:bookmarkEnd w:id="364"/>
      <w:bookmarkEnd w:id="365"/>
      <w:bookmarkEnd w:id="366"/>
      <w:bookmarkEnd w:id="367"/>
      <w:bookmarkEnd w:id="368"/>
      <w:bookmarkEnd w:id="369"/>
      <w:bookmarkEnd w:id="390"/>
    </w:p>
    <w:p w:rsidR="00D9742A" w:rsidRPr="003F2A79" w:rsidRDefault="00D9742A" w:rsidP="00A43EAA">
      <w:pPr>
        <w:pStyle w:val="13"/>
        <w:spacing w:line="360" w:lineRule="auto"/>
        <w:rPr>
          <w:b/>
          <w:sz w:val="28"/>
          <w:szCs w:val="28"/>
        </w:rPr>
      </w:pPr>
      <w:r w:rsidRPr="003F2A79">
        <w:rPr>
          <w:b/>
          <w:sz w:val="28"/>
          <w:szCs w:val="28"/>
        </w:rPr>
        <w:t>1</w:t>
      </w:r>
      <w:r w:rsidR="0064475F" w:rsidRPr="003F2A79">
        <w:rPr>
          <w:b/>
          <w:sz w:val="28"/>
          <w:szCs w:val="28"/>
        </w:rPr>
        <w:t>5</w:t>
      </w:r>
      <w:r w:rsidRPr="003F2A79">
        <w:rPr>
          <w:b/>
          <w:sz w:val="28"/>
          <w:szCs w:val="28"/>
        </w:rPr>
        <w:t> Конструктивные требования</w:t>
      </w:r>
    </w:p>
    <w:p w:rsidR="00D9742A" w:rsidRPr="003F2A79" w:rsidRDefault="00D9742A" w:rsidP="00A43EAA">
      <w:pPr>
        <w:pStyle w:val="13"/>
        <w:spacing w:line="360" w:lineRule="auto"/>
        <w:rPr>
          <w:sz w:val="28"/>
          <w:szCs w:val="28"/>
        </w:rPr>
      </w:pPr>
      <w:bookmarkStart w:id="392" w:name="_Toc280035374"/>
      <w:bookmarkStart w:id="393" w:name="_Toc265573955"/>
      <w:bookmarkStart w:id="394" w:name="_Toc265673025"/>
      <w:bookmarkStart w:id="395" w:name="_Toc265680349"/>
      <w:bookmarkStart w:id="396" w:name="_Toc265685803"/>
      <w:bookmarkStart w:id="397" w:name="_Toc266956921"/>
      <w:bookmarkStart w:id="398" w:name="_Toc266983738"/>
      <w:bookmarkStart w:id="399" w:name="_Toc266984906"/>
      <w:bookmarkStart w:id="400" w:name="_Toc266988083"/>
      <w:bookmarkStart w:id="401" w:name="_Toc266988915"/>
      <w:bookmarkStart w:id="402" w:name="_Toc280035375"/>
      <w:bookmarkStart w:id="403" w:name="_Toc285544396"/>
      <w:bookmarkStart w:id="404" w:name="_Toc290899363"/>
      <w:bookmarkStart w:id="405" w:name="_Toc296594170"/>
      <w:bookmarkStart w:id="406" w:name="_Toc296595428"/>
      <w:bookmarkEnd w:id="392"/>
      <w:r w:rsidRPr="003F2A79">
        <w:rPr>
          <w:sz w:val="28"/>
          <w:szCs w:val="28"/>
        </w:rPr>
        <w:t>1</w:t>
      </w:r>
      <w:r w:rsidR="0064475F" w:rsidRPr="003F2A79">
        <w:rPr>
          <w:sz w:val="28"/>
          <w:szCs w:val="28"/>
        </w:rPr>
        <w:t>5</w:t>
      </w:r>
      <w:r w:rsidRPr="003F2A79">
        <w:rPr>
          <w:sz w:val="28"/>
          <w:szCs w:val="28"/>
        </w:rPr>
        <w:t xml:space="preserve">.1 Конструкция и габаритно-установочные размеры </w:t>
      </w:r>
      <w:r w:rsidR="00C87975" w:rsidRPr="003F2A79">
        <w:rPr>
          <w:sz w:val="28"/>
          <w:szCs w:val="28"/>
          <w:lang w:val="ru-RU"/>
        </w:rPr>
        <w:t>УСВ</w:t>
      </w:r>
      <w:r w:rsidRPr="003F2A79">
        <w:rPr>
          <w:sz w:val="28"/>
          <w:szCs w:val="28"/>
        </w:rPr>
        <w:t>, включая внешние компоненты, должны быть согласованы с предприятиями-изготовителями автотранспортных средств.</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4C2556" w:rsidRPr="003F2A79" w:rsidRDefault="004C2556" w:rsidP="004C2556">
      <w:pPr>
        <w:pStyle w:val="13"/>
        <w:spacing w:line="360" w:lineRule="auto"/>
        <w:rPr>
          <w:sz w:val="28"/>
          <w:szCs w:val="28"/>
        </w:rPr>
      </w:pPr>
      <w:r w:rsidRPr="003F2A79">
        <w:rPr>
          <w:sz w:val="28"/>
          <w:szCs w:val="28"/>
        </w:rPr>
        <w:t>1</w:t>
      </w:r>
      <w:r w:rsidR="0064475F" w:rsidRPr="003F2A79">
        <w:rPr>
          <w:sz w:val="28"/>
          <w:szCs w:val="28"/>
          <w:lang w:val="ru-RU"/>
        </w:rPr>
        <w:t>5</w:t>
      </w:r>
      <w:r w:rsidRPr="003F2A79">
        <w:rPr>
          <w:sz w:val="28"/>
          <w:szCs w:val="28"/>
        </w:rPr>
        <w:t xml:space="preserve">.2 На корпусе </w:t>
      </w:r>
      <w:r w:rsidR="00C87975" w:rsidRPr="003F2A79">
        <w:rPr>
          <w:sz w:val="28"/>
          <w:szCs w:val="28"/>
          <w:lang w:val="ru-RU"/>
        </w:rPr>
        <w:t>УСВ</w:t>
      </w:r>
      <w:r w:rsidR="00C87975" w:rsidRPr="003F2A79">
        <w:rPr>
          <w:sz w:val="28"/>
          <w:szCs w:val="28"/>
        </w:rPr>
        <w:t xml:space="preserve"> </w:t>
      </w:r>
      <w:r w:rsidRPr="003F2A79">
        <w:rPr>
          <w:sz w:val="28"/>
          <w:szCs w:val="28"/>
        </w:rPr>
        <w:t>должны быть нанесены:</w:t>
      </w:r>
    </w:p>
    <w:p w:rsidR="004C2556" w:rsidRPr="003F2A79" w:rsidRDefault="00F76BCF" w:rsidP="004C2556">
      <w:pPr>
        <w:pStyle w:val="13"/>
        <w:spacing w:line="360" w:lineRule="auto"/>
        <w:rPr>
          <w:sz w:val="28"/>
          <w:szCs w:val="28"/>
        </w:rPr>
      </w:pPr>
      <w:r>
        <w:rPr>
          <w:sz w:val="28"/>
          <w:szCs w:val="28"/>
          <w:lang w:val="ru-RU"/>
        </w:rPr>
        <w:t>-</w:t>
      </w:r>
      <w:r w:rsidR="004C2556" w:rsidRPr="003F2A79">
        <w:rPr>
          <w:sz w:val="28"/>
          <w:szCs w:val="28"/>
        </w:rPr>
        <w:t xml:space="preserve"> название и/или условное (торговое) наименование электронного блока; </w:t>
      </w:r>
    </w:p>
    <w:p w:rsidR="004C2556" w:rsidRPr="003F2A79" w:rsidRDefault="00F76BCF" w:rsidP="004C2556">
      <w:pPr>
        <w:pStyle w:val="13"/>
        <w:spacing w:line="360" w:lineRule="auto"/>
        <w:rPr>
          <w:sz w:val="28"/>
          <w:szCs w:val="28"/>
        </w:rPr>
      </w:pPr>
      <w:r>
        <w:rPr>
          <w:sz w:val="28"/>
          <w:szCs w:val="28"/>
          <w:lang w:val="ru-RU"/>
        </w:rPr>
        <w:t>-</w:t>
      </w:r>
      <w:r w:rsidR="004C2556" w:rsidRPr="003F2A79">
        <w:rPr>
          <w:sz w:val="28"/>
          <w:szCs w:val="28"/>
        </w:rPr>
        <w:t xml:space="preserve"> заводской номер по системе нумерации предприятия-изготовителя;</w:t>
      </w:r>
    </w:p>
    <w:p w:rsidR="004C2556" w:rsidRPr="003F2A79" w:rsidRDefault="00F76BCF" w:rsidP="004C2556">
      <w:pPr>
        <w:pStyle w:val="13"/>
        <w:spacing w:line="360" w:lineRule="auto"/>
        <w:rPr>
          <w:sz w:val="28"/>
          <w:szCs w:val="28"/>
        </w:rPr>
      </w:pPr>
      <w:r>
        <w:rPr>
          <w:sz w:val="28"/>
          <w:szCs w:val="28"/>
          <w:lang w:val="ru-RU"/>
        </w:rPr>
        <w:lastRenderedPageBreak/>
        <w:t>-</w:t>
      </w:r>
      <w:r w:rsidR="004C2556" w:rsidRPr="003F2A79">
        <w:rPr>
          <w:sz w:val="28"/>
          <w:szCs w:val="28"/>
        </w:rPr>
        <w:t xml:space="preserve"> год изготовления;</w:t>
      </w:r>
    </w:p>
    <w:p w:rsidR="004C2556" w:rsidRPr="003F2A79" w:rsidRDefault="00F76BCF" w:rsidP="004C2556">
      <w:pPr>
        <w:pStyle w:val="13"/>
        <w:spacing w:line="360" w:lineRule="auto"/>
        <w:rPr>
          <w:sz w:val="28"/>
          <w:szCs w:val="28"/>
        </w:rPr>
      </w:pPr>
      <w:r>
        <w:rPr>
          <w:sz w:val="28"/>
          <w:szCs w:val="28"/>
          <w:lang w:val="ru-RU"/>
        </w:rPr>
        <w:t>-</w:t>
      </w:r>
      <w:r w:rsidR="004C2556" w:rsidRPr="003F2A79">
        <w:rPr>
          <w:sz w:val="28"/>
          <w:szCs w:val="28"/>
        </w:rPr>
        <w:t xml:space="preserve"> знак обращения на рынке.</w:t>
      </w:r>
    </w:p>
    <w:p w:rsidR="00D9742A" w:rsidRPr="003F2A79" w:rsidRDefault="004C2556" w:rsidP="004C2556">
      <w:pPr>
        <w:pStyle w:val="13"/>
        <w:spacing w:line="360" w:lineRule="auto"/>
        <w:rPr>
          <w:szCs w:val="24"/>
        </w:rPr>
      </w:pPr>
      <w:r w:rsidRPr="003F2A79">
        <w:rPr>
          <w:szCs w:val="24"/>
        </w:rPr>
        <w:t xml:space="preserve">П р и м е ч а н и е – Информация о маркировке соединителей должна быть приведена в документации для </w:t>
      </w:r>
      <w:r w:rsidR="00C87975" w:rsidRPr="003F2A79">
        <w:rPr>
          <w:szCs w:val="24"/>
          <w:lang w:val="ru-RU"/>
        </w:rPr>
        <w:t>УСВ</w:t>
      </w:r>
      <w:r w:rsidRPr="003F2A79">
        <w:rPr>
          <w:szCs w:val="24"/>
        </w:rPr>
        <w:t>, указанной в 2</w:t>
      </w:r>
      <w:r w:rsidR="0064475F" w:rsidRPr="003F2A79">
        <w:rPr>
          <w:szCs w:val="24"/>
          <w:lang w:val="ru-RU"/>
        </w:rPr>
        <w:t>0</w:t>
      </w:r>
      <w:r w:rsidRPr="003F2A79">
        <w:rPr>
          <w:szCs w:val="24"/>
        </w:rPr>
        <w:t>.2.</w:t>
      </w:r>
    </w:p>
    <w:p w:rsidR="0064475F" w:rsidRPr="003F2A79" w:rsidRDefault="0064475F" w:rsidP="00A43EAA">
      <w:pPr>
        <w:pStyle w:val="13"/>
        <w:spacing w:line="360" w:lineRule="auto"/>
        <w:rPr>
          <w:sz w:val="28"/>
          <w:szCs w:val="28"/>
          <w:lang w:val="ru-RU"/>
        </w:rPr>
      </w:pPr>
    </w:p>
    <w:p w:rsidR="00D9742A" w:rsidRPr="003F2A79" w:rsidRDefault="00D9742A" w:rsidP="00720F09">
      <w:pPr>
        <w:pStyle w:val="13"/>
        <w:spacing w:line="360" w:lineRule="auto"/>
        <w:rPr>
          <w:b/>
          <w:sz w:val="28"/>
          <w:szCs w:val="28"/>
        </w:rPr>
      </w:pPr>
      <w:r w:rsidRPr="003F2A79">
        <w:rPr>
          <w:b/>
          <w:sz w:val="28"/>
          <w:szCs w:val="28"/>
        </w:rPr>
        <w:t>1</w:t>
      </w:r>
      <w:r w:rsidR="0064475F" w:rsidRPr="003F2A79">
        <w:rPr>
          <w:b/>
          <w:sz w:val="28"/>
          <w:szCs w:val="28"/>
          <w:lang w:val="ru-RU"/>
        </w:rPr>
        <w:t>6</w:t>
      </w:r>
      <w:r w:rsidRPr="003F2A79">
        <w:rPr>
          <w:b/>
          <w:sz w:val="28"/>
          <w:szCs w:val="28"/>
        </w:rPr>
        <w:t> Требования по эргономике и технической эстетике</w:t>
      </w:r>
      <w:bookmarkEnd w:id="391"/>
    </w:p>
    <w:p w:rsidR="00D9742A" w:rsidRPr="003F2A79" w:rsidRDefault="00D9742A" w:rsidP="00720F09">
      <w:pPr>
        <w:pStyle w:val="13"/>
        <w:spacing w:line="360" w:lineRule="auto"/>
        <w:rPr>
          <w:sz w:val="28"/>
          <w:szCs w:val="28"/>
        </w:rPr>
      </w:pPr>
      <w:bookmarkStart w:id="407" w:name="_Toc265573947"/>
      <w:bookmarkStart w:id="408" w:name="_Toc265673017"/>
      <w:bookmarkStart w:id="409" w:name="_Toc265680341"/>
      <w:bookmarkStart w:id="410" w:name="_Toc265685795"/>
      <w:bookmarkStart w:id="411" w:name="_Toc266956913"/>
      <w:bookmarkStart w:id="412" w:name="_Toc266983730"/>
      <w:bookmarkStart w:id="413" w:name="_Toc266984898"/>
      <w:bookmarkStart w:id="414" w:name="_Toc266988080"/>
      <w:bookmarkStart w:id="415" w:name="_Toc266988912"/>
      <w:bookmarkStart w:id="416" w:name="_Toc280035372"/>
      <w:bookmarkStart w:id="417" w:name="_Toc285544394"/>
      <w:bookmarkStart w:id="418" w:name="_Toc290899361"/>
      <w:bookmarkStart w:id="419" w:name="_Toc296594168"/>
      <w:bookmarkStart w:id="420" w:name="_Toc296595426"/>
      <w:r w:rsidRPr="003F2A79">
        <w:rPr>
          <w:sz w:val="28"/>
          <w:szCs w:val="28"/>
        </w:rPr>
        <w:t>Требования по эргономике и технической эстетике определяются:</w:t>
      </w:r>
    </w:p>
    <w:p w:rsidR="00D9742A" w:rsidRPr="003F2A79" w:rsidRDefault="00F76BCF" w:rsidP="002411D6">
      <w:pPr>
        <w:pStyle w:val="13"/>
        <w:spacing w:line="360" w:lineRule="auto"/>
        <w:ind w:firstLine="851"/>
        <w:rPr>
          <w:sz w:val="28"/>
          <w:szCs w:val="28"/>
        </w:rPr>
      </w:pPr>
      <w:r>
        <w:rPr>
          <w:sz w:val="28"/>
          <w:szCs w:val="28"/>
          <w:lang w:val="ru-RU"/>
        </w:rPr>
        <w:t>-</w:t>
      </w:r>
      <w:r w:rsidR="00D9742A" w:rsidRPr="003F2A79">
        <w:rPr>
          <w:sz w:val="28"/>
          <w:szCs w:val="28"/>
        </w:rPr>
        <w:t xml:space="preserve"> производителем транспортного средства </w:t>
      </w:r>
      <w:r w:rsidR="003B5E09">
        <w:rPr>
          <w:sz w:val="28"/>
          <w:szCs w:val="28"/>
        </w:rPr>
        <w:t>—</w:t>
      </w:r>
      <w:r w:rsidR="00D9742A" w:rsidRPr="003F2A79">
        <w:rPr>
          <w:sz w:val="28"/>
          <w:szCs w:val="28"/>
        </w:rPr>
        <w:t xml:space="preserve"> для </w:t>
      </w:r>
      <w:r w:rsidR="00C87975" w:rsidRPr="003F2A79">
        <w:rPr>
          <w:sz w:val="28"/>
          <w:szCs w:val="28"/>
          <w:lang w:val="ru-RU"/>
        </w:rPr>
        <w:t>УСВ</w:t>
      </w:r>
      <w:r w:rsidR="00D9742A" w:rsidRPr="003F2A79">
        <w:rPr>
          <w:sz w:val="28"/>
          <w:szCs w:val="28"/>
        </w:rPr>
        <w:t>, исполненной в конфигурации штатного оборудования;</w:t>
      </w:r>
    </w:p>
    <w:p w:rsidR="00D9742A" w:rsidRPr="003F2A79" w:rsidRDefault="00F76BCF" w:rsidP="00366D72">
      <w:pPr>
        <w:pStyle w:val="13"/>
        <w:spacing w:line="360" w:lineRule="auto"/>
        <w:rPr>
          <w:sz w:val="28"/>
          <w:szCs w:val="28"/>
        </w:rPr>
      </w:pPr>
      <w:r>
        <w:rPr>
          <w:sz w:val="28"/>
          <w:szCs w:val="28"/>
          <w:lang w:val="ru-RU"/>
        </w:rPr>
        <w:t>-</w:t>
      </w:r>
      <w:r w:rsidR="00D9742A" w:rsidRPr="003F2A79">
        <w:rPr>
          <w:sz w:val="28"/>
          <w:szCs w:val="28"/>
        </w:rPr>
        <w:t xml:space="preserve"> производителем </w:t>
      </w:r>
      <w:r w:rsidR="00C87975" w:rsidRPr="003F2A79">
        <w:rPr>
          <w:sz w:val="28"/>
          <w:szCs w:val="28"/>
          <w:lang w:val="ru-RU"/>
        </w:rPr>
        <w:t>УСВ</w:t>
      </w:r>
      <w:r w:rsidR="00C87975" w:rsidRPr="003F2A79">
        <w:rPr>
          <w:sz w:val="28"/>
          <w:szCs w:val="28"/>
        </w:rPr>
        <w:t xml:space="preserve"> </w:t>
      </w:r>
      <w:r w:rsidR="00D9742A" w:rsidRPr="003F2A79">
        <w:rPr>
          <w:sz w:val="28"/>
          <w:szCs w:val="28"/>
        </w:rPr>
        <w:t xml:space="preserve">– для </w:t>
      </w:r>
      <w:r w:rsidR="00C87975" w:rsidRPr="003F2A79">
        <w:rPr>
          <w:sz w:val="28"/>
          <w:szCs w:val="28"/>
          <w:lang w:val="ru-RU"/>
        </w:rPr>
        <w:t>УСВ</w:t>
      </w:r>
      <w:r w:rsidR="00D9742A" w:rsidRPr="003F2A79">
        <w:rPr>
          <w:sz w:val="28"/>
          <w:szCs w:val="28"/>
        </w:rPr>
        <w:t>, исполненной в  конфигурации дополнительного оборудования.</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D9742A" w:rsidRPr="003F2A79" w:rsidRDefault="00D9742A" w:rsidP="00720F09">
      <w:pPr>
        <w:pStyle w:val="13"/>
        <w:spacing w:line="360" w:lineRule="auto"/>
        <w:rPr>
          <w:sz w:val="28"/>
          <w:szCs w:val="28"/>
        </w:rPr>
      </w:pPr>
      <w:bookmarkStart w:id="421" w:name="_Toc296595427"/>
    </w:p>
    <w:p w:rsidR="00D9742A" w:rsidRPr="003F2A79" w:rsidRDefault="00D9742A" w:rsidP="00720F09">
      <w:pPr>
        <w:pStyle w:val="13"/>
        <w:spacing w:line="360" w:lineRule="auto"/>
        <w:rPr>
          <w:b/>
          <w:sz w:val="28"/>
          <w:szCs w:val="28"/>
        </w:rPr>
      </w:pPr>
      <w:bookmarkStart w:id="422" w:name="_Toc296595436"/>
      <w:bookmarkEnd w:id="421"/>
      <w:r w:rsidRPr="003F2A79">
        <w:rPr>
          <w:b/>
          <w:sz w:val="28"/>
          <w:szCs w:val="28"/>
        </w:rPr>
        <w:t>1</w:t>
      </w:r>
      <w:r w:rsidR="0064475F" w:rsidRPr="003F2A79">
        <w:rPr>
          <w:b/>
          <w:sz w:val="28"/>
          <w:szCs w:val="28"/>
          <w:lang w:val="ru-RU"/>
        </w:rPr>
        <w:t>7</w:t>
      </w:r>
      <w:r w:rsidRPr="003F2A79">
        <w:rPr>
          <w:b/>
          <w:sz w:val="28"/>
          <w:szCs w:val="28"/>
        </w:rPr>
        <w:t> Требования по безопасности и экологической чистоте</w:t>
      </w:r>
      <w:bookmarkEnd w:id="422"/>
    </w:p>
    <w:p w:rsidR="00D9742A" w:rsidRPr="003F2A79" w:rsidRDefault="00D9742A" w:rsidP="00720F09">
      <w:pPr>
        <w:pStyle w:val="13"/>
        <w:spacing w:line="360" w:lineRule="auto"/>
        <w:rPr>
          <w:sz w:val="28"/>
          <w:szCs w:val="28"/>
        </w:rPr>
      </w:pPr>
      <w:bookmarkStart w:id="423" w:name="_Toc265573963"/>
      <w:bookmarkStart w:id="424" w:name="_Toc265673033"/>
      <w:bookmarkStart w:id="425" w:name="_Toc265680357"/>
      <w:bookmarkStart w:id="426" w:name="_Toc265685811"/>
      <w:bookmarkStart w:id="427" w:name="_Toc266956929"/>
      <w:bookmarkStart w:id="428" w:name="_Toc266983746"/>
      <w:bookmarkStart w:id="429" w:name="_Toc266984914"/>
      <w:bookmarkStart w:id="430" w:name="_Toc266988091"/>
      <w:bookmarkStart w:id="431" w:name="_Toc266988923"/>
      <w:bookmarkStart w:id="432" w:name="_Toc280035384"/>
      <w:bookmarkStart w:id="433" w:name="_Toc285544405"/>
      <w:bookmarkStart w:id="434" w:name="_Toc290899372"/>
      <w:bookmarkStart w:id="435" w:name="_Toc296594179"/>
      <w:bookmarkStart w:id="436" w:name="_Toc296595437"/>
      <w:r w:rsidRPr="003F2A79">
        <w:rPr>
          <w:sz w:val="28"/>
          <w:szCs w:val="28"/>
        </w:rPr>
        <w:t>1</w:t>
      </w:r>
      <w:r w:rsidR="0064475F" w:rsidRPr="003F2A79">
        <w:rPr>
          <w:sz w:val="28"/>
          <w:szCs w:val="28"/>
          <w:lang w:val="ru-RU"/>
        </w:rPr>
        <w:t>7</w:t>
      </w:r>
      <w:r w:rsidRPr="003F2A79">
        <w:rPr>
          <w:sz w:val="28"/>
          <w:szCs w:val="28"/>
        </w:rPr>
        <w:t>.1 </w:t>
      </w:r>
      <w:r w:rsidR="00C87975" w:rsidRPr="003F2A79">
        <w:rPr>
          <w:sz w:val="28"/>
          <w:szCs w:val="28"/>
          <w:lang w:val="ru-RU"/>
        </w:rPr>
        <w:t>УСВ</w:t>
      </w:r>
      <w:r w:rsidR="00C87975" w:rsidRPr="003F2A79">
        <w:rPr>
          <w:sz w:val="28"/>
          <w:szCs w:val="28"/>
        </w:rPr>
        <w:t xml:space="preserve"> </w:t>
      </w:r>
      <w:r w:rsidRPr="003F2A79">
        <w:rPr>
          <w:sz w:val="28"/>
          <w:szCs w:val="28"/>
        </w:rPr>
        <w:t>и входящие в ее состав компоненты должны быть безопасными при хранении, транспортировании и эксплуатации и отвечать санитарно-гигиеническим нормам.</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D9742A" w:rsidRPr="003F2A79" w:rsidRDefault="0064475F" w:rsidP="00720F09">
      <w:pPr>
        <w:pStyle w:val="13"/>
        <w:spacing w:line="360" w:lineRule="auto"/>
        <w:rPr>
          <w:sz w:val="28"/>
          <w:szCs w:val="28"/>
        </w:rPr>
      </w:pPr>
      <w:bookmarkStart w:id="437" w:name="_Toc280035385"/>
      <w:bookmarkStart w:id="438" w:name="_Toc265573965"/>
      <w:bookmarkStart w:id="439" w:name="_Toc265673035"/>
      <w:bookmarkStart w:id="440" w:name="_Toc265680359"/>
      <w:bookmarkStart w:id="441" w:name="_Toc265685813"/>
      <w:bookmarkStart w:id="442" w:name="_Toc266956931"/>
      <w:bookmarkStart w:id="443" w:name="_Toc266983748"/>
      <w:bookmarkStart w:id="444" w:name="_Toc266984916"/>
      <w:bookmarkStart w:id="445" w:name="_Toc266988093"/>
      <w:bookmarkStart w:id="446" w:name="_Toc266988925"/>
      <w:bookmarkStart w:id="447" w:name="_Toc280035386"/>
      <w:bookmarkStart w:id="448" w:name="_Toc285544406"/>
      <w:bookmarkStart w:id="449" w:name="_Toc290899373"/>
      <w:bookmarkStart w:id="450" w:name="_Toc296594180"/>
      <w:bookmarkStart w:id="451" w:name="_Toc296595438"/>
      <w:bookmarkEnd w:id="437"/>
      <w:r w:rsidRPr="003F2A79">
        <w:rPr>
          <w:sz w:val="28"/>
          <w:szCs w:val="28"/>
        </w:rPr>
        <w:t>1</w:t>
      </w:r>
      <w:r w:rsidRPr="003F2A79">
        <w:rPr>
          <w:sz w:val="28"/>
          <w:szCs w:val="28"/>
          <w:lang w:val="ru-RU"/>
        </w:rPr>
        <w:t>7</w:t>
      </w:r>
      <w:r w:rsidR="00D9742A" w:rsidRPr="003F2A79">
        <w:rPr>
          <w:sz w:val="28"/>
          <w:szCs w:val="28"/>
        </w:rPr>
        <w:t xml:space="preserve">.2 При эксплуатации </w:t>
      </w:r>
      <w:r w:rsidR="00C87975" w:rsidRPr="003F2A79">
        <w:rPr>
          <w:sz w:val="28"/>
          <w:szCs w:val="28"/>
          <w:lang w:val="ru-RU"/>
        </w:rPr>
        <w:t>УСВ</w:t>
      </w:r>
      <w:r w:rsidR="00C87975" w:rsidRPr="003F2A79">
        <w:rPr>
          <w:sz w:val="28"/>
          <w:szCs w:val="28"/>
        </w:rPr>
        <w:t xml:space="preserve"> </w:t>
      </w:r>
      <w:r w:rsidR="00D9742A" w:rsidRPr="003F2A79">
        <w:rPr>
          <w:sz w:val="28"/>
          <w:szCs w:val="28"/>
        </w:rPr>
        <w:t>должна быть обеспечена безопасность водителя от поражения электрическим током класс защиты III в соответствии с ГОСТ 12.2.007.0.</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00D9742A" w:rsidRPr="003F2A79">
        <w:rPr>
          <w:sz w:val="28"/>
          <w:szCs w:val="28"/>
        </w:rPr>
        <w:t xml:space="preserve"> </w:t>
      </w:r>
    </w:p>
    <w:p w:rsidR="00D9742A" w:rsidRPr="003F2A79" w:rsidRDefault="0064475F" w:rsidP="00720F09">
      <w:pPr>
        <w:pStyle w:val="13"/>
        <w:spacing w:line="360" w:lineRule="auto"/>
        <w:rPr>
          <w:sz w:val="28"/>
          <w:szCs w:val="28"/>
        </w:rPr>
      </w:pPr>
      <w:bookmarkStart w:id="452" w:name="_Toc265573966"/>
      <w:bookmarkStart w:id="453" w:name="_Toc265673036"/>
      <w:bookmarkStart w:id="454" w:name="_Toc265680360"/>
      <w:bookmarkStart w:id="455" w:name="_Toc265685814"/>
      <w:bookmarkStart w:id="456" w:name="_Toc266956932"/>
      <w:bookmarkStart w:id="457" w:name="_Toc266983749"/>
      <w:bookmarkStart w:id="458" w:name="_Toc266984917"/>
      <w:bookmarkStart w:id="459" w:name="_Toc266988094"/>
      <w:bookmarkStart w:id="460" w:name="_Toc266988926"/>
      <w:bookmarkStart w:id="461" w:name="_Toc280035387"/>
      <w:bookmarkStart w:id="462" w:name="_Toc285544407"/>
      <w:bookmarkStart w:id="463" w:name="_Toc290899374"/>
      <w:bookmarkStart w:id="464" w:name="_Toc296594181"/>
      <w:bookmarkStart w:id="465" w:name="_Toc296595439"/>
      <w:r w:rsidRPr="003F2A79">
        <w:rPr>
          <w:sz w:val="28"/>
          <w:szCs w:val="28"/>
        </w:rPr>
        <w:t>1</w:t>
      </w:r>
      <w:r w:rsidRPr="003F2A79">
        <w:rPr>
          <w:sz w:val="28"/>
          <w:szCs w:val="28"/>
          <w:lang w:val="ru-RU"/>
        </w:rPr>
        <w:t>7</w:t>
      </w:r>
      <w:r w:rsidR="00D9742A" w:rsidRPr="003F2A79">
        <w:rPr>
          <w:sz w:val="28"/>
          <w:szCs w:val="28"/>
        </w:rPr>
        <w:t xml:space="preserve">.3 При изготовлении </w:t>
      </w:r>
      <w:r w:rsidR="00C87975" w:rsidRPr="003F2A79">
        <w:rPr>
          <w:sz w:val="28"/>
          <w:szCs w:val="28"/>
          <w:lang w:val="ru-RU"/>
        </w:rPr>
        <w:t>УСВ</w:t>
      </w:r>
      <w:r w:rsidR="00C87975" w:rsidRPr="003F2A79">
        <w:rPr>
          <w:sz w:val="28"/>
          <w:szCs w:val="28"/>
        </w:rPr>
        <w:t xml:space="preserve"> </w:t>
      </w:r>
      <w:r w:rsidR="00D9742A" w:rsidRPr="003F2A79">
        <w:rPr>
          <w:sz w:val="28"/>
          <w:szCs w:val="28"/>
        </w:rPr>
        <w:t>не допускается применение легковоспламеняющихся, выделяющих вредные вещества при горении материалов в соответствии с требованиями противопожарной безопасности в соответствии с ГОСТ 12.1.044.</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B03FB1" w:rsidRPr="003F2A79" w:rsidRDefault="00B03FB1" w:rsidP="00F23499">
      <w:pPr>
        <w:pStyle w:val="13"/>
        <w:spacing w:line="360" w:lineRule="auto"/>
        <w:rPr>
          <w:b/>
          <w:sz w:val="28"/>
          <w:szCs w:val="28"/>
          <w:lang w:val="ru-RU"/>
        </w:rPr>
      </w:pPr>
    </w:p>
    <w:p w:rsidR="00D9742A" w:rsidRPr="003F2A79" w:rsidRDefault="0064475F" w:rsidP="00F23499">
      <w:pPr>
        <w:pStyle w:val="13"/>
        <w:spacing w:line="360" w:lineRule="auto"/>
        <w:rPr>
          <w:b/>
          <w:sz w:val="28"/>
          <w:szCs w:val="28"/>
        </w:rPr>
      </w:pPr>
      <w:r w:rsidRPr="003F2A79">
        <w:rPr>
          <w:b/>
          <w:sz w:val="28"/>
          <w:szCs w:val="28"/>
          <w:lang w:val="ru-RU"/>
        </w:rPr>
        <w:t>18</w:t>
      </w:r>
      <w:r w:rsidR="00D9742A" w:rsidRPr="003F2A79">
        <w:rPr>
          <w:b/>
          <w:sz w:val="28"/>
          <w:szCs w:val="28"/>
        </w:rPr>
        <w:t>  Маркировка</w:t>
      </w:r>
    </w:p>
    <w:p w:rsidR="00D9742A" w:rsidRPr="003F2A79" w:rsidRDefault="0064475F" w:rsidP="00F23499">
      <w:pPr>
        <w:pStyle w:val="13"/>
        <w:spacing w:line="360" w:lineRule="auto"/>
        <w:rPr>
          <w:sz w:val="28"/>
          <w:szCs w:val="28"/>
        </w:rPr>
      </w:pPr>
      <w:bookmarkStart w:id="466" w:name="_Toc285544224"/>
      <w:bookmarkStart w:id="467" w:name="_Toc290899169"/>
      <w:bookmarkStart w:id="468" w:name="_Toc296594068"/>
      <w:bookmarkStart w:id="469" w:name="_Toc296595332"/>
      <w:r w:rsidRPr="003F2A79">
        <w:rPr>
          <w:sz w:val="28"/>
          <w:szCs w:val="28"/>
          <w:lang w:val="ru-RU"/>
        </w:rPr>
        <w:t>18</w:t>
      </w:r>
      <w:r w:rsidR="00D9742A" w:rsidRPr="003F2A79">
        <w:rPr>
          <w:sz w:val="28"/>
          <w:szCs w:val="28"/>
        </w:rPr>
        <w:t xml:space="preserve">.1 Маркировка </w:t>
      </w:r>
      <w:r w:rsidR="00C87975" w:rsidRPr="003F2A79">
        <w:rPr>
          <w:sz w:val="28"/>
          <w:szCs w:val="28"/>
          <w:lang w:val="ru-RU"/>
        </w:rPr>
        <w:t>УСВ</w:t>
      </w:r>
      <w:r w:rsidR="00C87975" w:rsidRPr="003F2A79">
        <w:rPr>
          <w:sz w:val="28"/>
          <w:szCs w:val="28"/>
        </w:rPr>
        <w:t xml:space="preserve"> </w:t>
      </w:r>
      <w:r w:rsidR="00D9742A" w:rsidRPr="003F2A79">
        <w:rPr>
          <w:sz w:val="28"/>
          <w:szCs w:val="28"/>
        </w:rPr>
        <w:t xml:space="preserve">должна соответствовать требованиями, указанными  в разделе </w:t>
      </w:r>
      <w:r w:rsidRPr="003F2A79">
        <w:rPr>
          <w:sz w:val="28"/>
          <w:szCs w:val="28"/>
          <w:lang w:val="ru-RU"/>
        </w:rPr>
        <w:t>15</w:t>
      </w:r>
      <w:r w:rsidR="00D9742A" w:rsidRPr="003F2A79">
        <w:rPr>
          <w:sz w:val="28"/>
          <w:szCs w:val="28"/>
        </w:rPr>
        <w:t xml:space="preserve">, быть четко видимой и соответствовать требованиям сборочного чертежа </w:t>
      </w:r>
      <w:r w:rsidR="00C87975" w:rsidRPr="003F2A79">
        <w:rPr>
          <w:sz w:val="28"/>
          <w:szCs w:val="28"/>
          <w:lang w:val="ru-RU"/>
        </w:rPr>
        <w:t>УСВ</w:t>
      </w:r>
      <w:r w:rsidR="00C87975" w:rsidRPr="003F2A79">
        <w:rPr>
          <w:sz w:val="28"/>
          <w:szCs w:val="28"/>
        </w:rPr>
        <w:t xml:space="preserve"> </w:t>
      </w:r>
      <w:r w:rsidR="00D9742A" w:rsidRPr="003F2A79">
        <w:rPr>
          <w:sz w:val="28"/>
          <w:szCs w:val="28"/>
        </w:rPr>
        <w:t xml:space="preserve">в части состава, места и способа нанесения. </w:t>
      </w:r>
    </w:p>
    <w:p w:rsidR="00D9742A" w:rsidRPr="003F2A79" w:rsidRDefault="0064475F" w:rsidP="00366D72">
      <w:pPr>
        <w:pStyle w:val="13"/>
        <w:spacing w:line="360" w:lineRule="auto"/>
        <w:rPr>
          <w:sz w:val="28"/>
          <w:szCs w:val="28"/>
        </w:rPr>
      </w:pPr>
      <w:r w:rsidRPr="003F2A79">
        <w:rPr>
          <w:sz w:val="28"/>
          <w:szCs w:val="28"/>
          <w:lang w:val="ru-RU"/>
        </w:rPr>
        <w:lastRenderedPageBreak/>
        <w:t>18</w:t>
      </w:r>
      <w:r w:rsidR="00D9742A" w:rsidRPr="003F2A79">
        <w:rPr>
          <w:sz w:val="28"/>
          <w:szCs w:val="28"/>
        </w:rPr>
        <w:t xml:space="preserve">.2 Маркировка </w:t>
      </w:r>
      <w:r w:rsidR="00C87975" w:rsidRPr="003F2A79">
        <w:rPr>
          <w:sz w:val="28"/>
          <w:szCs w:val="28"/>
          <w:lang w:val="ru-RU"/>
        </w:rPr>
        <w:t>УСВ</w:t>
      </w:r>
      <w:r w:rsidR="00C87975" w:rsidRPr="003F2A79">
        <w:rPr>
          <w:sz w:val="28"/>
          <w:szCs w:val="28"/>
        </w:rPr>
        <w:t xml:space="preserve"> </w:t>
      </w:r>
      <w:r w:rsidR="00D9742A" w:rsidRPr="003F2A79">
        <w:rPr>
          <w:sz w:val="28"/>
          <w:szCs w:val="28"/>
        </w:rPr>
        <w:t>должна быть устойчивой в течение всего срока службы, механически прочной и не должна стираться.</w:t>
      </w:r>
      <w:bookmarkEnd w:id="466"/>
      <w:bookmarkEnd w:id="467"/>
      <w:bookmarkEnd w:id="468"/>
      <w:bookmarkEnd w:id="469"/>
    </w:p>
    <w:p w:rsidR="00D9742A" w:rsidRDefault="00D9742A" w:rsidP="00F23499">
      <w:pPr>
        <w:pStyle w:val="13"/>
        <w:spacing w:line="360" w:lineRule="auto"/>
        <w:rPr>
          <w:sz w:val="28"/>
          <w:szCs w:val="28"/>
          <w:lang w:val="ru-RU"/>
        </w:rPr>
      </w:pPr>
      <w:bookmarkStart w:id="470" w:name="_Ref285204008"/>
      <w:bookmarkStart w:id="471" w:name="_Toc296594069"/>
      <w:bookmarkStart w:id="472" w:name="_Toc296595333"/>
    </w:p>
    <w:p w:rsidR="00D9742A" w:rsidRPr="003F2A79" w:rsidRDefault="0064475F" w:rsidP="00F23499">
      <w:pPr>
        <w:pStyle w:val="13"/>
        <w:spacing w:line="360" w:lineRule="auto"/>
        <w:rPr>
          <w:b/>
          <w:sz w:val="28"/>
          <w:szCs w:val="28"/>
        </w:rPr>
      </w:pPr>
      <w:r w:rsidRPr="003F2A79">
        <w:rPr>
          <w:b/>
          <w:sz w:val="28"/>
          <w:szCs w:val="28"/>
          <w:lang w:val="ru-RU"/>
        </w:rPr>
        <w:t>19</w:t>
      </w:r>
      <w:r w:rsidR="00D9742A" w:rsidRPr="003F2A79">
        <w:rPr>
          <w:b/>
          <w:sz w:val="28"/>
          <w:szCs w:val="28"/>
        </w:rPr>
        <w:t> Упаковка</w:t>
      </w:r>
      <w:bookmarkEnd w:id="470"/>
      <w:bookmarkEnd w:id="471"/>
      <w:bookmarkEnd w:id="472"/>
    </w:p>
    <w:p w:rsidR="00D9742A" w:rsidRPr="003F2A79" w:rsidRDefault="00D9742A" w:rsidP="00F23499">
      <w:pPr>
        <w:pStyle w:val="13"/>
        <w:spacing w:line="360" w:lineRule="auto"/>
        <w:rPr>
          <w:sz w:val="28"/>
          <w:szCs w:val="28"/>
        </w:rPr>
      </w:pPr>
      <w:bookmarkStart w:id="473" w:name="_Toc285544226"/>
      <w:bookmarkStart w:id="474" w:name="_Toc290899171"/>
      <w:bookmarkStart w:id="475" w:name="_Toc296594070"/>
      <w:bookmarkStart w:id="476" w:name="_Toc296595334"/>
      <w:r w:rsidRPr="003F2A79">
        <w:rPr>
          <w:sz w:val="28"/>
          <w:szCs w:val="28"/>
        </w:rPr>
        <w:t xml:space="preserve">Упаковка должна соответствовать требованиям конструкторской документации на </w:t>
      </w:r>
      <w:r w:rsidR="00C87975" w:rsidRPr="003F2A79">
        <w:rPr>
          <w:sz w:val="28"/>
          <w:szCs w:val="28"/>
          <w:lang w:val="ru-RU"/>
        </w:rPr>
        <w:t>УСВ</w:t>
      </w:r>
      <w:r w:rsidRPr="003F2A79">
        <w:rPr>
          <w:sz w:val="28"/>
          <w:szCs w:val="28"/>
        </w:rPr>
        <w:t>.</w:t>
      </w:r>
      <w:bookmarkEnd w:id="473"/>
      <w:bookmarkEnd w:id="474"/>
      <w:bookmarkEnd w:id="475"/>
      <w:bookmarkEnd w:id="476"/>
    </w:p>
    <w:p w:rsidR="00285462" w:rsidRPr="003F2A79" w:rsidRDefault="00285462" w:rsidP="00720F09">
      <w:pPr>
        <w:pStyle w:val="13"/>
        <w:spacing w:line="360" w:lineRule="auto"/>
        <w:rPr>
          <w:b/>
          <w:sz w:val="28"/>
          <w:szCs w:val="28"/>
          <w:lang w:val="ru-RU"/>
        </w:rPr>
      </w:pPr>
      <w:bookmarkStart w:id="477" w:name="_Ref285551875"/>
      <w:bookmarkStart w:id="478" w:name="_Toc296595442"/>
    </w:p>
    <w:p w:rsidR="00D9742A" w:rsidRPr="003F2A79" w:rsidRDefault="0064475F" w:rsidP="00720F09">
      <w:pPr>
        <w:pStyle w:val="13"/>
        <w:spacing w:line="360" w:lineRule="auto"/>
        <w:rPr>
          <w:b/>
          <w:sz w:val="28"/>
          <w:szCs w:val="28"/>
        </w:rPr>
      </w:pPr>
      <w:r w:rsidRPr="003F2A79">
        <w:rPr>
          <w:b/>
          <w:sz w:val="28"/>
          <w:szCs w:val="28"/>
          <w:lang w:val="ru-RU"/>
        </w:rPr>
        <w:t>20</w:t>
      </w:r>
      <w:r w:rsidR="00D9742A" w:rsidRPr="003F2A79">
        <w:rPr>
          <w:b/>
          <w:sz w:val="28"/>
          <w:szCs w:val="28"/>
        </w:rPr>
        <w:t>  Требования к комплекту поставки и документации</w:t>
      </w:r>
      <w:bookmarkEnd w:id="477"/>
      <w:bookmarkEnd w:id="478"/>
    </w:p>
    <w:p w:rsidR="00D9742A" w:rsidRPr="003F2A79" w:rsidRDefault="0064475F" w:rsidP="00720F09">
      <w:pPr>
        <w:pStyle w:val="13"/>
        <w:spacing w:line="360" w:lineRule="auto"/>
        <w:rPr>
          <w:b/>
          <w:sz w:val="28"/>
          <w:szCs w:val="28"/>
        </w:rPr>
      </w:pPr>
      <w:bookmarkStart w:id="479" w:name="_Toc296595443"/>
      <w:r w:rsidRPr="003F2A79">
        <w:rPr>
          <w:b/>
          <w:sz w:val="28"/>
          <w:szCs w:val="28"/>
          <w:lang w:val="ru-RU"/>
        </w:rPr>
        <w:t>20</w:t>
      </w:r>
      <w:r w:rsidR="00D9742A" w:rsidRPr="003F2A79">
        <w:rPr>
          <w:b/>
          <w:sz w:val="28"/>
          <w:szCs w:val="28"/>
        </w:rPr>
        <w:t>.1 Комплект поставки</w:t>
      </w:r>
      <w:bookmarkEnd w:id="479"/>
    </w:p>
    <w:p w:rsidR="00D9742A" w:rsidRPr="003F2A79" w:rsidRDefault="0064475F" w:rsidP="00720F09">
      <w:pPr>
        <w:pStyle w:val="13"/>
        <w:spacing w:line="360" w:lineRule="auto"/>
        <w:rPr>
          <w:sz w:val="28"/>
          <w:szCs w:val="28"/>
        </w:rPr>
      </w:pPr>
      <w:bookmarkStart w:id="480" w:name="_Toc262471000"/>
      <w:bookmarkStart w:id="481" w:name="_Toc262747992"/>
      <w:bookmarkStart w:id="482" w:name="_Toc265573985"/>
      <w:bookmarkStart w:id="483" w:name="_Toc265673041"/>
      <w:bookmarkStart w:id="484" w:name="_Toc265680365"/>
      <w:bookmarkStart w:id="485" w:name="_Toc265685819"/>
      <w:bookmarkStart w:id="486" w:name="_Toc266956935"/>
      <w:bookmarkStart w:id="487" w:name="_Toc266983752"/>
      <w:bookmarkStart w:id="488" w:name="_Toc266984920"/>
      <w:bookmarkStart w:id="489" w:name="_Toc266988097"/>
      <w:bookmarkStart w:id="490" w:name="_Toc266988929"/>
      <w:bookmarkStart w:id="491" w:name="_Toc280035392"/>
      <w:bookmarkStart w:id="492" w:name="_Ref285196295"/>
      <w:bookmarkStart w:id="493" w:name="_Toc285544412"/>
      <w:bookmarkStart w:id="494" w:name="_Toc290899379"/>
      <w:bookmarkStart w:id="495" w:name="_Toc296594186"/>
      <w:bookmarkStart w:id="496" w:name="_Toc296595444"/>
      <w:r w:rsidRPr="003F2A79">
        <w:rPr>
          <w:sz w:val="28"/>
          <w:szCs w:val="28"/>
          <w:lang w:val="ru-RU"/>
        </w:rPr>
        <w:t>20</w:t>
      </w:r>
      <w:r w:rsidR="00D9742A" w:rsidRPr="003F2A79">
        <w:rPr>
          <w:sz w:val="28"/>
          <w:szCs w:val="28"/>
        </w:rPr>
        <w:t xml:space="preserve">.1.1 Комплект поставки для </w:t>
      </w:r>
      <w:r w:rsidR="00C87975" w:rsidRPr="003F2A79">
        <w:rPr>
          <w:sz w:val="28"/>
          <w:szCs w:val="28"/>
          <w:lang w:val="ru-RU"/>
        </w:rPr>
        <w:t>УСВ</w:t>
      </w:r>
      <w:r w:rsidR="00C87975" w:rsidRPr="003F2A79">
        <w:rPr>
          <w:sz w:val="28"/>
          <w:szCs w:val="28"/>
        </w:rPr>
        <w:t xml:space="preserve"> </w:t>
      </w:r>
      <w:r w:rsidR="00D9742A" w:rsidRPr="003F2A79">
        <w:rPr>
          <w:sz w:val="28"/>
          <w:szCs w:val="28"/>
        </w:rPr>
        <w:t>в конфигурации дополнительного оборудования должен включать следующие компоненты:</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D9742A" w:rsidRPr="003F2A79" w:rsidRDefault="00F76BCF" w:rsidP="00720F09">
      <w:pPr>
        <w:pStyle w:val="13"/>
        <w:spacing w:line="360" w:lineRule="auto"/>
        <w:rPr>
          <w:sz w:val="28"/>
          <w:szCs w:val="28"/>
        </w:rPr>
      </w:pPr>
      <w:r>
        <w:rPr>
          <w:sz w:val="28"/>
          <w:szCs w:val="28"/>
          <w:lang w:val="ru-RU"/>
        </w:rPr>
        <w:t>-</w:t>
      </w:r>
      <w:r w:rsidR="00D9742A" w:rsidRPr="003F2A79">
        <w:rPr>
          <w:sz w:val="28"/>
          <w:szCs w:val="28"/>
        </w:rPr>
        <w:t xml:space="preserve"> </w:t>
      </w:r>
      <w:r w:rsidR="00C87975" w:rsidRPr="003F2A79">
        <w:rPr>
          <w:sz w:val="28"/>
          <w:szCs w:val="28"/>
          <w:lang w:val="ru-RU"/>
        </w:rPr>
        <w:t>УСВ</w:t>
      </w:r>
      <w:r w:rsidR="00C87975" w:rsidRPr="003F2A79">
        <w:rPr>
          <w:sz w:val="28"/>
          <w:szCs w:val="28"/>
        </w:rPr>
        <w:t xml:space="preserve"> </w:t>
      </w:r>
      <w:r w:rsidR="00D9742A" w:rsidRPr="003F2A79">
        <w:rPr>
          <w:sz w:val="28"/>
          <w:szCs w:val="28"/>
        </w:rPr>
        <w:t xml:space="preserve">и механизм (механизмы) крепления </w:t>
      </w:r>
      <w:r w:rsidR="00C87975" w:rsidRPr="003F2A79">
        <w:rPr>
          <w:sz w:val="28"/>
          <w:szCs w:val="28"/>
          <w:lang w:val="ru-RU"/>
        </w:rPr>
        <w:t>УСВ</w:t>
      </w:r>
      <w:r w:rsidR="00D9742A" w:rsidRPr="003F2A79">
        <w:rPr>
          <w:sz w:val="28"/>
          <w:szCs w:val="28"/>
        </w:rPr>
        <w:t>;</w:t>
      </w:r>
    </w:p>
    <w:p w:rsidR="00D9742A" w:rsidRPr="003F2A79" w:rsidRDefault="00F76BCF" w:rsidP="00720F09">
      <w:pPr>
        <w:pStyle w:val="13"/>
        <w:spacing w:line="360" w:lineRule="auto"/>
        <w:rPr>
          <w:sz w:val="28"/>
          <w:szCs w:val="28"/>
        </w:rPr>
      </w:pPr>
      <w:r>
        <w:rPr>
          <w:sz w:val="28"/>
          <w:szCs w:val="28"/>
          <w:lang w:val="ru-RU"/>
        </w:rPr>
        <w:t>-</w:t>
      </w:r>
      <w:r w:rsidR="00D9742A" w:rsidRPr="003F2A79">
        <w:rPr>
          <w:sz w:val="28"/>
          <w:szCs w:val="28"/>
        </w:rPr>
        <w:t xml:space="preserve"> блок интерфейса пользователя </w:t>
      </w:r>
      <w:r w:rsidR="00C87975" w:rsidRPr="003F2A79">
        <w:rPr>
          <w:sz w:val="28"/>
          <w:szCs w:val="28"/>
          <w:lang w:val="ru-RU"/>
        </w:rPr>
        <w:t>УСВ</w:t>
      </w:r>
      <w:r w:rsidR="00C87975" w:rsidRPr="003F2A79">
        <w:rPr>
          <w:sz w:val="28"/>
          <w:szCs w:val="28"/>
        </w:rPr>
        <w:t xml:space="preserve"> </w:t>
      </w:r>
      <w:r w:rsidR="00D9742A" w:rsidRPr="003F2A79">
        <w:rPr>
          <w:sz w:val="28"/>
          <w:szCs w:val="28"/>
        </w:rPr>
        <w:t xml:space="preserve">и механизм (механизмы) крепления БИП; </w:t>
      </w:r>
    </w:p>
    <w:p w:rsidR="006B71E0" w:rsidRPr="003F2A79" w:rsidRDefault="00F76BCF" w:rsidP="00720F09">
      <w:pPr>
        <w:pStyle w:val="13"/>
        <w:spacing w:line="360" w:lineRule="auto"/>
        <w:rPr>
          <w:sz w:val="28"/>
          <w:szCs w:val="28"/>
          <w:lang w:val="ru-RU"/>
        </w:rPr>
      </w:pPr>
      <w:r>
        <w:rPr>
          <w:sz w:val="28"/>
          <w:szCs w:val="28"/>
          <w:lang w:val="ru-RU"/>
        </w:rPr>
        <w:t>-</w:t>
      </w:r>
      <w:r w:rsidR="006B71E0" w:rsidRPr="003F2A79">
        <w:rPr>
          <w:sz w:val="28"/>
          <w:szCs w:val="28"/>
          <w:lang w:val="ru-RU"/>
        </w:rPr>
        <w:t> </w:t>
      </w:r>
      <w:r w:rsidR="00EB674B" w:rsidRPr="003F2A79">
        <w:rPr>
          <w:sz w:val="28"/>
          <w:szCs w:val="28"/>
          <w:lang w:val="ru-RU"/>
        </w:rPr>
        <w:t>антенна ГНСС и кабель для подключения к основному блоку УСВ (</w:t>
      </w:r>
      <w:r w:rsidR="00F31D26" w:rsidRPr="003F2A79">
        <w:rPr>
          <w:sz w:val="28"/>
          <w:szCs w:val="28"/>
          <w:lang w:val="ru-RU"/>
        </w:rPr>
        <w:t>если УСВ не оснащено внутренней антенной</w:t>
      </w:r>
      <w:r w:rsidR="00BB63BB" w:rsidRPr="003F2A79">
        <w:rPr>
          <w:sz w:val="28"/>
          <w:szCs w:val="28"/>
          <w:lang w:val="ru-RU"/>
        </w:rPr>
        <w:t xml:space="preserve"> ГНСС);</w:t>
      </w:r>
    </w:p>
    <w:p w:rsidR="00BB63BB" w:rsidRPr="003F2A79" w:rsidRDefault="00F76BCF" w:rsidP="00720F09">
      <w:pPr>
        <w:pStyle w:val="13"/>
        <w:spacing w:line="360" w:lineRule="auto"/>
        <w:rPr>
          <w:sz w:val="28"/>
          <w:szCs w:val="28"/>
          <w:lang w:val="ru-RU"/>
        </w:rPr>
      </w:pPr>
      <w:r>
        <w:rPr>
          <w:sz w:val="28"/>
          <w:szCs w:val="28"/>
          <w:lang w:val="ru-RU"/>
        </w:rPr>
        <w:t>-</w:t>
      </w:r>
      <w:r w:rsidR="00BB63BB" w:rsidRPr="003F2A79">
        <w:rPr>
          <w:sz w:val="28"/>
          <w:szCs w:val="28"/>
          <w:lang w:val="ru-RU"/>
        </w:rPr>
        <w:t xml:space="preserve"> антенна </w:t>
      </w:r>
      <w:r w:rsidR="00F31D26" w:rsidRPr="003F2A79">
        <w:rPr>
          <w:sz w:val="28"/>
          <w:szCs w:val="28"/>
          <w:lang w:val="ru-RU"/>
        </w:rPr>
        <w:t xml:space="preserve">для коммуникационного модуля </w:t>
      </w:r>
      <w:r w:rsidR="00BB63BB" w:rsidRPr="003F2A79">
        <w:rPr>
          <w:sz w:val="28"/>
          <w:szCs w:val="28"/>
          <w:lang w:val="en-US"/>
        </w:rPr>
        <w:t>GSM</w:t>
      </w:r>
      <w:r w:rsidR="00BB63BB" w:rsidRPr="003F2A79">
        <w:rPr>
          <w:sz w:val="28"/>
          <w:szCs w:val="28"/>
          <w:lang w:val="ru-RU"/>
        </w:rPr>
        <w:t>/</w:t>
      </w:r>
      <w:r w:rsidR="00BB63BB" w:rsidRPr="003F2A79">
        <w:rPr>
          <w:sz w:val="28"/>
          <w:szCs w:val="28"/>
          <w:lang w:val="en-US"/>
        </w:rPr>
        <w:t>UMTS</w:t>
      </w:r>
      <w:r w:rsidR="00BB63BB" w:rsidRPr="003F2A79">
        <w:rPr>
          <w:sz w:val="28"/>
          <w:szCs w:val="28"/>
          <w:lang w:val="ru-RU"/>
        </w:rPr>
        <w:t xml:space="preserve"> с кабелем для подключения к основному </w:t>
      </w:r>
      <w:r w:rsidR="00265053" w:rsidRPr="003F2A79">
        <w:rPr>
          <w:sz w:val="28"/>
          <w:szCs w:val="28"/>
          <w:lang w:val="ru-RU"/>
        </w:rPr>
        <w:t>блоку УСВ (</w:t>
      </w:r>
      <w:r w:rsidR="00F31D26" w:rsidRPr="003F2A79">
        <w:rPr>
          <w:sz w:val="28"/>
          <w:szCs w:val="28"/>
          <w:lang w:val="ru-RU"/>
        </w:rPr>
        <w:t xml:space="preserve">если </w:t>
      </w:r>
      <w:r w:rsidR="00265053" w:rsidRPr="003F2A79">
        <w:rPr>
          <w:sz w:val="28"/>
          <w:szCs w:val="28"/>
          <w:lang w:val="ru-RU"/>
        </w:rPr>
        <w:t xml:space="preserve"> УСВ </w:t>
      </w:r>
      <w:r w:rsidR="00F31D26" w:rsidRPr="003F2A79">
        <w:rPr>
          <w:sz w:val="28"/>
          <w:szCs w:val="28"/>
          <w:lang w:val="ru-RU"/>
        </w:rPr>
        <w:t>не оснащено внутренней</w:t>
      </w:r>
      <w:r w:rsidR="00265053" w:rsidRPr="003F2A79">
        <w:rPr>
          <w:sz w:val="28"/>
          <w:szCs w:val="28"/>
          <w:lang w:val="ru-RU"/>
        </w:rPr>
        <w:t xml:space="preserve"> антенной </w:t>
      </w:r>
      <w:r w:rsidR="00F31D26" w:rsidRPr="003F2A79">
        <w:rPr>
          <w:sz w:val="28"/>
          <w:szCs w:val="28"/>
          <w:lang w:val="ru-RU"/>
        </w:rPr>
        <w:t>GSM/UMTS);</w:t>
      </w:r>
    </w:p>
    <w:p w:rsidR="00D9742A" w:rsidRPr="003F2A79" w:rsidRDefault="00F76BCF" w:rsidP="00720F09">
      <w:pPr>
        <w:pStyle w:val="13"/>
        <w:spacing w:line="360" w:lineRule="auto"/>
        <w:rPr>
          <w:sz w:val="28"/>
          <w:szCs w:val="28"/>
        </w:rPr>
      </w:pPr>
      <w:r>
        <w:rPr>
          <w:sz w:val="28"/>
          <w:szCs w:val="28"/>
          <w:lang w:val="ru-RU"/>
        </w:rPr>
        <w:t>-</w:t>
      </w:r>
      <w:r w:rsidR="00D9742A" w:rsidRPr="003F2A79">
        <w:rPr>
          <w:sz w:val="28"/>
          <w:szCs w:val="28"/>
        </w:rPr>
        <w:t xml:space="preserve"> кабель соединения </w:t>
      </w:r>
      <w:r w:rsidR="00C87975" w:rsidRPr="003F2A79">
        <w:rPr>
          <w:sz w:val="28"/>
          <w:szCs w:val="28"/>
          <w:lang w:val="ru-RU"/>
        </w:rPr>
        <w:t>УСВ</w:t>
      </w:r>
      <w:r w:rsidR="00C87975" w:rsidRPr="003F2A79">
        <w:rPr>
          <w:sz w:val="28"/>
          <w:szCs w:val="28"/>
        </w:rPr>
        <w:t xml:space="preserve"> </w:t>
      </w:r>
      <w:r w:rsidR="00D9742A" w:rsidRPr="003F2A79">
        <w:rPr>
          <w:sz w:val="28"/>
          <w:szCs w:val="28"/>
        </w:rPr>
        <w:t>и БИП;</w:t>
      </w:r>
    </w:p>
    <w:p w:rsidR="00D9742A" w:rsidRPr="002D5D8B" w:rsidRDefault="00F76BCF" w:rsidP="00720F09">
      <w:pPr>
        <w:pStyle w:val="13"/>
        <w:spacing w:line="360" w:lineRule="auto"/>
        <w:rPr>
          <w:sz w:val="28"/>
          <w:szCs w:val="28"/>
          <w:lang w:val="ru-RU"/>
        </w:rPr>
      </w:pPr>
      <w:r>
        <w:rPr>
          <w:sz w:val="28"/>
          <w:szCs w:val="28"/>
          <w:lang w:val="ru-RU"/>
        </w:rPr>
        <w:t>-</w:t>
      </w:r>
      <w:r w:rsidR="00D9742A" w:rsidRPr="003F2A79">
        <w:rPr>
          <w:sz w:val="28"/>
          <w:szCs w:val="28"/>
        </w:rPr>
        <w:t xml:space="preserve"> датчик автоматической идентификации события ДТП с кабелем подключения и механизм (механизмы) крепления датчика ускорения (если датчик ускорения не установлен внутри корпуса </w:t>
      </w:r>
      <w:r w:rsidR="00C87975" w:rsidRPr="003F2A79">
        <w:rPr>
          <w:sz w:val="28"/>
          <w:szCs w:val="28"/>
          <w:lang w:val="ru-RU"/>
        </w:rPr>
        <w:t>СВ</w:t>
      </w:r>
      <w:r w:rsidR="00D9742A" w:rsidRPr="003F2A79">
        <w:rPr>
          <w:sz w:val="28"/>
          <w:szCs w:val="28"/>
        </w:rPr>
        <w:t xml:space="preserve">) </w:t>
      </w:r>
      <w:r w:rsidR="003B5E09">
        <w:rPr>
          <w:sz w:val="28"/>
          <w:szCs w:val="28"/>
        </w:rPr>
        <w:t>—</w:t>
      </w:r>
      <w:r w:rsidR="00D9742A" w:rsidRPr="003F2A79">
        <w:rPr>
          <w:sz w:val="28"/>
          <w:szCs w:val="28"/>
        </w:rPr>
        <w:t xml:space="preserve"> только для транспортных средств </w:t>
      </w:r>
      <w:r w:rsidR="00137161" w:rsidRPr="003F2A79">
        <w:rPr>
          <w:sz w:val="28"/>
          <w:szCs w:val="28"/>
        </w:rPr>
        <w:t xml:space="preserve">категорий </w:t>
      </w:r>
      <w:r w:rsidR="00137161" w:rsidRPr="003F2A79">
        <w:rPr>
          <w:sz w:val="28"/>
          <w:szCs w:val="28"/>
          <w:lang w:val="en-US"/>
        </w:rPr>
        <w:t>M</w:t>
      </w:r>
      <w:r w:rsidR="00137161" w:rsidRPr="003F2A79">
        <w:rPr>
          <w:sz w:val="28"/>
          <w:szCs w:val="28"/>
        </w:rPr>
        <w:t xml:space="preserve">1 и </w:t>
      </w:r>
      <w:r w:rsidR="00137161" w:rsidRPr="003F2A79">
        <w:rPr>
          <w:sz w:val="28"/>
          <w:szCs w:val="28"/>
          <w:lang w:val="en-US"/>
        </w:rPr>
        <w:t>N</w:t>
      </w:r>
      <w:r w:rsidR="00137161" w:rsidRPr="003F2A79">
        <w:rPr>
          <w:sz w:val="28"/>
          <w:szCs w:val="28"/>
        </w:rPr>
        <w:t>1</w:t>
      </w:r>
      <w:r w:rsidR="002D5D8B">
        <w:rPr>
          <w:sz w:val="28"/>
          <w:szCs w:val="28"/>
          <w:lang w:val="ru-RU"/>
        </w:rPr>
        <w:t>.</w:t>
      </w:r>
    </w:p>
    <w:p w:rsidR="00D9742A" w:rsidRPr="003F2A79" w:rsidRDefault="00D9742A" w:rsidP="00525496">
      <w:pPr>
        <w:autoSpaceDE w:val="0"/>
        <w:autoSpaceDN w:val="0"/>
        <w:spacing w:line="360" w:lineRule="auto"/>
        <w:ind w:firstLine="708"/>
        <w:jc w:val="both"/>
        <w:rPr>
          <w:sz w:val="24"/>
          <w:szCs w:val="24"/>
          <w:lang w:eastAsia="ru-RU"/>
        </w:rPr>
      </w:pPr>
      <w:r w:rsidRPr="003F2A79">
        <w:rPr>
          <w:sz w:val="24"/>
          <w:szCs w:val="24"/>
          <w:lang w:eastAsia="ru-RU"/>
        </w:rPr>
        <w:t xml:space="preserve">П р и м е ч а н и е </w:t>
      </w:r>
      <w:r w:rsidR="003B5E09">
        <w:rPr>
          <w:sz w:val="24"/>
          <w:szCs w:val="24"/>
          <w:lang w:eastAsia="ru-RU"/>
        </w:rPr>
        <w:t>—</w:t>
      </w:r>
      <w:r w:rsidRPr="003F2A79">
        <w:rPr>
          <w:sz w:val="24"/>
          <w:szCs w:val="24"/>
          <w:lang w:eastAsia="ru-RU"/>
        </w:rPr>
        <w:t xml:space="preserve"> Если для определения события ДТП не используется штатная система транспортного средства такая, как блок управления подушками безопасности.</w:t>
      </w:r>
    </w:p>
    <w:p w:rsidR="00D9742A" w:rsidRPr="003F2A79" w:rsidRDefault="00F76BCF" w:rsidP="00720F09">
      <w:pPr>
        <w:pStyle w:val="13"/>
        <w:spacing w:line="360" w:lineRule="auto"/>
        <w:rPr>
          <w:sz w:val="28"/>
          <w:szCs w:val="28"/>
        </w:rPr>
      </w:pPr>
      <w:r>
        <w:rPr>
          <w:sz w:val="28"/>
          <w:szCs w:val="28"/>
          <w:lang w:val="ru-RU"/>
        </w:rPr>
        <w:t>-</w:t>
      </w:r>
      <w:r w:rsidR="00D9742A" w:rsidRPr="003F2A79">
        <w:rPr>
          <w:sz w:val="28"/>
          <w:szCs w:val="28"/>
        </w:rPr>
        <w:t xml:space="preserve"> микрофон (набор микрофонов) с кабелем подключения и механизм (механизмы) крепления микрофона (набора микрофонов);</w:t>
      </w:r>
    </w:p>
    <w:p w:rsidR="00D9742A" w:rsidRPr="003F2A79" w:rsidRDefault="00F76BCF" w:rsidP="00720F09">
      <w:pPr>
        <w:pStyle w:val="13"/>
        <w:spacing w:line="360" w:lineRule="auto"/>
        <w:rPr>
          <w:sz w:val="28"/>
          <w:szCs w:val="28"/>
        </w:rPr>
      </w:pPr>
      <w:r>
        <w:rPr>
          <w:sz w:val="28"/>
          <w:szCs w:val="28"/>
          <w:lang w:val="ru-RU"/>
        </w:rPr>
        <w:lastRenderedPageBreak/>
        <w:t>-</w:t>
      </w:r>
      <w:r w:rsidR="00D9742A" w:rsidRPr="003F2A79">
        <w:rPr>
          <w:sz w:val="28"/>
          <w:szCs w:val="28"/>
        </w:rPr>
        <w:t xml:space="preserve"> кабель (кабели) соединения </w:t>
      </w:r>
      <w:r w:rsidR="00C87975" w:rsidRPr="003F2A79">
        <w:rPr>
          <w:sz w:val="28"/>
          <w:szCs w:val="28"/>
          <w:lang w:val="ru-RU"/>
        </w:rPr>
        <w:t>УСВ</w:t>
      </w:r>
      <w:r w:rsidR="00C87975" w:rsidRPr="003F2A79">
        <w:rPr>
          <w:sz w:val="28"/>
          <w:szCs w:val="28"/>
        </w:rPr>
        <w:t xml:space="preserve"> </w:t>
      </w:r>
      <w:r w:rsidR="00D9742A" w:rsidRPr="003F2A79">
        <w:rPr>
          <w:sz w:val="28"/>
          <w:szCs w:val="28"/>
        </w:rPr>
        <w:t>и электронной системы транспортного средства (адаптер к конкретному транспортному средству);</w:t>
      </w:r>
    </w:p>
    <w:p w:rsidR="00D9742A" w:rsidRDefault="00F76BCF" w:rsidP="00720F09">
      <w:pPr>
        <w:pStyle w:val="13"/>
        <w:spacing w:line="360" w:lineRule="auto"/>
        <w:rPr>
          <w:sz w:val="28"/>
          <w:szCs w:val="28"/>
          <w:lang w:val="ru-RU"/>
        </w:rPr>
      </w:pPr>
      <w:r>
        <w:rPr>
          <w:sz w:val="28"/>
          <w:szCs w:val="28"/>
          <w:lang w:val="ru-RU"/>
        </w:rPr>
        <w:t>-</w:t>
      </w:r>
      <w:r w:rsidR="00D9742A" w:rsidRPr="003F2A79">
        <w:rPr>
          <w:sz w:val="28"/>
          <w:szCs w:val="28"/>
        </w:rPr>
        <w:t xml:space="preserve"> резервная батарея; </w:t>
      </w:r>
    </w:p>
    <w:p w:rsidR="00CE5DFD" w:rsidRPr="00CE5DFD" w:rsidRDefault="00CE5DFD" w:rsidP="00720F09">
      <w:pPr>
        <w:pStyle w:val="13"/>
        <w:spacing w:line="360" w:lineRule="auto"/>
        <w:rPr>
          <w:sz w:val="28"/>
          <w:szCs w:val="28"/>
          <w:lang w:val="ru-RU"/>
        </w:rPr>
      </w:pPr>
    </w:p>
    <w:p w:rsidR="00D9742A" w:rsidRPr="003F2A79" w:rsidRDefault="00F76BCF" w:rsidP="00720F09">
      <w:pPr>
        <w:pStyle w:val="13"/>
        <w:spacing w:line="360" w:lineRule="auto"/>
        <w:rPr>
          <w:sz w:val="28"/>
          <w:szCs w:val="28"/>
        </w:rPr>
      </w:pPr>
      <w:r>
        <w:rPr>
          <w:sz w:val="28"/>
          <w:szCs w:val="28"/>
          <w:lang w:val="ru-RU"/>
        </w:rPr>
        <w:t>-</w:t>
      </w:r>
      <w:r w:rsidR="00D9742A" w:rsidRPr="003F2A79">
        <w:rPr>
          <w:sz w:val="28"/>
          <w:szCs w:val="28"/>
        </w:rPr>
        <w:t xml:space="preserve"> динамик громкой связи, механизм (механизмы) крепления динамика громкой связи и кабель соединения динамика громкой связи (опциально).</w:t>
      </w:r>
    </w:p>
    <w:p w:rsidR="00D9742A" w:rsidRPr="003F2A79" w:rsidRDefault="00E75E58" w:rsidP="00525496">
      <w:pPr>
        <w:autoSpaceDE w:val="0"/>
        <w:autoSpaceDN w:val="0"/>
        <w:spacing w:line="360" w:lineRule="auto"/>
        <w:ind w:firstLine="708"/>
        <w:jc w:val="both"/>
        <w:rPr>
          <w:sz w:val="28"/>
          <w:szCs w:val="28"/>
          <w:lang w:eastAsia="ru-RU"/>
        </w:rPr>
      </w:pPr>
      <w:r w:rsidRPr="003F2A79">
        <w:rPr>
          <w:sz w:val="28"/>
          <w:szCs w:val="28"/>
        </w:rPr>
        <w:t>20</w:t>
      </w:r>
      <w:r w:rsidR="00D9742A" w:rsidRPr="003F2A79">
        <w:rPr>
          <w:sz w:val="28"/>
          <w:szCs w:val="28"/>
        </w:rPr>
        <w:t>.1.2 </w:t>
      </w:r>
      <w:r w:rsidR="00D9742A" w:rsidRPr="003F2A79">
        <w:rPr>
          <w:sz w:val="28"/>
          <w:szCs w:val="28"/>
          <w:lang w:eastAsia="ru-RU"/>
        </w:rPr>
        <w:t xml:space="preserve">Допускается любая комбинация составляющих компонент </w:t>
      </w:r>
      <w:r w:rsidR="00C87975" w:rsidRPr="003F2A79">
        <w:rPr>
          <w:sz w:val="28"/>
          <w:szCs w:val="28"/>
        </w:rPr>
        <w:t xml:space="preserve">УСВ </w:t>
      </w:r>
      <w:r w:rsidR="00D9742A" w:rsidRPr="003F2A79">
        <w:rPr>
          <w:sz w:val="28"/>
          <w:szCs w:val="28"/>
          <w:lang w:eastAsia="ru-RU"/>
        </w:rPr>
        <w:t>в одном корпусе (например, основной блок и дополнительный динамик, объединенные в один корпус)</w:t>
      </w:r>
    </w:p>
    <w:p w:rsidR="00D9742A" w:rsidRPr="003F2A79" w:rsidRDefault="00E75E58" w:rsidP="00720F09">
      <w:pPr>
        <w:pStyle w:val="13"/>
        <w:spacing w:line="360" w:lineRule="auto"/>
        <w:rPr>
          <w:sz w:val="28"/>
          <w:szCs w:val="28"/>
        </w:rPr>
      </w:pPr>
      <w:bookmarkStart w:id="497" w:name="_Toc265673042"/>
      <w:bookmarkStart w:id="498" w:name="_Toc265680366"/>
      <w:bookmarkStart w:id="499" w:name="_Toc265685820"/>
      <w:bookmarkStart w:id="500" w:name="_Toc266956936"/>
      <w:bookmarkStart w:id="501" w:name="_Toc266983753"/>
      <w:bookmarkStart w:id="502" w:name="_Toc266984921"/>
      <w:bookmarkStart w:id="503" w:name="_Toc266988098"/>
      <w:bookmarkStart w:id="504" w:name="_Toc266988930"/>
      <w:bookmarkStart w:id="505" w:name="_Toc280035393"/>
      <w:bookmarkStart w:id="506" w:name="_Toc285544413"/>
      <w:bookmarkStart w:id="507" w:name="_Toc290899380"/>
      <w:bookmarkStart w:id="508" w:name="_Toc296594187"/>
      <w:bookmarkStart w:id="509" w:name="_Toc296595445"/>
      <w:r w:rsidRPr="003F2A79">
        <w:rPr>
          <w:sz w:val="28"/>
          <w:szCs w:val="28"/>
          <w:lang w:val="ru-RU"/>
        </w:rPr>
        <w:t>20</w:t>
      </w:r>
      <w:r w:rsidR="00D9742A" w:rsidRPr="003F2A79">
        <w:rPr>
          <w:sz w:val="28"/>
          <w:szCs w:val="28"/>
        </w:rPr>
        <w:t xml:space="preserve">.1.3 Комплект поставки </w:t>
      </w:r>
      <w:r w:rsidR="00C87975" w:rsidRPr="003F2A79">
        <w:rPr>
          <w:sz w:val="28"/>
          <w:szCs w:val="28"/>
          <w:lang w:val="ru-RU"/>
        </w:rPr>
        <w:t>УСВ</w:t>
      </w:r>
      <w:r w:rsidR="00C87975" w:rsidRPr="003F2A79">
        <w:rPr>
          <w:sz w:val="28"/>
          <w:szCs w:val="28"/>
        </w:rPr>
        <w:t xml:space="preserve"> </w:t>
      </w:r>
      <w:r w:rsidR="00D9742A" w:rsidRPr="003F2A79">
        <w:rPr>
          <w:sz w:val="28"/>
          <w:szCs w:val="28"/>
        </w:rPr>
        <w:t>для конфигурации штатного оборудования определяется производителем транспортного средства</w:t>
      </w:r>
      <w:bookmarkEnd w:id="497"/>
      <w:r w:rsidR="00D9742A" w:rsidRPr="003F2A79">
        <w:rPr>
          <w:sz w:val="28"/>
          <w:szCs w:val="28"/>
        </w:rPr>
        <w:t>.</w:t>
      </w:r>
      <w:bookmarkEnd w:id="498"/>
      <w:bookmarkEnd w:id="499"/>
      <w:bookmarkEnd w:id="500"/>
      <w:bookmarkEnd w:id="501"/>
      <w:bookmarkEnd w:id="502"/>
      <w:bookmarkEnd w:id="503"/>
      <w:bookmarkEnd w:id="504"/>
      <w:bookmarkEnd w:id="505"/>
      <w:bookmarkEnd w:id="506"/>
      <w:bookmarkEnd w:id="507"/>
      <w:bookmarkEnd w:id="508"/>
      <w:bookmarkEnd w:id="509"/>
    </w:p>
    <w:p w:rsidR="00D9742A" w:rsidRPr="003F2A79" w:rsidRDefault="00E75E58" w:rsidP="00720F09">
      <w:pPr>
        <w:pStyle w:val="13"/>
        <w:spacing w:line="360" w:lineRule="auto"/>
        <w:rPr>
          <w:b/>
          <w:sz w:val="28"/>
          <w:szCs w:val="28"/>
        </w:rPr>
      </w:pPr>
      <w:bookmarkStart w:id="510" w:name="_Toc296595446"/>
      <w:r w:rsidRPr="003F2A79">
        <w:rPr>
          <w:b/>
          <w:sz w:val="28"/>
          <w:szCs w:val="28"/>
          <w:lang w:val="ru-RU"/>
        </w:rPr>
        <w:t>20</w:t>
      </w:r>
      <w:r w:rsidR="00D9742A" w:rsidRPr="003F2A79">
        <w:rPr>
          <w:b/>
          <w:sz w:val="28"/>
          <w:szCs w:val="28"/>
        </w:rPr>
        <w:t>.2 Документация</w:t>
      </w:r>
      <w:bookmarkEnd w:id="510"/>
    </w:p>
    <w:p w:rsidR="00D9742A" w:rsidRPr="003F2A79" w:rsidRDefault="00E75E58" w:rsidP="00720F09">
      <w:pPr>
        <w:pStyle w:val="13"/>
        <w:spacing w:line="360" w:lineRule="auto"/>
        <w:rPr>
          <w:sz w:val="28"/>
          <w:szCs w:val="28"/>
        </w:rPr>
      </w:pPr>
      <w:bookmarkStart w:id="511" w:name="_Toc280035395"/>
      <w:bookmarkStart w:id="512" w:name="_Toc285544415"/>
      <w:bookmarkStart w:id="513" w:name="_Toc290899382"/>
      <w:bookmarkStart w:id="514" w:name="_Toc296594189"/>
      <w:bookmarkStart w:id="515" w:name="_Toc296595447"/>
      <w:r w:rsidRPr="003F2A79">
        <w:rPr>
          <w:sz w:val="28"/>
          <w:szCs w:val="28"/>
          <w:lang w:val="ru-RU"/>
        </w:rPr>
        <w:t>20</w:t>
      </w:r>
      <w:r w:rsidR="00D9742A" w:rsidRPr="003F2A79">
        <w:rPr>
          <w:sz w:val="28"/>
          <w:szCs w:val="28"/>
        </w:rPr>
        <w:t xml:space="preserve">.2.1 Документация для </w:t>
      </w:r>
      <w:r w:rsidR="00C87975" w:rsidRPr="003F2A79">
        <w:rPr>
          <w:sz w:val="28"/>
          <w:szCs w:val="28"/>
          <w:lang w:val="ru-RU"/>
        </w:rPr>
        <w:t>УСВ</w:t>
      </w:r>
      <w:r w:rsidR="00C87975" w:rsidRPr="003F2A79">
        <w:rPr>
          <w:sz w:val="28"/>
          <w:szCs w:val="28"/>
        </w:rPr>
        <w:t xml:space="preserve"> </w:t>
      </w:r>
      <w:r w:rsidR="00D9742A" w:rsidRPr="003F2A79">
        <w:rPr>
          <w:sz w:val="28"/>
          <w:szCs w:val="28"/>
        </w:rPr>
        <w:t>в конфигурации дополнительного оборудования должна включать следующие документы:</w:t>
      </w:r>
      <w:bookmarkEnd w:id="511"/>
      <w:bookmarkEnd w:id="512"/>
      <w:bookmarkEnd w:id="513"/>
      <w:bookmarkEnd w:id="514"/>
      <w:bookmarkEnd w:id="515"/>
    </w:p>
    <w:p w:rsidR="00D9742A" w:rsidRPr="003F2A79" w:rsidRDefault="00F76BCF" w:rsidP="00720F09">
      <w:pPr>
        <w:pStyle w:val="13"/>
        <w:spacing w:line="360" w:lineRule="auto"/>
        <w:rPr>
          <w:sz w:val="28"/>
          <w:szCs w:val="28"/>
        </w:rPr>
      </w:pPr>
      <w:bookmarkStart w:id="516" w:name="_Toc262471002"/>
      <w:bookmarkStart w:id="517" w:name="_Toc262747994"/>
      <w:bookmarkStart w:id="518" w:name="_Toc280035396"/>
      <w:bookmarkStart w:id="519" w:name="_Toc265673044"/>
      <w:bookmarkStart w:id="520" w:name="_Toc265680368"/>
      <w:bookmarkStart w:id="521" w:name="_Toc265685822"/>
      <w:bookmarkStart w:id="522" w:name="_Toc266956938"/>
      <w:bookmarkStart w:id="523" w:name="_Toc266983755"/>
      <w:bookmarkStart w:id="524" w:name="_Toc266984923"/>
      <w:bookmarkStart w:id="525" w:name="_Toc266988100"/>
      <w:bookmarkStart w:id="526" w:name="_Toc266988932"/>
      <w:bookmarkStart w:id="527" w:name="_Toc285544416"/>
      <w:bookmarkStart w:id="528" w:name="_Toc290899383"/>
      <w:bookmarkStart w:id="529" w:name="_Toc296594190"/>
      <w:bookmarkStart w:id="530" w:name="_Toc296595448"/>
      <w:r>
        <w:rPr>
          <w:sz w:val="28"/>
          <w:szCs w:val="28"/>
          <w:lang w:val="ru-RU"/>
        </w:rPr>
        <w:t>-</w:t>
      </w:r>
      <w:r w:rsidR="00D9742A" w:rsidRPr="003F2A79">
        <w:rPr>
          <w:sz w:val="28"/>
          <w:szCs w:val="28"/>
        </w:rPr>
        <w:t xml:space="preserve"> руководство по установке</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00D9742A" w:rsidRPr="003F2A79">
        <w:rPr>
          <w:sz w:val="28"/>
          <w:szCs w:val="28"/>
        </w:rPr>
        <w:t>;</w:t>
      </w:r>
    </w:p>
    <w:p w:rsidR="00D9742A" w:rsidRPr="003F2A79" w:rsidRDefault="00F76BCF" w:rsidP="00720F09">
      <w:pPr>
        <w:pStyle w:val="13"/>
        <w:spacing w:line="360" w:lineRule="auto"/>
        <w:rPr>
          <w:sz w:val="28"/>
          <w:szCs w:val="28"/>
        </w:rPr>
      </w:pPr>
      <w:bookmarkStart w:id="531" w:name="_Toc280035397"/>
      <w:bookmarkStart w:id="532" w:name="_Toc285544417"/>
      <w:bookmarkStart w:id="533" w:name="_Toc290899384"/>
      <w:bookmarkStart w:id="534" w:name="_Toc296594191"/>
      <w:bookmarkStart w:id="535" w:name="_Toc296595449"/>
      <w:bookmarkStart w:id="536" w:name="_Toc262471003"/>
      <w:bookmarkStart w:id="537" w:name="_Toc262747995"/>
      <w:bookmarkStart w:id="538" w:name="_Toc265673045"/>
      <w:bookmarkStart w:id="539" w:name="_Toc265680369"/>
      <w:bookmarkStart w:id="540" w:name="_Toc265685823"/>
      <w:bookmarkStart w:id="541" w:name="_Toc266956939"/>
      <w:bookmarkStart w:id="542" w:name="_Toc266983756"/>
      <w:bookmarkStart w:id="543" w:name="_Toc266984924"/>
      <w:bookmarkStart w:id="544" w:name="_Toc266988101"/>
      <w:bookmarkStart w:id="545" w:name="_Toc266988933"/>
      <w:r>
        <w:rPr>
          <w:sz w:val="28"/>
          <w:szCs w:val="28"/>
          <w:lang w:val="ru-RU"/>
        </w:rPr>
        <w:t>-</w:t>
      </w:r>
      <w:r w:rsidR="00D9742A" w:rsidRPr="003F2A79">
        <w:rPr>
          <w:sz w:val="28"/>
          <w:szCs w:val="28"/>
        </w:rPr>
        <w:t xml:space="preserve"> руководство по настройке и тестированию</w:t>
      </w:r>
      <w:bookmarkEnd w:id="531"/>
      <w:bookmarkEnd w:id="532"/>
      <w:bookmarkEnd w:id="533"/>
      <w:bookmarkEnd w:id="534"/>
      <w:bookmarkEnd w:id="535"/>
      <w:r w:rsidR="00D9742A" w:rsidRPr="003F2A79">
        <w:rPr>
          <w:sz w:val="28"/>
          <w:szCs w:val="28"/>
        </w:rPr>
        <w:t>;</w:t>
      </w:r>
    </w:p>
    <w:p w:rsidR="00D9742A" w:rsidRPr="003F2A79" w:rsidRDefault="00F76BCF" w:rsidP="00720F09">
      <w:pPr>
        <w:pStyle w:val="13"/>
        <w:spacing w:line="360" w:lineRule="auto"/>
        <w:rPr>
          <w:sz w:val="28"/>
          <w:szCs w:val="28"/>
        </w:rPr>
      </w:pPr>
      <w:bookmarkStart w:id="546" w:name="_Toc280035398"/>
      <w:bookmarkStart w:id="547" w:name="_Toc285544418"/>
      <w:bookmarkStart w:id="548" w:name="_Toc290899385"/>
      <w:bookmarkStart w:id="549" w:name="_Toc296594192"/>
      <w:bookmarkStart w:id="550" w:name="_Toc296595450"/>
      <w:r>
        <w:rPr>
          <w:sz w:val="28"/>
          <w:szCs w:val="28"/>
          <w:lang w:val="ru-RU"/>
        </w:rPr>
        <w:t>-</w:t>
      </w:r>
      <w:r w:rsidR="00D9742A" w:rsidRPr="003F2A79">
        <w:rPr>
          <w:sz w:val="28"/>
          <w:szCs w:val="28"/>
        </w:rPr>
        <w:t xml:space="preserve"> руководство пользователя </w:t>
      </w:r>
      <w:bookmarkEnd w:id="546"/>
      <w:bookmarkEnd w:id="547"/>
      <w:bookmarkEnd w:id="548"/>
      <w:bookmarkEnd w:id="549"/>
      <w:bookmarkEnd w:id="550"/>
      <w:r w:rsidR="00C87975" w:rsidRPr="003F2A79">
        <w:rPr>
          <w:sz w:val="28"/>
          <w:szCs w:val="28"/>
          <w:lang w:val="ru-RU"/>
        </w:rPr>
        <w:t>УСВ</w:t>
      </w:r>
      <w:r w:rsidR="00D9742A" w:rsidRPr="003F2A79">
        <w:rPr>
          <w:sz w:val="28"/>
          <w:szCs w:val="28"/>
        </w:rPr>
        <w:t>;</w:t>
      </w:r>
    </w:p>
    <w:p w:rsidR="00D9742A" w:rsidRPr="003F2A79" w:rsidRDefault="00F76BCF" w:rsidP="00720F09">
      <w:pPr>
        <w:pStyle w:val="13"/>
        <w:spacing w:line="360" w:lineRule="auto"/>
        <w:rPr>
          <w:sz w:val="28"/>
          <w:szCs w:val="28"/>
        </w:rPr>
      </w:pPr>
      <w:bookmarkStart w:id="551" w:name="_Toc290899386"/>
      <w:bookmarkStart w:id="552" w:name="_Toc296594193"/>
      <w:bookmarkStart w:id="553" w:name="_Toc296595451"/>
      <w:bookmarkStart w:id="554" w:name="_Toc280035399"/>
      <w:bookmarkStart w:id="555" w:name="_Toc285544419"/>
      <w:r>
        <w:rPr>
          <w:sz w:val="28"/>
          <w:szCs w:val="28"/>
          <w:lang w:val="ru-RU"/>
        </w:rPr>
        <w:t>-</w:t>
      </w:r>
      <w:r w:rsidR="00D9742A" w:rsidRPr="003F2A79">
        <w:rPr>
          <w:sz w:val="28"/>
          <w:szCs w:val="28"/>
        </w:rPr>
        <w:t xml:space="preserve"> краткую брошюру по использованию </w:t>
      </w:r>
      <w:bookmarkEnd w:id="551"/>
      <w:bookmarkEnd w:id="552"/>
      <w:bookmarkEnd w:id="553"/>
      <w:r w:rsidR="00C87975" w:rsidRPr="003F2A79">
        <w:rPr>
          <w:sz w:val="28"/>
          <w:szCs w:val="28"/>
          <w:lang w:val="ru-RU"/>
        </w:rPr>
        <w:t>УСВ</w:t>
      </w:r>
      <w:r w:rsidR="00D9742A" w:rsidRPr="003F2A79">
        <w:rPr>
          <w:sz w:val="28"/>
          <w:szCs w:val="28"/>
        </w:rPr>
        <w:t>;</w:t>
      </w:r>
    </w:p>
    <w:p w:rsidR="00D9742A" w:rsidRPr="003F2A79" w:rsidRDefault="00F76BCF" w:rsidP="00720F09">
      <w:pPr>
        <w:pStyle w:val="13"/>
        <w:spacing w:line="360" w:lineRule="auto"/>
        <w:rPr>
          <w:sz w:val="28"/>
          <w:szCs w:val="28"/>
        </w:rPr>
      </w:pPr>
      <w:bookmarkStart w:id="556" w:name="_Toc290899387"/>
      <w:bookmarkStart w:id="557" w:name="_Toc296594194"/>
      <w:bookmarkStart w:id="558" w:name="_Toc296595452"/>
      <w:r>
        <w:rPr>
          <w:sz w:val="28"/>
          <w:szCs w:val="28"/>
          <w:lang w:val="ru-RU"/>
        </w:rPr>
        <w:t>-</w:t>
      </w:r>
      <w:r w:rsidR="00D9742A" w:rsidRPr="003F2A79">
        <w:rPr>
          <w:sz w:val="28"/>
          <w:szCs w:val="28"/>
        </w:rPr>
        <w:t xml:space="preserve"> паспорт </w:t>
      </w:r>
      <w:r w:rsidR="00C87975" w:rsidRPr="003F2A79">
        <w:rPr>
          <w:sz w:val="28"/>
          <w:szCs w:val="28"/>
          <w:lang w:val="ru-RU"/>
        </w:rPr>
        <w:t>УСВ</w:t>
      </w:r>
      <w:r w:rsidR="00D9742A" w:rsidRPr="003F2A79">
        <w:rPr>
          <w:sz w:val="28"/>
          <w:szCs w:val="28"/>
        </w:rPr>
        <w:t>.</w:t>
      </w:r>
      <w:bookmarkEnd w:id="536"/>
      <w:bookmarkEnd w:id="537"/>
      <w:bookmarkEnd w:id="538"/>
      <w:bookmarkEnd w:id="539"/>
      <w:bookmarkEnd w:id="540"/>
      <w:bookmarkEnd w:id="541"/>
      <w:bookmarkEnd w:id="542"/>
      <w:bookmarkEnd w:id="543"/>
      <w:bookmarkEnd w:id="544"/>
      <w:bookmarkEnd w:id="545"/>
      <w:bookmarkEnd w:id="554"/>
      <w:bookmarkEnd w:id="555"/>
      <w:bookmarkEnd w:id="556"/>
      <w:bookmarkEnd w:id="557"/>
      <w:bookmarkEnd w:id="558"/>
    </w:p>
    <w:p w:rsidR="00D9742A" w:rsidRPr="003F2A79" w:rsidRDefault="00E75E58" w:rsidP="00720F09">
      <w:pPr>
        <w:pStyle w:val="13"/>
        <w:spacing w:line="360" w:lineRule="auto"/>
        <w:rPr>
          <w:sz w:val="28"/>
          <w:szCs w:val="28"/>
        </w:rPr>
      </w:pPr>
      <w:bookmarkStart w:id="559" w:name="_Toc280035400"/>
      <w:bookmarkStart w:id="560" w:name="_Toc285544420"/>
      <w:bookmarkStart w:id="561" w:name="_Toc290899388"/>
      <w:bookmarkStart w:id="562" w:name="_Toc296594195"/>
      <w:bookmarkStart w:id="563" w:name="_Toc296595453"/>
      <w:r w:rsidRPr="003F2A79">
        <w:rPr>
          <w:sz w:val="28"/>
          <w:szCs w:val="28"/>
          <w:lang w:val="ru-RU"/>
        </w:rPr>
        <w:t>20</w:t>
      </w:r>
      <w:r w:rsidR="00D9742A" w:rsidRPr="003F2A79">
        <w:rPr>
          <w:sz w:val="28"/>
          <w:szCs w:val="28"/>
        </w:rPr>
        <w:t xml:space="preserve">.2.2 Состав документации для </w:t>
      </w:r>
      <w:r w:rsidR="00C87975" w:rsidRPr="003F2A79">
        <w:rPr>
          <w:sz w:val="28"/>
          <w:szCs w:val="28"/>
          <w:lang w:val="ru-RU"/>
        </w:rPr>
        <w:t>УСВ</w:t>
      </w:r>
      <w:r w:rsidR="00C87975" w:rsidRPr="003F2A79">
        <w:rPr>
          <w:sz w:val="28"/>
          <w:szCs w:val="28"/>
        </w:rPr>
        <w:t xml:space="preserve"> </w:t>
      </w:r>
      <w:r w:rsidR="00D9742A" w:rsidRPr="003F2A79">
        <w:rPr>
          <w:sz w:val="28"/>
          <w:szCs w:val="28"/>
        </w:rPr>
        <w:t>в конфигурации штатного оборудования определяется производителем транспортного средства.</w:t>
      </w:r>
      <w:bookmarkEnd w:id="559"/>
      <w:bookmarkEnd w:id="560"/>
      <w:bookmarkEnd w:id="561"/>
      <w:bookmarkEnd w:id="562"/>
      <w:bookmarkEnd w:id="563"/>
    </w:p>
    <w:p w:rsidR="004C2556" w:rsidRPr="003F2A79" w:rsidRDefault="00E75E58" w:rsidP="004C2556">
      <w:pPr>
        <w:pStyle w:val="13"/>
        <w:spacing w:line="360" w:lineRule="auto"/>
        <w:rPr>
          <w:sz w:val="28"/>
          <w:szCs w:val="28"/>
        </w:rPr>
      </w:pPr>
      <w:bookmarkStart w:id="564" w:name="_Toc296595454"/>
      <w:r w:rsidRPr="003F2A79">
        <w:rPr>
          <w:b/>
          <w:sz w:val="28"/>
          <w:szCs w:val="28"/>
          <w:lang w:val="ru-RU"/>
        </w:rPr>
        <w:t>21</w:t>
      </w:r>
      <w:r w:rsidR="004C2556" w:rsidRPr="003F2A79">
        <w:rPr>
          <w:b/>
          <w:sz w:val="28"/>
          <w:szCs w:val="28"/>
        </w:rPr>
        <w:t> Логотипы</w:t>
      </w:r>
    </w:p>
    <w:p w:rsidR="004C2556" w:rsidRPr="003F2A79" w:rsidRDefault="004C2556" w:rsidP="004C2556">
      <w:pPr>
        <w:pStyle w:val="13"/>
        <w:spacing w:line="360" w:lineRule="auto"/>
        <w:rPr>
          <w:sz w:val="28"/>
          <w:szCs w:val="28"/>
        </w:rPr>
      </w:pPr>
      <w:r w:rsidRPr="003F2A79">
        <w:rPr>
          <w:sz w:val="28"/>
          <w:szCs w:val="28"/>
        </w:rPr>
        <w:t>2</w:t>
      </w:r>
      <w:r w:rsidR="00E75E58" w:rsidRPr="003F2A79">
        <w:rPr>
          <w:sz w:val="28"/>
          <w:szCs w:val="28"/>
          <w:lang w:val="ru-RU"/>
        </w:rPr>
        <w:t>1</w:t>
      </w:r>
      <w:r w:rsidRPr="003F2A79">
        <w:rPr>
          <w:sz w:val="28"/>
          <w:szCs w:val="28"/>
        </w:rPr>
        <w:t xml:space="preserve">.1 Кнопка «Экстренный вызов» и оптический индикатор состояния автомобильной системы/устройства вызова экстренных оперативных служб должны содержать изображение пиктограммы «Экстренный вызов». Изображение пиктограммы «Экстренный вызов», выполненное в соответствии с </w:t>
      </w:r>
      <w:r w:rsidR="004E1C28">
        <w:rPr>
          <w:sz w:val="28"/>
          <w:szCs w:val="28"/>
        </w:rPr>
        <w:t>[13]</w:t>
      </w:r>
      <w:r w:rsidRPr="003F2A79">
        <w:rPr>
          <w:sz w:val="28"/>
          <w:szCs w:val="28"/>
        </w:rPr>
        <w:t xml:space="preserve">,  представлено на рисунке </w:t>
      </w:r>
      <w:r w:rsidR="00E75E58" w:rsidRPr="003F2A79">
        <w:rPr>
          <w:sz w:val="28"/>
          <w:szCs w:val="28"/>
          <w:lang w:val="ru-RU"/>
        </w:rPr>
        <w:t>4</w:t>
      </w:r>
      <w:r w:rsidRPr="003F2A79">
        <w:rPr>
          <w:sz w:val="28"/>
          <w:szCs w:val="28"/>
        </w:rPr>
        <w:t xml:space="preserve">. Оптический индикатор состояния </w:t>
      </w:r>
      <w:r w:rsidR="00C87975" w:rsidRPr="003F2A79">
        <w:rPr>
          <w:sz w:val="28"/>
          <w:szCs w:val="28"/>
          <w:lang w:val="ru-RU"/>
        </w:rPr>
        <w:t>УСВ</w:t>
      </w:r>
      <w:r w:rsidR="00C87975" w:rsidRPr="003F2A79">
        <w:rPr>
          <w:sz w:val="28"/>
          <w:szCs w:val="28"/>
        </w:rPr>
        <w:t xml:space="preserve"> </w:t>
      </w:r>
      <w:r w:rsidRPr="003F2A79">
        <w:rPr>
          <w:sz w:val="28"/>
          <w:szCs w:val="28"/>
        </w:rPr>
        <w:t>может конструктивно совмещаться с кнопкой «Экстренный вызов».</w:t>
      </w:r>
    </w:p>
    <w:p w:rsidR="004C2556" w:rsidRPr="003F2A79" w:rsidRDefault="00D3780D" w:rsidP="004C2556">
      <w:pPr>
        <w:pStyle w:val="13"/>
        <w:spacing w:line="360" w:lineRule="auto"/>
        <w:jc w:val="center"/>
        <w:rPr>
          <w:sz w:val="28"/>
          <w:szCs w:val="28"/>
        </w:rPr>
      </w:pPr>
      <w:r w:rsidRPr="003F2A79">
        <w:rPr>
          <w:noProof/>
          <w:sz w:val="28"/>
          <w:szCs w:val="28"/>
          <w:lang w:val="ru-RU" w:eastAsia="ru-RU"/>
        </w:rPr>
        <w:lastRenderedPageBreak/>
        <w:drawing>
          <wp:inline distT="0" distB="0" distL="0" distR="0">
            <wp:extent cx="1123950" cy="1057275"/>
            <wp:effectExtent l="0" t="0" r="0" b="9525"/>
            <wp:docPr id="1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p>
    <w:p w:rsidR="004C2556" w:rsidRPr="003F2A79" w:rsidRDefault="004C2556" w:rsidP="004C2556">
      <w:pPr>
        <w:autoSpaceDE w:val="0"/>
        <w:autoSpaceDN w:val="0"/>
        <w:spacing w:line="360" w:lineRule="auto"/>
        <w:jc w:val="center"/>
        <w:rPr>
          <w:sz w:val="28"/>
          <w:szCs w:val="28"/>
        </w:rPr>
      </w:pPr>
      <w:r w:rsidRPr="003F2A79">
        <w:rPr>
          <w:sz w:val="28"/>
          <w:szCs w:val="28"/>
        </w:rPr>
        <w:t xml:space="preserve">Рисунок </w:t>
      </w:r>
      <w:r w:rsidR="00E75E58" w:rsidRPr="003F2A79">
        <w:rPr>
          <w:sz w:val="28"/>
          <w:szCs w:val="28"/>
        </w:rPr>
        <w:t>4</w:t>
      </w:r>
      <w:r w:rsidRPr="003F2A79">
        <w:rPr>
          <w:sz w:val="28"/>
          <w:szCs w:val="28"/>
        </w:rPr>
        <w:t xml:space="preserve"> – Изображение пиктограммы «Экстренный вызов»</w:t>
      </w:r>
    </w:p>
    <w:p w:rsidR="004C2556" w:rsidRPr="003F2A79" w:rsidRDefault="00E75E58" w:rsidP="004C2556">
      <w:pPr>
        <w:autoSpaceDE w:val="0"/>
        <w:autoSpaceDN w:val="0"/>
        <w:spacing w:line="360" w:lineRule="auto"/>
        <w:ind w:firstLine="709"/>
        <w:rPr>
          <w:sz w:val="28"/>
          <w:szCs w:val="28"/>
        </w:rPr>
      </w:pPr>
      <w:r w:rsidRPr="003F2A79">
        <w:rPr>
          <w:sz w:val="28"/>
          <w:szCs w:val="28"/>
        </w:rPr>
        <w:t>21</w:t>
      </w:r>
      <w:r w:rsidR="004C2556" w:rsidRPr="003F2A79">
        <w:rPr>
          <w:sz w:val="28"/>
          <w:szCs w:val="28"/>
        </w:rPr>
        <w:t xml:space="preserve">.2 Кнопка «Дополнительные функции» должна содержать изображение пиктограммы «Дополнительные функции», которое представлено на рисунке </w:t>
      </w:r>
      <w:r w:rsidRPr="003F2A79">
        <w:rPr>
          <w:sz w:val="28"/>
          <w:szCs w:val="28"/>
        </w:rPr>
        <w:t>5</w:t>
      </w:r>
      <w:r w:rsidR="004C2556" w:rsidRPr="003F2A79">
        <w:rPr>
          <w:sz w:val="28"/>
          <w:szCs w:val="28"/>
        </w:rPr>
        <w:t>.</w:t>
      </w:r>
    </w:p>
    <w:p w:rsidR="00E75E58" w:rsidRPr="003F2A79" w:rsidRDefault="00E75E58" w:rsidP="004C2556">
      <w:pPr>
        <w:autoSpaceDE w:val="0"/>
        <w:autoSpaceDN w:val="0"/>
        <w:spacing w:line="360" w:lineRule="auto"/>
        <w:ind w:firstLine="709"/>
        <w:jc w:val="center"/>
        <w:rPr>
          <w:noProof/>
          <w:sz w:val="28"/>
          <w:szCs w:val="28"/>
        </w:rPr>
      </w:pPr>
    </w:p>
    <w:p w:rsidR="004C2556" w:rsidRPr="003F2A79" w:rsidRDefault="00D3780D" w:rsidP="004C2556">
      <w:pPr>
        <w:autoSpaceDE w:val="0"/>
        <w:autoSpaceDN w:val="0"/>
        <w:spacing w:line="360" w:lineRule="auto"/>
        <w:ind w:firstLine="709"/>
        <w:jc w:val="center"/>
        <w:rPr>
          <w:sz w:val="28"/>
          <w:szCs w:val="28"/>
        </w:rPr>
      </w:pPr>
      <w:r w:rsidRPr="003F2A79">
        <w:rPr>
          <w:noProof/>
          <w:sz w:val="28"/>
          <w:szCs w:val="28"/>
          <w:lang w:eastAsia="ru-RU"/>
        </w:rPr>
        <w:drawing>
          <wp:inline distT="0" distB="0" distL="0" distR="0">
            <wp:extent cx="1000125" cy="971550"/>
            <wp:effectExtent l="0" t="0" r="9525" b="0"/>
            <wp:docPr id="12" name="Рисунок 3" descr="шгнпешнгн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гнпешнгнп"/>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0125" cy="971550"/>
                    </a:xfrm>
                    <a:prstGeom prst="rect">
                      <a:avLst/>
                    </a:prstGeom>
                    <a:noFill/>
                    <a:ln>
                      <a:noFill/>
                    </a:ln>
                  </pic:spPr>
                </pic:pic>
              </a:graphicData>
            </a:graphic>
          </wp:inline>
        </w:drawing>
      </w:r>
    </w:p>
    <w:p w:rsidR="004C2556" w:rsidRPr="003F2A79" w:rsidRDefault="004C2556" w:rsidP="004C2556">
      <w:pPr>
        <w:autoSpaceDE w:val="0"/>
        <w:autoSpaceDN w:val="0"/>
        <w:spacing w:line="360" w:lineRule="auto"/>
        <w:rPr>
          <w:sz w:val="28"/>
          <w:szCs w:val="28"/>
        </w:rPr>
      </w:pPr>
      <w:r w:rsidRPr="003F2A79">
        <w:rPr>
          <w:sz w:val="28"/>
          <w:szCs w:val="28"/>
        </w:rPr>
        <w:t xml:space="preserve">             Рисунок </w:t>
      </w:r>
      <w:r w:rsidR="00E75E58" w:rsidRPr="003F2A79">
        <w:rPr>
          <w:sz w:val="28"/>
          <w:szCs w:val="28"/>
        </w:rPr>
        <w:t>5</w:t>
      </w:r>
      <w:r w:rsidRPr="003F2A79">
        <w:rPr>
          <w:sz w:val="28"/>
          <w:szCs w:val="28"/>
        </w:rPr>
        <w:t xml:space="preserve"> – Изображение пиктограммы «Дополнительные функции»</w:t>
      </w:r>
    </w:p>
    <w:p w:rsidR="004C2556" w:rsidRPr="003F2A79" w:rsidRDefault="004C2556" w:rsidP="004C2556">
      <w:pPr>
        <w:autoSpaceDE w:val="0"/>
        <w:autoSpaceDN w:val="0"/>
        <w:spacing w:line="360" w:lineRule="auto"/>
        <w:ind w:firstLine="709"/>
        <w:rPr>
          <w:sz w:val="28"/>
          <w:szCs w:val="28"/>
        </w:rPr>
      </w:pPr>
    </w:p>
    <w:p w:rsidR="004C2556" w:rsidRPr="003F2A79" w:rsidRDefault="00E75E58" w:rsidP="004C2556">
      <w:pPr>
        <w:autoSpaceDE w:val="0"/>
        <w:autoSpaceDN w:val="0"/>
        <w:spacing w:line="360" w:lineRule="auto"/>
        <w:ind w:firstLine="709"/>
        <w:jc w:val="both"/>
        <w:rPr>
          <w:sz w:val="28"/>
          <w:szCs w:val="28"/>
        </w:rPr>
      </w:pPr>
      <w:r w:rsidRPr="003F2A79">
        <w:rPr>
          <w:sz w:val="28"/>
          <w:szCs w:val="28"/>
        </w:rPr>
        <w:t>21</w:t>
      </w:r>
      <w:r w:rsidR="004C2556" w:rsidRPr="003F2A79">
        <w:rPr>
          <w:sz w:val="28"/>
          <w:szCs w:val="28"/>
        </w:rPr>
        <w:t xml:space="preserve">.3 Для </w:t>
      </w:r>
      <w:r w:rsidR="00C87975" w:rsidRPr="003F2A79">
        <w:rPr>
          <w:sz w:val="28"/>
          <w:szCs w:val="28"/>
        </w:rPr>
        <w:t>УСВ</w:t>
      </w:r>
      <w:r w:rsidR="004C2556" w:rsidRPr="003F2A79">
        <w:rPr>
          <w:sz w:val="28"/>
          <w:szCs w:val="28"/>
        </w:rPr>
        <w:t xml:space="preserve">, устанавливаемых в конфигурации дополнительного оборудования, главный блок </w:t>
      </w:r>
      <w:r w:rsidR="00C87975" w:rsidRPr="003F2A79">
        <w:rPr>
          <w:sz w:val="28"/>
          <w:szCs w:val="28"/>
        </w:rPr>
        <w:t>УСВ</w:t>
      </w:r>
      <w:r w:rsidR="004C2556" w:rsidRPr="003F2A79">
        <w:rPr>
          <w:sz w:val="28"/>
          <w:szCs w:val="28"/>
        </w:rPr>
        <w:t xml:space="preserve">, руководство пользователя </w:t>
      </w:r>
      <w:r w:rsidR="00C87975" w:rsidRPr="003F2A79">
        <w:rPr>
          <w:sz w:val="28"/>
          <w:szCs w:val="28"/>
        </w:rPr>
        <w:t xml:space="preserve">УСВ </w:t>
      </w:r>
      <w:r w:rsidR="004C2556" w:rsidRPr="003F2A79">
        <w:rPr>
          <w:sz w:val="28"/>
          <w:szCs w:val="28"/>
        </w:rPr>
        <w:t xml:space="preserve">и краткая брошюра по использованию </w:t>
      </w:r>
      <w:r w:rsidR="00C87975" w:rsidRPr="003F2A79">
        <w:rPr>
          <w:sz w:val="28"/>
          <w:szCs w:val="28"/>
        </w:rPr>
        <w:t xml:space="preserve">УСВ </w:t>
      </w:r>
      <w:r w:rsidR="004C2556" w:rsidRPr="003F2A79">
        <w:rPr>
          <w:sz w:val="28"/>
          <w:szCs w:val="28"/>
        </w:rPr>
        <w:t>должны содержать изображение пиктограммы «ЭРА-ГЛОНАСС»,</w:t>
      </w:r>
      <w:r w:rsidRPr="003F2A79">
        <w:rPr>
          <w:sz w:val="28"/>
          <w:szCs w:val="28"/>
        </w:rPr>
        <w:t xml:space="preserve"> </w:t>
      </w:r>
      <w:r w:rsidR="004C2556" w:rsidRPr="003F2A79">
        <w:rPr>
          <w:sz w:val="28"/>
          <w:szCs w:val="28"/>
        </w:rPr>
        <w:t xml:space="preserve">которое представлено на рисунке </w:t>
      </w:r>
      <w:r w:rsidRPr="003F2A79">
        <w:rPr>
          <w:sz w:val="28"/>
          <w:szCs w:val="28"/>
        </w:rPr>
        <w:t>6</w:t>
      </w:r>
      <w:r w:rsidR="004C2556" w:rsidRPr="003F2A79">
        <w:rPr>
          <w:sz w:val="28"/>
          <w:szCs w:val="28"/>
        </w:rPr>
        <w:t>.</w:t>
      </w:r>
    </w:p>
    <w:p w:rsidR="004C2556" w:rsidRPr="003F2A79" w:rsidRDefault="00D3780D" w:rsidP="004C2556">
      <w:pPr>
        <w:autoSpaceDE w:val="0"/>
        <w:autoSpaceDN w:val="0"/>
        <w:spacing w:line="360" w:lineRule="auto"/>
        <w:ind w:firstLine="709"/>
        <w:jc w:val="center"/>
        <w:rPr>
          <w:sz w:val="28"/>
          <w:szCs w:val="28"/>
        </w:rPr>
      </w:pPr>
      <w:r w:rsidRPr="003F2A79">
        <w:rPr>
          <w:noProof/>
          <w:sz w:val="28"/>
          <w:szCs w:val="28"/>
          <w:lang w:eastAsia="ru-RU"/>
        </w:rPr>
        <w:drawing>
          <wp:inline distT="0" distB="0" distL="0" distR="0">
            <wp:extent cx="1028700" cy="971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inline>
        </w:drawing>
      </w:r>
    </w:p>
    <w:p w:rsidR="004C2556" w:rsidRPr="003F2A79" w:rsidRDefault="004C2556" w:rsidP="004C2556">
      <w:pPr>
        <w:autoSpaceDE w:val="0"/>
        <w:autoSpaceDN w:val="0"/>
        <w:spacing w:line="360" w:lineRule="auto"/>
        <w:ind w:firstLine="709"/>
        <w:rPr>
          <w:sz w:val="28"/>
          <w:szCs w:val="28"/>
        </w:rPr>
      </w:pPr>
    </w:p>
    <w:p w:rsidR="00D9742A" w:rsidRPr="003F2A79" w:rsidRDefault="004C2556" w:rsidP="004C2556">
      <w:pPr>
        <w:pStyle w:val="13"/>
        <w:spacing w:line="360" w:lineRule="auto"/>
        <w:rPr>
          <w:b/>
          <w:sz w:val="28"/>
          <w:szCs w:val="28"/>
          <w:lang w:val="ru-RU"/>
        </w:rPr>
      </w:pPr>
      <w:r w:rsidRPr="003F2A79">
        <w:rPr>
          <w:sz w:val="28"/>
          <w:szCs w:val="28"/>
        </w:rPr>
        <w:t xml:space="preserve">Рисунок </w:t>
      </w:r>
      <w:r w:rsidR="00E75E58" w:rsidRPr="003F2A79">
        <w:rPr>
          <w:sz w:val="28"/>
          <w:szCs w:val="28"/>
          <w:lang w:val="ru-RU"/>
        </w:rPr>
        <w:t>6</w:t>
      </w:r>
      <w:r w:rsidRPr="003F2A79">
        <w:rPr>
          <w:sz w:val="28"/>
          <w:szCs w:val="28"/>
        </w:rPr>
        <w:t xml:space="preserve"> – Изображение пиктограммы </w:t>
      </w:r>
      <w:r w:rsidR="00AE44F9" w:rsidRPr="003F2A79">
        <w:rPr>
          <w:sz w:val="28"/>
          <w:szCs w:val="28"/>
          <w:lang w:val="ru-RU"/>
        </w:rPr>
        <w:t xml:space="preserve">системы </w:t>
      </w:r>
      <w:r w:rsidR="00AE44F9" w:rsidRPr="003F2A79">
        <w:rPr>
          <w:sz w:val="28"/>
          <w:szCs w:val="28"/>
        </w:rPr>
        <w:t>экстренного реагирования при авариях</w:t>
      </w:r>
    </w:p>
    <w:bookmarkEnd w:id="564"/>
    <w:p w:rsidR="00D9742A" w:rsidRPr="003F2A79" w:rsidRDefault="00D9742A" w:rsidP="00652C29">
      <w:pPr>
        <w:autoSpaceDE w:val="0"/>
        <w:autoSpaceDN w:val="0"/>
        <w:spacing w:line="360" w:lineRule="auto"/>
        <w:ind w:firstLine="709"/>
        <w:jc w:val="center"/>
        <w:rPr>
          <w:b/>
          <w:sz w:val="28"/>
          <w:szCs w:val="28"/>
          <w:lang w:eastAsia="ru-RU"/>
        </w:rPr>
      </w:pPr>
    </w:p>
    <w:p w:rsidR="00D9742A" w:rsidRPr="003F2A79" w:rsidRDefault="00D9742A" w:rsidP="00C407BD">
      <w:pPr>
        <w:autoSpaceDE w:val="0"/>
        <w:autoSpaceDN w:val="0"/>
        <w:spacing w:line="360" w:lineRule="auto"/>
        <w:rPr>
          <w:b/>
          <w:sz w:val="28"/>
          <w:szCs w:val="28"/>
          <w:lang w:eastAsia="ru-RU"/>
        </w:rPr>
        <w:sectPr w:rsidR="00D9742A" w:rsidRPr="003F2A79" w:rsidSect="009A2EB0">
          <w:pgSz w:w="11909" w:h="16834" w:code="1"/>
          <w:pgMar w:top="567" w:right="851" w:bottom="567" w:left="1418" w:header="720" w:footer="720" w:gutter="0"/>
          <w:cols w:space="720"/>
          <w:docGrid w:linePitch="360"/>
        </w:sectPr>
      </w:pPr>
    </w:p>
    <w:p w:rsidR="00D9742A" w:rsidRPr="003F2A79" w:rsidRDefault="00D9742A" w:rsidP="004734FA">
      <w:pPr>
        <w:autoSpaceDE w:val="0"/>
        <w:autoSpaceDN w:val="0"/>
        <w:spacing w:line="360" w:lineRule="auto"/>
        <w:ind w:firstLine="709"/>
        <w:jc w:val="center"/>
        <w:rPr>
          <w:b/>
          <w:sz w:val="28"/>
          <w:szCs w:val="28"/>
          <w:lang w:eastAsia="ru-RU"/>
        </w:rPr>
      </w:pPr>
      <w:r w:rsidRPr="003F2A79">
        <w:rPr>
          <w:b/>
          <w:sz w:val="28"/>
          <w:szCs w:val="28"/>
          <w:lang w:eastAsia="ru-RU"/>
        </w:rPr>
        <w:lastRenderedPageBreak/>
        <w:t>Приложение А</w:t>
      </w:r>
    </w:p>
    <w:p w:rsidR="00D9742A" w:rsidRPr="003F2A79" w:rsidRDefault="00D9742A" w:rsidP="004734FA">
      <w:pPr>
        <w:autoSpaceDE w:val="0"/>
        <w:autoSpaceDN w:val="0"/>
        <w:spacing w:line="360" w:lineRule="auto"/>
        <w:ind w:firstLine="709"/>
        <w:jc w:val="center"/>
        <w:rPr>
          <w:b/>
          <w:sz w:val="28"/>
          <w:szCs w:val="28"/>
          <w:lang w:eastAsia="ru-RU"/>
        </w:rPr>
      </w:pPr>
      <w:r w:rsidRPr="003F2A79">
        <w:rPr>
          <w:b/>
          <w:sz w:val="28"/>
          <w:szCs w:val="28"/>
          <w:lang w:eastAsia="ru-RU"/>
        </w:rPr>
        <w:t>(обязательное)</w:t>
      </w:r>
    </w:p>
    <w:p w:rsidR="00D9742A" w:rsidRPr="003F2A79" w:rsidRDefault="00D9742A" w:rsidP="004734FA">
      <w:pPr>
        <w:autoSpaceDE w:val="0"/>
        <w:autoSpaceDN w:val="0"/>
        <w:spacing w:line="360" w:lineRule="auto"/>
        <w:ind w:firstLine="709"/>
        <w:jc w:val="center"/>
        <w:rPr>
          <w:b/>
          <w:sz w:val="28"/>
          <w:szCs w:val="28"/>
          <w:lang w:eastAsia="ru-RU"/>
        </w:rPr>
      </w:pPr>
      <w:r w:rsidRPr="003F2A79">
        <w:rPr>
          <w:b/>
          <w:sz w:val="28"/>
          <w:szCs w:val="28"/>
          <w:lang w:eastAsia="ru-RU"/>
        </w:rPr>
        <w:t>Параметры настройки автомобильной системы</w:t>
      </w:r>
      <w:r w:rsidR="00715976" w:rsidRPr="003F2A79">
        <w:rPr>
          <w:b/>
          <w:sz w:val="28"/>
          <w:szCs w:val="28"/>
          <w:lang w:eastAsia="ru-RU"/>
        </w:rPr>
        <w:t>/устройства</w:t>
      </w:r>
      <w:r w:rsidRPr="003F2A79">
        <w:rPr>
          <w:b/>
          <w:sz w:val="28"/>
          <w:szCs w:val="28"/>
          <w:lang w:eastAsia="ru-RU"/>
        </w:rPr>
        <w:t xml:space="preserve"> вызова экстренных оперативных служб</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 xml:space="preserve">Параметры настройки </w:t>
      </w:r>
      <w:r w:rsidR="00745257" w:rsidRPr="003F2A79">
        <w:rPr>
          <w:sz w:val="28"/>
          <w:szCs w:val="28"/>
        </w:rPr>
        <w:t>УСВ</w:t>
      </w:r>
      <w:r w:rsidRPr="003F2A79">
        <w:rPr>
          <w:sz w:val="28"/>
          <w:szCs w:val="28"/>
          <w:lang w:eastAsia="ru-RU"/>
        </w:rPr>
        <w:t>, которые  должны поддерживаться при е</w:t>
      </w:r>
      <w:r w:rsidR="002D5D8B">
        <w:rPr>
          <w:sz w:val="28"/>
          <w:szCs w:val="28"/>
          <w:lang w:eastAsia="ru-RU"/>
        </w:rPr>
        <w:t xml:space="preserve"> ее</w:t>
      </w:r>
      <w:r w:rsidRPr="003F2A79">
        <w:rPr>
          <w:sz w:val="28"/>
          <w:szCs w:val="28"/>
          <w:lang w:eastAsia="ru-RU"/>
        </w:rPr>
        <w:t xml:space="preserve"> применении по назначению, приведены в таблице А1.</w:t>
      </w:r>
    </w:p>
    <w:p w:rsidR="00D9742A" w:rsidRPr="003F2A79" w:rsidRDefault="00D9742A" w:rsidP="004734FA">
      <w:pPr>
        <w:autoSpaceDE w:val="0"/>
        <w:autoSpaceDN w:val="0"/>
        <w:spacing w:line="360" w:lineRule="auto"/>
        <w:jc w:val="both"/>
        <w:rPr>
          <w:sz w:val="28"/>
          <w:szCs w:val="28"/>
          <w:lang w:eastAsia="ru-RU"/>
        </w:rPr>
      </w:pPr>
      <w:r w:rsidRPr="003F2A79">
        <w:rPr>
          <w:sz w:val="28"/>
          <w:szCs w:val="28"/>
          <w:lang w:eastAsia="ru-RU"/>
        </w:rPr>
        <w:t>Т а б л и ц а А.1</w:t>
      </w:r>
    </w:p>
    <w:tbl>
      <w:tblPr>
        <w:tblW w:w="14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600"/>
        <w:gridCol w:w="1700"/>
        <w:gridCol w:w="1460"/>
        <w:gridCol w:w="4100"/>
        <w:gridCol w:w="1460"/>
        <w:gridCol w:w="1640"/>
      </w:tblGrid>
      <w:tr w:rsidR="00CE5DFD" w:rsidRPr="003F2A79" w:rsidTr="00A371EA">
        <w:trPr>
          <w:cantSplit/>
          <w:trHeight w:val="1325"/>
          <w:tblHeader/>
        </w:trPr>
        <w:tc>
          <w:tcPr>
            <w:tcW w:w="2700" w:type="dxa"/>
            <w:tcBorders>
              <w:bottom w:val="double" w:sz="4" w:space="0" w:color="auto"/>
            </w:tcBorders>
            <w:vAlign w:val="center"/>
          </w:tcPr>
          <w:p w:rsidR="00CE5DFD" w:rsidRPr="003F2A79" w:rsidRDefault="00CE5DFD" w:rsidP="00F7663B">
            <w:pPr>
              <w:autoSpaceDE w:val="0"/>
              <w:autoSpaceDN w:val="0"/>
              <w:spacing w:line="360" w:lineRule="auto"/>
              <w:jc w:val="center"/>
              <w:rPr>
                <w:lang w:eastAsia="ru-RU"/>
              </w:rPr>
            </w:pPr>
            <w:r w:rsidRPr="003F2A79">
              <w:rPr>
                <w:lang w:eastAsia="ru-RU"/>
              </w:rPr>
              <w:t>Имя параметра</w:t>
            </w:r>
          </w:p>
        </w:tc>
        <w:tc>
          <w:tcPr>
            <w:tcW w:w="1600" w:type="dxa"/>
            <w:tcBorders>
              <w:bottom w:val="double" w:sz="4" w:space="0" w:color="auto"/>
            </w:tcBorders>
            <w:vAlign w:val="center"/>
          </w:tcPr>
          <w:p w:rsidR="00CE5DFD" w:rsidRPr="003F2A79" w:rsidRDefault="00CE5DFD" w:rsidP="00F7663B">
            <w:pPr>
              <w:autoSpaceDE w:val="0"/>
              <w:autoSpaceDN w:val="0"/>
              <w:spacing w:line="360" w:lineRule="auto"/>
              <w:ind w:firstLine="40"/>
              <w:jc w:val="center"/>
              <w:rPr>
                <w:lang w:eastAsia="ru-RU"/>
              </w:rPr>
            </w:pPr>
            <w:r w:rsidRPr="003F2A79">
              <w:rPr>
                <w:lang w:eastAsia="ru-RU"/>
              </w:rPr>
              <w:t>Единица измерения</w:t>
            </w:r>
          </w:p>
        </w:tc>
        <w:tc>
          <w:tcPr>
            <w:tcW w:w="1700" w:type="dxa"/>
            <w:tcBorders>
              <w:bottom w:val="double" w:sz="4" w:space="0" w:color="auto"/>
            </w:tcBorders>
          </w:tcPr>
          <w:p w:rsidR="00CE5DFD" w:rsidRPr="003F2A79" w:rsidRDefault="00CE5DFD" w:rsidP="00F7663B">
            <w:pPr>
              <w:autoSpaceDE w:val="0"/>
              <w:autoSpaceDN w:val="0"/>
              <w:spacing w:line="360" w:lineRule="auto"/>
              <w:jc w:val="center"/>
              <w:rPr>
                <w:lang w:eastAsia="ru-RU"/>
              </w:rPr>
            </w:pPr>
            <w:r w:rsidRPr="003F2A79">
              <w:rPr>
                <w:lang w:eastAsia="ru-RU"/>
              </w:rPr>
              <w:t>Тип параметра/</w:t>
            </w:r>
          </w:p>
          <w:p w:rsidR="00CE5DFD" w:rsidRPr="003F2A79" w:rsidRDefault="00CE5DFD" w:rsidP="00F7663B">
            <w:pPr>
              <w:autoSpaceDE w:val="0"/>
              <w:autoSpaceDN w:val="0"/>
              <w:spacing w:line="360" w:lineRule="auto"/>
              <w:jc w:val="center"/>
              <w:rPr>
                <w:vertAlign w:val="superscript"/>
                <w:lang w:eastAsia="ru-RU"/>
              </w:rPr>
            </w:pPr>
            <w:r w:rsidRPr="003F2A79">
              <w:rPr>
                <w:lang w:eastAsia="ru-RU"/>
              </w:rPr>
              <w:t>интервал параметра</w:t>
            </w:r>
            <w:r w:rsidRPr="003F2A79">
              <w:rPr>
                <w:vertAlign w:val="superscript"/>
                <w:lang w:eastAsia="ru-RU"/>
              </w:rPr>
              <w:t>1)</w:t>
            </w:r>
          </w:p>
        </w:tc>
        <w:tc>
          <w:tcPr>
            <w:tcW w:w="1460" w:type="dxa"/>
            <w:tcBorders>
              <w:bottom w:val="double" w:sz="4" w:space="0" w:color="auto"/>
            </w:tcBorders>
          </w:tcPr>
          <w:p w:rsidR="00CE5DFD" w:rsidRPr="003F2A79" w:rsidRDefault="00CE5DFD" w:rsidP="00F7663B">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CE5DFD" w:rsidRPr="003F2A79" w:rsidRDefault="00CE5DFD" w:rsidP="00F7663B">
            <w:pPr>
              <w:autoSpaceDE w:val="0"/>
              <w:autoSpaceDN w:val="0"/>
              <w:spacing w:line="360" w:lineRule="auto"/>
              <w:jc w:val="center"/>
              <w:rPr>
                <w:lang w:eastAsia="ru-RU"/>
              </w:rPr>
            </w:pPr>
          </w:p>
          <w:p w:rsidR="00CE5DFD" w:rsidRPr="003F2A79" w:rsidRDefault="00CE5DFD" w:rsidP="00F7663B">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CE5DFD" w:rsidRPr="003F2A79" w:rsidRDefault="00CE5DFD" w:rsidP="00F7663B">
            <w:pPr>
              <w:autoSpaceDE w:val="0"/>
              <w:autoSpaceDN w:val="0"/>
              <w:spacing w:line="360" w:lineRule="auto"/>
              <w:jc w:val="center"/>
              <w:rPr>
                <w:vertAlign w:val="superscript"/>
                <w:lang w:eastAsia="ru-RU"/>
              </w:rPr>
            </w:pPr>
            <w:r w:rsidRPr="003F2A79">
              <w:rPr>
                <w:lang w:eastAsia="ru-RU"/>
              </w:rPr>
              <w:t>Примени-мость требования</w:t>
            </w:r>
            <w:r w:rsidRPr="003F2A79">
              <w:rPr>
                <w:vertAlign w:val="superscript"/>
                <w:lang w:eastAsia="ru-RU"/>
              </w:rPr>
              <w:t>2)</w:t>
            </w:r>
          </w:p>
        </w:tc>
        <w:tc>
          <w:tcPr>
            <w:tcW w:w="1640" w:type="dxa"/>
            <w:tcBorders>
              <w:bottom w:val="double" w:sz="4" w:space="0" w:color="auto"/>
            </w:tcBorders>
          </w:tcPr>
          <w:p w:rsidR="00CE5DFD" w:rsidRPr="003F2A79" w:rsidRDefault="00CE5DFD" w:rsidP="00F7663B">
            <w:pPr>
              <w:autoSpaceDE w:val="0"/>
              <w:autoSpaceDN w:val="0"/>
              <w:spacing w:line="360" w:lineRule="auto"/>
              <w:jc w:val="center"/>
              <w:rPr>
                <w:vertAlign w:val="superscript"/>
                <w:lang w:eastAsia="ru-RU"/>
              </w:rPr>
            </w:pPr>
            <w:r w:rsidRPr="003F2A79">
              <w:rPr>
                <w:lang w:eastAsia="ru-RU"/>
              </w:rPr>
              <w:t>Возможность изменения настроек УСВ</w:t>
            </w:r>
            <w:r>
              <w:rPr>
                <w:vertAlign w:val="superscript"/>
                <w:lang w:eastAsia="ru-RU"/>
              </w:rPr>
              <w:t>3</w:t>
            </w:r>
            <w:r w:rsidRPr="003F2A79">
              <w:rPr>
                <w:vertAlign w:val="superscript"/>
                <w:lang w:eastAsia="ru-RU"/>
              </w:rPr>
              <w:t>)</w:t>
            </w:r>
          </w:p>
        </w:tc>
      </w:tr>
      <w:tr w:rsidR="00D9742A" w:rsidRPr="003F2A79" w:rsidTr="00A371EA">
        <w:trPr>
          <w:trHeight w:val="222"/>
        </w:trPr>
        <w:tc>
          <w:tcPr>
            <w:tcW w:w="14660" w:type="dxa"/>
            <w:gridSpan w:val="7"/>
            <w:tcBorders>
              <w:top w:val="double" w:sz="4" w:space="0" w:color="auto"/>
            </w:tcBorders>
          </w:tcPr>
          <w:p w:rsidR="00D9742A" w:rsidRPr="003F2A79" w:rsidRDefault="00D9742A" w:rsidP="004734FA">
            <w:pPr>
              <w:autoSpaceDE w:val="0"/>
              <w:autoSpaceDN w:val="0"/>
              <w:spacing w:line="360" w:lineRule="auto"/>
              <w:jc w:val="center"/>
              <w:rPr>
                <w:b/>
                <w:sz w:val="22"/>
                <w:szCs w:val="22"/>
                <w:lang w:eastAsia="ru-RU"/>
              </w:rPr>
            </w:pPr>
            <w:r w:rsidRPr="003F2A79">
              <w:rPr>
                <w:b/>
                <w:sz w:val="22"/>
                <w:szCs w:val="22"/>
                <w:lang w:eastAsia="ru-RU"/>
              </w:rPr>
              <w:t xml:space="preserve">Радио </w:t>
            </w:r>
            <w:r w:rsidRPr="003F2A79">
              <w:rPr>
                <w:b/>
                <w:sz w:val="22"/>
                <w:szCs w:val="22"/>
                <w:lang w:val="en-US" w:eastAsia="ru-RU"/>
              </w:rPr>
              <w:t>mute</w:t>
            </w:r>
          </w:p>
        </w:tc>
      </w:tr>
      <w:tr w:rsidR="00D9742A" w:rsidRPr="003F2A79" w:rsidTr="00A371EA">
        <w:tc>
          <w:tcPr>
            <w:tcW w:w="2700" w:type="dxa"/>
          </w:tcPr>
          <w:p w:rsidR="00D9742A" w:rsidRPr="003F2A79" w:rsidRDefault="00D9742A" w:rsidP="004734FA">
            <w:pPr>
              <w:keepNext/>
              <w:tabs>
                <w:tab w:val="left" w:pos="-108"/>
                <w:tab w:val="left" w:pos="0"/>
                <w:tab w:val="left" w:pos="72"/>
                <w:tab w:val="left" w:pos="2552"/>
                <w:tab w:val="left" w:pos="2835"/>
                <w:tab w:val="left" w:pos="3119"/>
                <w:tab w:val="left" w:pos="3402"/>
                <w:tab w:val="left" w:pos="3686"/>
                <w:tab w:val="left" w:pos="3969"/>
              </w:tabs>
              <w:overflowPunct w:val="0"/>
              <w:autoSpaceDE w:val="0"/>
              <w:autoSpaceDN w:val="0"/>
              <w:adjustRightInd w:val="0"/>
              <w:spacing w:line="276" w:lineRule="auto"/>
              <w:textAlignment w:val="baseline"/>
              <w:rPr>
                <w:lang w:eastAsia="ru-RU"/>
              </w:rPr>
            </w:pPr>
            <w:r w:rsidRPr="003F2A79">
              <w:rPr>
                <w:lang w:val="en-US" w:eastAsia="ru-RU"/>
              </w:rPr>
              <w:t>RADIO</w:t>
            </w:r>
            <w:r w:rsidRPr="003F2A79">
              <w:rPr>
                <w:lang w:eastAsia="ru-RU"/>
              </w:rPr>
              <w:t>_</w:t>
            </w:r>
            <w:r w:rsidRPr="003F2A79">
              <w:rPr>
                <w:lang w:val="en-US" w:eastAsia="ru-RU"/>
              </w:rPr>
              <w:t>MUTE</w:t>
            </w:r>
            <w:r w:rsidRPr="003F2A79">
              <w:rPr>
                <w:lang w:eastAsia="ru-RU"/>
              </w:rPr>
              <w:t>_</w:t>
            </w:r>
            <w:r w:rsidRPr="003F2A79">
              <w:rPr>
                <w:lang w:val="en-US" w:eastAsia="ru-RU"/>
              </w:rPr>
              <w:t>DELAY</w:t>
            </w:r>
          </w:p>
        </w:tc>
        <w:tc>
          <w:tcPr>
            <w:tcW w:w="16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textAlignment w:val="baseline"/>
              <w:rPr>
                <w:lang w:eastAsia="ru-RU"/>
              </w:rPr>
            </w:pPr>
            <w:r w:rsidRPr="003F2A79">
              <w:rPr>
                <w:lang w:eastAsia="ru-RU"/>
              </w:rPr>
              <w:t>Миллисекунды</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eastAsia="ru-RU"/>
              </w:rPr>
            </w:pPr>
            <w:r w:rsidRPr="003F2A79">
              <w:rPr>
                <w:lang w:val="en-US" w:eastAsia="ru-RU"/>
              </w:rPr>
              <w:t>INT</w:t>
            </w:r>
          </w:p>
        </w:tc>
        <w:tc>
          <w:tcPr>
            <w:tcW w:w="1460" w:type="dxa"/>
          </w:tcPr>
          <w:p w:rsidR="00D9742A" w:rsidRPr="003F2A79" w:rsidRDefault="00D9742A" w:rsidP="004734FA">
            <w:pPr>
              <w:autoSpaceDE w:val="0"/>
              <w:autoSpaceDN w:val="0"/>
              <w:spacing w:line="276" w:lineRule="auto"/>
              <w:jc w:val="center"/>
              <w:rPr>
                <w:lang w:eastAsia="ru-RU"/>
              </w:rPr>
            </w:pPr>
            <w:r w:rsidRPr="003F2A79">
              <w:rPr>
                <w:lang w:eastAsia="ru-RU"/>
              </w:rPr>
              <w:t>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textAlignment w:val="baseline"/>
              <w:rPr>
                <w:lang w:eastAsia="ru-RU"/>
              </w:rPr>
            </w:pPr>
            <w:r w:rsidRPr="003F2A79">
              <w:rPr>
                <w:lang w:eastAsia="ru-RU"/>
              </w:rPr>
              <w:t xml:space="preserve">Задержка между установкой сигнала «радио </w:t>
            </w:r>
            <w:r w:rsidRPr="003F2A79">
              <w:rPr>
                <w:lang w:val="en-US" w:eastAsia="ru-RU"/>
              </w:rPr>
              <w:t>mute</w:t>
            </w:r>
            <w:r w:rsidRPr="003F2A79">
              <w:rPr>
                <w:lang w:eastAsia="ru-RU"/>
              </w:rPr>
              <w:t>» и началом проигрывания звука</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ДО</w:t>
            </w:r>
          </w:p>
        </w:tc>
        <w:tc>
          <w:tcPr>
            <w:tcW w:w="16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Да</w:t>
            </w:r>
          </w:p>
        </w:tc>
      </w:tr>
      <w:tr w:rsidR="00D9742A" w:rsidRPr="003F2A79" w:rsidTr="00A7214C">
        <w:tc>
          <w:tcPr>
            <w:tcW w:w="2700" w:type="dxa"/>
            <w:tcBorders>
              <w:bottom w:val="nil"/>
            </w:tcBorders>
          </w:tcPr>
          <w:p w:rsidR="00D9742A" w:rsidRPr="003F2A79" w:rsidRDefault="00D9742A" w:rsidP="004734FA">
            <w:pPr>
              <w:autoSpaceDE w:val="0"/>
              <w:autoSpaceDN w:val="0"/>
              <w:spacing w:line="276" w:lineRule="auto"/>
              <w:rPr>
                <w:lang w:val="en-US" w:eastAsia="ru-RU"/>
              </w:rPr>
            </w:pPr>
            <w:r w:rsidRPr="003F2A79">
              <w:rPr>
                <w:lang w:val="en-US" w:eastAsia="ru-RU"/>
              </w:rPr>
              <w:t>RADIO_UNMUTE_DELAY</w:t>
            </w:r>
          </w:p>
        </w:tc>
        <w:tc>
          <w:tcPr>
            <w:tcW w:w="16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val="en-US" w:eastAsia="ru-RU"/>
              </w:rPr>
            </w:pPr>
            <w:r w:rsidRPr="003F2A79">
              <w:rPr>
                <w:lang w:eastAsia="ru-RU"/>
              </w:rPr>
              <w:t>Миллисекунды</w:t>
            </w:r>
          </w:p>
        </w:tc>
        <w:tc>
          <w:tcPr>
            <w:tcW w:w="17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val="en-US" w:eastAsia="ru-RU"/>
              </w:rPr>
            </w:pPr>
            <w:r w:rsidRPr="003F2A79">
              <w:rPr>
                <w:lang w:val="en-US" w:eastAsia="ru-RU"/>
              </w:rPr>
              <w:t>INT</w:t>
            </w:r>
          </w:p>
        </w:tc>
        <w:tc>
          <w:tcPr>
            <w:tcW w:w="1460" w:type="dxa"/>
            <w:tcBorders>
              <w:bottom w:val="nil"/>
            </w:tcBorders>
          </w:tcPr>
          <w:p w:rsidR="00D9742A" w:rsidRPr="003F2A79" w:rsidRDefault="00D9742A" w:rsidP="004734FA">
            <w:pPr>
              <w:autoSpaceDE w:val="0"/>
              <w:autoSpaceDN w:val="0"/>
              <w:spacing w:line="276" w:lineRule="auto"/>
              <w:jc w:val="center"/>
              <w:rPr>
                <w:lang w:eastAsia="ru-RU"/>
              </w:rPr>
            </w:pPr>
            <w:r w:rsidRPr="003F2A79">
              <w:rPr>
                <w:lang w:eastAsia="ru-RU"/>
              </w:rPr>
              <w:t>0</w:t>
            </w:r>
          </w:p>
        </w:tc>
        <w:tc>
          <w:tcPr>
            <w:tcW w:w="41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jc w:val="both"/>
              <w:textAlignment w:val="baseline"/>
              <w:rPr>
                <w:lang w:eastAsia="ru-RU"/>
              </w:rPr>
            </w:pPr>
            <w:r w:rsidRPr="003F2A79">
              <w:rPr>
                <w:lang w:eastAsia="ru-RU"/>
              </w:rPr>
              <w:t xml:space="preserve">Задержка между снятием сигнала «радио </w:t>
            </w:r>
            <w:r w:rsidRPr="003F2A79">
              <w:rPr>
                <w:lang w:val="en-US" w:eastAsia="ru-RU"/>
              </w:rPr>
              <w:t>mute</w:t>
            </w:r>
            <w:r w:rsidRPr="003F2A79">
              <w:rPr>
                <w:lang w:eastAsia="ru-RU"/>
              </w:rPr>
              <w:t>» и окончанием проигрывания звука</w:t>
            </w:r>
          </w:p>
        </w:tc>
        <w:tc>
          <w:tcPr>
            <w:tcW w:w="146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ДО</w:t>
            </w:r>
          </w:p>
        </w:tc>
        <w:tc>
          <w:tcPr>
            <w:tcW w:w="164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Да</w:t>
            </w:r>
          </w:p>
        </w:tc>
      </w:tr>
    </w:tbl>
    <w:p w:rsidR="00D9742A" w:rsidRPr="003F2A79" w:rsidRDefault="00D9742A" w:rsidP="004734FA">
      <w:pPr>
        <w:autoSpaceDE w:val="0"/>
        <w:autoSpaceDN w:val="0"/>
        <w:spacing w:line="360" w:lineRule="auto"/>
        <w:jc w:val="both"/>
        <w:rPr>
          <w:sz w:val="24"/>
          <w:szCs w:val="24"/>
          <w:lang w:eastAsia="ru-RU"/>
        </w:rPr>
      </w:pPr>
    </w:p>
    <w:p w:rsidR="00CD155B" w:rsidRPr="003F2A79" w:rsidRDefault="00CD155B" w:rsidP="004734FA">
      <w:pPr>
        <w:autoSpaceDE w:val="0"/>
        <w:autoSpaceDN w:val="0"/>
        <w:spacing w:line="360" w:lineRule="auto"/>
        <w:jc w:val="both"/>
        <w:rPr>
          <w:sz w:val="24"/>
          <w:szCs w:val="24"/>
          <w:lang w:eastAsia="ru-RU"/>
        </w:rPr>
      </w:pPr>
    </w:p>
    <w:p w:rsidR="00CD155B" w:rsidRPr="003F2A79" w:rsidRDefault="00CD155B" w:rsidP="004734FA">
      <w:pPr>
        <w:autoSpaceDE w:val="0"/>
        <w:autoSpaceDN w:val="0"/>
        <w:spacing w:line="360" w:lineRule="auto"/>
        <w:jc w:val="both"/>
        <w:rPr>
          <w:sz w:val="24"/>
          <w:szCs w:val="24"/>
          <w:lang w:eastAsia="ru-RU"/>
        </w:rPr>
      </w:pPr>
    </w:p>
    <w:p w:rsidR="00CD155B" w:rsidRPr="003F2A79" w:rsidRDefault="00CD155B" w:rsidP="004734FA">
      <w:pPr>
        <w:autoSpaceDE w:val="0"/>
        <w:autoSpaceDN w:val="0"/>
        <w:spacing w:line="360" w:lineRule="auto"/>
        <w:jc w:val="both"/>
        <w:rPr>
          <w:sz w:val="24"/>
          <w:szCs w:val="24"/>
          <w:lang w:eastAsia="ru-RU"/>
        </w:rPr>
      </w:pPr>
    </w:p>
    <w:p w:rsidR="00CD155B" w:rsidRDefault="00CD155B" w:rsidP="004734FA">
      <w:pPr>
        <w:autoSpaceDE w:val="0"/>
        <w:autoSpaceDN w:val="0"/>
        <w:spacing w:line="360" w:lineRule="auto"/>
        <w:jc w:val="both"/>
        <w:rPr>
          <w:sz w:val="24"/>
          <w:szCs w:val="24"/>
          <w:lang w:eastAsia="ru-RU"/>
        </w:rPr>
      </w:pPr>
    </w:p>
    <w:p w:rsidR="00D033D3" w:rsidRPr="003F2A79" w:rsidRDefault="00D033D3" w:rsidP="004734FA">
      <w:pPr>
        <w:autoSpaceDE w:val="0"/>
        <w:autoSpaceDN w:val="0"/>
        <w:spacing w:line="360" w:lineRule="auto"/>
        <w:jc w:val="both"/>
        <w:rPr>
          <w:sz w:val="24"/>
          <w:szCs w:val="24"/>
          <w:lang w:eastAsia="ru-RU"/>
        </w:rPr>
      </w:pPr>
    </w:p>
    <w:p w:rsidR="00D9742A" w:rsidRPr="003F2A79" w:rsidRDefault="00D9742A" w:rsidP="004734FA">
      <w:pPr>
        <w:autoSpaceDE w:val="0"/>
        <w:autoSpaceDN w:val="0"/>
        <w:spacing w:line="360" w:lineRule="auto"/>
        <w:jc w:val="both"/>
        <w:rPr>
          <w:sz w:val="24"/>
          <w:szCs w:val="24"/>
          <w:lang w:eastAsia="ru-RU"/>
        </w:rPr>
      </w:pPr>
    </w:p>
    <w:p w:rsidR="00D9742A" w:rsidRPr="003F2A79" w:rsidRDefault="00D9742A" w:rsidP="004734FA">
      <w:pPr>
        <w:autoSpaceDE w:val="0"/>
        <w:autoSpaceDN w:val="0"/>
        <w:spacing w:line="360" w:lineRule="auto"/>
        <w:jc w:val="both"/>
        <w:rPr>
          <w:sz w:val="24"/>
          <w:szCs w:val="24"/>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t>Продолжение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CE5DFD" w:rsidRPr="003F2A79" w:rsidTr="004734FA">
        <w:trPr>
          <w:cantSplit/>
          <w:trHeight w:val="1325"/>
          <w:tblHeader/>
        </w:trPr>
        <w:tc>
          <w:tcPr>
            <w:tcW w:w="2700" w:type="dxa"/>
            <w:tcBorders>
              <w:bottom w:val="double" w:sz="4" w:space="0" w:color="auto"/>
            </w:tcBorders>
            <w:vAlign w:val="center"/>
          </w:tcPr>
          <w:p w:rsidR="00CE5DFD" w:rsidRPr="003F2A79" w:rsidRDefault="00CE5DFD" w:rsidP="00F7663B">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CE5DFD" w:rsidRPr="003F2A79" w:rsidRDefault="00CE5DFD" w:rsidP="00F7663B">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CE5DFD" w:rsidRPr="003F2A79" w:rsidRDefault="00CE5DFD" w:rsidP="00F7663B">
            <w:pPr>
              <w:autoSpaceDE w:val="0"/>
              <w:autoSpaceDN w:val="0"/>
              <w:spacing w:line="360" w:lineRule="auto"/>
              <w:jc w:val="center"/>
              <w:rPr>
                <w:lang w:eastAsia="ru-RU"/>
              </w:rPr>
            </w:pPr>
            <w:r w:rsidRPr="003F2A79">
              <w:rPr>
                <w:lang w:eastAsia="ru-RU"/>
              </w:rPr>
              <w:t>Тип параметра/</w:t>
            </w:r>
          </w:p>
          <w:p w:rsidR="00CE5DFD" w:rsidRPr="003F2A79" w:rsidRDefault="00CE5DFD" w:rsidP="00F7663B">
            <w:pPr>
              <w:autoSpaceDE w:val="0"/>
              <w:autoSpaceDN w:val="0"/>
              <w:spacing w:line="360" w:lineRule="auto"/>
              <w:jc w:val="center"/>
              <w:rPr>
                <w:vertAlign w:val="superscript"/>
                <w:lang w:eastAsia="ru-RU"/>
              </w:rPr>
            </w:pPr>
            <w:r w:rsidRPr="003F2A79">
              <w:rPr>
                <w:lang w:eastAsia="ru-RU"/>
              </w:rPr>
              <w:t>интервал параметра</w:t>
            </w:r>
            <w:r w:rsidRPr="003F2A79">
              <w:rPr>
                <w:vertAlign w:val="superscript"/>
                <w:lang w:eastAsia="ru-RU"/>
              </w:rPr>
              <w:t>1)</w:t>
            </w:r>
          </w:p>
        </w:tc>
        <w:tc>
          <w:tcPr>
            <w:tcW w:w="1460" w:type="dxa"/>
            <w:tcBorders>
              <w:bottom w:val="double" w:sz="4" w:space="0" w:color="auto"/>
            </w:tcBorders>
          </w:tcPr>
          <w:p w:rsidR="00CE5DFD" w:rsidRPr="003F2A79" w:rsidRDefault="00CE5DFD" w:rsidP="00F7663B">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CE5DFD" w:rsidRPr="003F2A79" w:rsidRDefault="00CE5DFD" w:rsidP="00F7663B">
            <w:pPr>
              <w:autoSpaceDE w:val="0"/>
              <w:autoSpaceDN w:val="0"/>
              <w:spacing w:line="360" w:lineRule="auto"/>
              <w:jc w:val="center"/>
              <w:rPr>
                <w:lang w:eastAsia="ru-RU"/>
              </w:rPr>
            </w:pPr>
          </w:p>
          <w:p w:rsidR="00CE5DFD" w:rsidRPr="003F2A79" w:rsidRDefault="00CE5DFD" w:rsidP="00F7663B">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CE5DFD" w:rsidRPr="003F2A79" w:rsidRDefault="00CE5DFD" w:rsidP="00F7663B">
            <w:pPr>
              <w:autoSpaceDE w:val="0"/>
              <w:autoSpaceDN w:val="0"/>
              <w:spacing w:line="360" w:lineRule="auto"/>
              <w:jc w:val="center"/>
              <w:rPr>
                <w:vertAlign w:val="superscript"/>
                <w:lang w:eastAsia="ru-RU"/>
              </w:rPr>
            </w:pPr>
            <w:r w:rsidRPr="003F2A79">
              <w:rPr>
                <w:lang w:eastAsia="ru-RU"/>
              </w:rPr>
              <w:t>Примени-мость требования</w:t>
            </w:r>
            <w:r w:rsidRPr="003F2A79">
              <w:rPr>
                <w:vertAlign w:val="superscript"/>
                <w:lang w:eastAsia="ru-RU"/>
              </w:rPr>
              <w:t>2)</w:t>
            </w:r>
          </w:p>
        </w:tc>
        <w:tc>
          <w:tcPr>
            <w:tcW w:w="1640" w:type="dxa"/>
            <w:tcBorders>
              <w:bottom w:val="double" w:sz="4" w:space="0" w:color="auto"/>
            </w:tcBorders>
          </w:tcPr>
          <w:p w:rsidR="00CE5DFD" w:rsidRPr="003F2A79" w:rsidRDefault="00CE5DFD" w:rsidP="00F7663B">
            <w:pPr>
              <w:autoSpaceDE w:val="0"/>
              <w:autoSpaceDN w:val="0"/>
              <w:spacing w:line="360" w:lineRule="auto"/>
              <w:jc w:val="center"/>
              <w:rPr>
                <w:vertAlign w:val="superscript"/>
                <w:lang w:eastAsia="ru-RU"/>
              </w:rPr>
            </w:pPr>
            <w:r w:rsidRPr="003F2A79">
              <w:rPr>
                <w:lang w:eastAsia="ru-RU"/>
              </w:rPr>
              <w:t>Возможность изменения настроек УСВ</w:t>
            </w:r>
            <w:r>
              <w:rPr>
                <w:vertAlign w:val="superscript"/>
                <w:lang w:eastAsia="ru-RU"/>
              </w:rPr>
              <w:t>3</w:t>
            </w:r>
            <w:r w:rsidRPr="003F2A79">
              <w:rPr>
                <w:vertAlign w:val="superscript"/>
                <w:lang w:eastAsia="ru-RU"/>
              </w:rPr>
              <w:t>)</w:t>
            </w:r>
          </w:p>
        </w:tc>
      </w:tr>
      <w:tr w:rsidR="00CD155B" w:rsidRPr="003F2A79" w:rsidTr="00CD155B">
        <w:trPr>
          <w:cantSplit/>
          <w:trHeight w:val="60"/>
          <w:tblHeader/>
        </w:trPr>
        <w:tc>
          <w:tcPr>
            <w:tcW w:w="14600" w:type="dxa"/>
            <w:gridSpan w:val="7"/>
            <w:tcBorders>
              <w:bottom w:val="single" w:sz="4" w:space="0" w:color="auto"/>
            </w:tcBorders>
            <w:vAlign w:val="center"/>
          </w:tcPr>
          <w:p w:rsidR="00CD155B" w:rsidRPr="003F2A79" w:rsidRDefault="00CD155B" w:rsidP="00CD155B">
            <w:pPr>
              <w:autoSpaceDE w:val="0"/>
              <w:autoSpaceDN w:val="0"/>
              <w:spacing w:line="276" w:lineRule="auto"/>
              <w:ind w:right="-72"/>
              <w:jc w:val="center"/>
              <w:rPr>
                <w:b/>
                <w:lang w:eastAsia="ru-RU"/>
              </w:rPr>
            </w:pPr>
            <w:r w:rsidRPr="003F2A79">
              <w:rPr>
                <w:b/>
                <w:lang w:eastAsia="ru-RU"/>
              </w:rPr>
              <w:t>Установки общего назначения</w:t>
            </w:r>
          </w:p>
        </w:tc>
      </w:tr>
      <w:tr w:rsidR="00D9742A" w:rsidRPr="003F2A79" w:rsidTr="00CD155B">
        <w:tc>
          <w:tcPr>
            <w:tcW w:w="2700" w:type="dxa"/>
            <w:tcBorders>
              <w:top w:val="single" w:sz="4" w:space="0" w:color="auto"/>
            </w:tcBorders>
            <w:vAlign w:val="center"/>
          </w:tcPr>
          <w:p w:rsidR="00D9742A" w:rsidRPr="003F2A79" w:rsidRDefault="00D9742A" w:rsidP="004734FA">
            <w:pPr>
              <w:autoSpaceDE w:val="0"/>
              <w:autoSpaceDN w:val="0"/>
              <w:spacing w:line="276" w:lineRule="auto"/>
              <w:rPr>
                <w:lang w:eastAsia="ru-RU"/>
              </w:rPr>
            </w:pPr>
            <w:r w:rsidRPr="003F2A79">
              <w:rPr>
                <w:lang w:eastAsia="ru-RU"/>
              </w:rPr>
              <w:t>CALL_ AUTO_ ANSWER_</w:t>
            </w:r>
          </w:p>
          <w:p w:rsidR="00D9742A" w:rsidRPr="003F2A79" w:rsidRDefault="00D9742A" w:rsidP="004734FA">
            <w:pPr>
              <w:autoSpaceDE w:val="0"/>
              <w:autoSpaceDN w:val="0"/>
              <w:spacing w:line="276" w:lineRule="auto"/>
              <w:rPr>
                <w:snapToGrid w:val="0"/>
                <w:lang w:eastAsia="ru-RU"/>
              </w:rPr>
            </w:pPr>
            <w:r w:rsidRPr="003F2A79">
              <w:rPr>
                <w:lang w:eastAsia="ru-RU"/>
              </w:rPr>
              <w:t>TIME</w:t>
            </w:r>
          </w:p>
        </w:tc>
        <w:tc>
          <w:tcPr>
            <w:tcW w:w="1700" w:type="dxa"/>
            <w:tcBorders>
              <w:top w:val="single" w:sz="4" w:space="0" w:color="auto"/>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Минуты</w:t>
            </w:r>
          </w:p>
        </w:tc>
        <w:tc>
          <w:tcPr>
            <w:tcW w:w="1540" w:type="dxa"/>
            <w:tcBorders>
              <w:top w:val="single" w:sz="4" w:space="0" w:color="auto"/>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val="en-US" w:eastAsia="ru-RU"/>
              </w:rPr>
            </w:pPr>
            <w:r w:rsidRPr="003F2A79">
              <w:rPr>
                <w:lang w:val="en-US" w:eastAsia="ru-RU"/>
              </w:rPr>
              <w:t>INT</w:t>
            </w:r>
          </w:p>
        </w:tc>
        <w:tc>
          <w:tcPr>
            <w:tcW w:w="1460" w:type="dxa"/>
            <w:tcBorders>
              <w:top w:val="single" w:sz="4" w:space="0" w:color="auto"/>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val="en-US" w:eastAsia="ru-RU"/>
              </w:rPr>
            </w:pPr>
            <w:r w:rsidRPr="003F2A79">
              <w:rPr>
                <w:lang w:val="en-US" w:eastAsia="ru-RU"/>
              </w:rPr>
              <w:t>20</w:t>
            </w:r>
          </w:p>
        </w:tc>
        <w:tc>
          <w:tcPr>
            <w:tcW w:w="4100" w:type="dxa"/>
            <w:tcBorders>
              <w:top w:val="sing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360" w:lineRule="auto"/>
              <w:ind w:firstLine="284"/>
              <w:jc w:val="both"/>
              <w:textAlignment w:val="baseline"/>
              <w:rPr>
                <w:lang w:eastAsia="ru-RU"/>
              </w:rPr>
            </w:pPr>
            <w:r w:rsidRPr="003F2A79">
              <w:rPr>
                <w:lang w:eastAsia="ru-RU"/>
              </w:rPr>
              <w:t xml:space="preserve">Промежуток времени после завершения экстренного вызова, в течение которого </w:t>
            </w:r>
            <w:r w:rsidR="00745257" w:rsidRPr="003F2A79">
              <w:rPr>
                <w:lang w:eastAsia="ru-RU"/>
              </w:rPr>
              <w:t xml:space="preserve">УСВ </w:t>
            </w:r>
            <w:r w:rsidRPr="003F2A79">
              <w:rPr>
                <w:lang w:eastAsia="ru-RU"/>
              </w:rPr>
              <w:t>автоматически отвечает на входящие звонки</w:t>
            </w:r>
          </w:p>
        </w:tc>
        <w:tc>
          <w:tcPr>
            <w:tcW w:w="1460" w:type="dxa"/>
            <w:tcBorders>
              <w:top w:val="single" w:sz="4" w:space="0" w:color="auto"/>
            </w:tcBorders>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tcBorders>
              <w:top w:val="single" w:sz="4" w:space="0" w:color="auto"/>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360" w:lineRule="auto"/>
            </w:pPr>
            <w:r w:rsidRPr="003F2A79">
              <w:rPr>
                <w:lang w:val="en-US" w:eastAsia="ru-RU"/>
              </w:rPr>
              <w:t>POST</w:t>
            </w:r>
            <w:r w:rsidRPr="003F2A79">
              <w:t>_</w:t>
            </w:r>
            <w:r w:rsidRPr="003F2A79">
              <w:rPr>
                <w:lang w:val="en-US" w:eastAsia="ru-RU"/>
              </w:rPr>
              <w:t>TEST</w:t>
            </w:r>
            <w:r w:rsidRPr="003F2A79">
              <w:t>_</w:t>
            </w:r>
          </w:p>
          <w:p w:rsidR="00D9742A" w:rsidRPr="003F2A79" w:rsidRDefault="00D9742A" w:rsidP="004734FA">
            <w:pPr>
              <w:autoSpaceDE w:val="0"/>
              <w:autoSpaceDN w:val="0"/>
              <w:spacing w:line="360" w:lineRule="auto"/>
            </w:pPr>
            <w:r w:rsidRPr="003F2A79">
              <w:rPr>
                <w:lang w:val="en-US" w:eastAsia="ru-RU"/>
              </w:rPr>
              <w:t>REGISTRATION</w:t>
            </w:r>
            <w:r w:rsidRPr="003F2A79">
              <w:t>_</w:t>
            </w:r>
            <w:r w:rsidRPr="003F2A79">
              <w:rPr>
                <w:lang w:val="en-US" w:eastAsia="ru-RU"/>
              </w:rPr>
              <w:t>TIME</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Секунды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right="-72"/>
              <w:jc w:val="center"/>
              <w:textAlignment w:val="baseline"/>
              <w:rPr>
                <w:lang w:eastAsia="ru-RU"/>
              </w:rPr>
            </w:pPr>
            <w:r w:rsidRPr="003F2A79">
              <w:rPr>
                <w:lang w:val="en-US" w:eastAsia="ru-RU"/>
              </w:rPr>
              <w:t>INT</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val="en-US" w:eastAsia="ru-RU"/>
              </w:rPr>
            </w:pPr>
            <w:r w:rsidRPr="003F2A79">
              <w:rPr>
                <w:lang w:val="en-US" w:eastAsia="ru-RU"/>
              </w:rPr>
              <w:t>120</w:t>
            </w:r>
          </w:p>
        </w:tc>
        <w:tc>
          <w:tcPr>
            <w:tcW w:w="4100" w:type="dxa"/>
          </w:tcPr>
          <w:p w:rsidR="00D9742A" w:rsidRPr="003F2A79" w:rsidRDefault="00CD155B" w:rsidP="00CD155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firstLine="284"/>
              <w:textAlignment w:val="baseline"/>
              <w:rPr>
                <w:lang w:eastAsia="ru-RU"/>
              </w:rPr>
            </w:pPr>
            <w:r w:rsidRPr="003F2A79">
              <w:rPr>
                <w:lang w:eastAsia="ru-RU"/>
              </w:rPr>
              <w:t xml:space="preserve">Промежуток времени, в течение которого </w:t>
            </w:r>
            <w:r w:rsidR="00745257" w:rsidRPr="003F2A79">
              <w:rPr>
                <w:lang w:eastAsia="ru-RU"/>
              </w:rPr>
              <w:t xml:space="preserve">УСВ </w:t>
            </w:r>
            <w:r w:rsidRPr="003F2A79">
              <w:rPr>
                <w:lang w:eastAsia="ru-RU"/>
              </w:rPr>
              <w:t xml:space="preserve">остается зарегистрированной в сети после передачи результатов тестирования оператору системы </w:t>
            </w:r>
          </w:p>
        </w:tc>
        <w:tc>
          <w:tcPr>
            <w:tcW w:w="1460" w:type="dxa"/>
            <w:vAlign w:val="center"/>
          </w:tcPr>
          <w:p w:rsidR="00D9742A" w:rsidRPr="003F2A79" w:rsidRDefault="00D9742A" w:rsidP="004734FA">
            <w:pPr>
              <w:autoSpaceDE w:val="0"/>
              <w:autoSpaceDN w:val="0"/>
              <w:spacing w:line="360"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r w:rsidR="00D9742A" w:rsidRPr="003F2A79" w:rsidTr="009640EE">
        <w:tc>
          <w:tcPr>
            <w:tcW w:w="2700" w:type="dxa"/>
          </w:tcPr>
          <w:p w:rsidR="00D9742A" w:rsidRPr="003F2A79" w:rsidRDefault="00D9742A" w:rsidP="004734FA">
            <w:pPr>
              <w:autoSpaceDE w:val="0"/>
              <w:autoSpaceDN w:val="0"/>
              <w:spacing w:line="276" w:lineRule="auto"/>
              <w:rPr>
                <w:lang w:eastAsia="ru-RU"/>
              </w:rPr>
            </w:pPr>
            <w:r w:rsidRPr="003F2A79">
              <w:rPr>
                <w:lang w:val="en-US" w:eastAsia="ru-RU"/>
              </w:rPr>
              <w:t>TEST_MODE_END_</w:t>
            </w:r>
          </w:p>
          <w:p w:rsidR="00D9742A" w:rsidRPr="003F2A79" w:rsidRDefault="00D9742A" w:rsidP="004734FA">
            <w:pPr>
              <w:autoSpaceDE w:val="0"/>
              <w:autoSpaceDN w:val="0"/>
              <w:spacing w:line="276" w:lineRule="auto"/>
              <w:rPr>
                <w:lang w:val="en-US" w:eastAsia="ru-RU"/>
              </w:rPr>
            </w:pPr>
            <w:r w:rsidRPr="003F2A79">
              <w:rPr>
                <w:lang w:val="en-US" w:eastAsia="ru-RU"/>
              </w:rPr>
              <w:t>DISTANCE</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Метры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r w:rsidRPr="003F2A79">
              <w:rPr>
                <w:lang w:val="en-US" w:eastAsia="ru-RU"/>
              </w:rPr>
              <w:t>300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firstLine="284"/>
              <w:textAlignment w:val="baseline"/>
              <w:rPr>
                <w:lang w:eastAsia="ru-RU"/>
              </w:rPr>
            </w:pPr>
            <w:r w:rsidRPr="003F2A79">
              <w:rPr>
                <w:lang w:eastAsia="ru-RU"/>
              </w:rPr>
              <w:t>Дистанция, на которой режим тестирования выключается автоматически</w:t>
            </w:r>
          </w:p>
        </w:tc>
        <w:tc>
          <w:tcPr>
            <w:tcW w:w="146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D9742A" w:rsidRPr="003F2A79" w:rsidTr="00A7214C">
        <w:trPr>
          <w:trHeight w:val="1020"/>
        </w:trPr>
        <w:tc>
          <w:tcPr>
            <w:tcW w:w="2700" w:type="dxa"/>
            <w:tcBorders>
              <w:bottom w:val="nil"/>
            </w:tcBorders>
          </w:tcPr>
          <w:p w:rsidR="00D9742A" w:rsidRPr="003F2A79" w:rsidRDefault="00D9742A" w:rsidP="004734FA">
            <w:pPr>
              <w:autoSpaceDE w:val="0"/>
              <w:autoSpaceDN w:val="0"/>
              <w:spacing w:line="276" w:lineRule="auto"/>
              <w:rPr>
                <w:lang w:eastAsia="ru-RU"/>
              </w:rPr>
            </w:pPr>
            <w:r w:rsidRPr="003F2A79">
              <w:rPr>
                <w:lang w:val="en-US" w:eastAsia="ru-RU"/>
              </w:rPr>
              <w:t>GARAGE_MODE_END_</w:t>
            </w:r>
            <w:r w:rsidRPr="003F2A79">
              <w:rPr>
                <w:lang w:eastAsia="ru-RU"/>
              </w:rPr>
              <w:t xml:space="preserve"> </w:t>
            </w:r>
            <w:r w:rsidRPr="003F2A79">
              <w:rPr>
                <w:lang w:val="en-US" w:eastAsia="ru-RU"/>
              </w:rPr>
              <w:t>DISTANCE</w:t>
            </w:r>
          </w:p>
        </w:tc>
        <w:tc>
          <w:tcPr>
            <w:tcW w:w="17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Метры</w:t>
            </w:r>
          </w:p>
        </w:tc>
        <w:tc>
          <w:tcPr>
            <w:tcW w:w="154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tc>
        <w:tc>
          <w:tcPr>
            <w:tcW w:w="146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lang w:val="en-US" w:eastAsia="ru-RU"/>
              </w:rPr>
            </w:pPr>
            <w:r w:rsidRPr="003F2A79">
              <w:rPr>
                <w:sz w:val="24"/>
                <w:szCs w:val="24"/>
                <w:lang w:val="en-US" w:eastAsia="ru-RU"/>
              </w:rPr>
              <w:t>300</w:t>
            </w:r>
          </w:p>
        </w:tc>
        <w:tc>
          <w:tcPr>
            <w:tcW w:w="41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firstLine="284"/>
              <w:textAlignment w:val="baseline"/>
              <w:rPr>
                <w:lang w:eastAsia="ru-RU"/>
              </w:rPr>
            </w:pPr>
            <w:r w:rsidRPr="003F2A79">
              <w:rPr>
                <w:lang w:eastAsia="ru-RU"/>
              </w:rPr>
              <w:t>Дистанция, на которой режим «автосервис» выключается автоматически</w:t>
            </w:r>
          </w:p>
        </w:tc>
        <w:tc>
          <w:tcPr>
            <w:tcW w:w="1460" w:type="dxa"/>
            <w:tcBorders>
              <w:bottom w:val="nil"/>
            </w:tcBorders>
            <w:vAlign w:val="center"/>
          </w:tcPr>
          <w:p w:rsidR="00D9742A" w:rsidRPr="003F2A79" w:rsidRDefault="00D9742A" w:rsidP="004734FA">
            <w:pPr>
              <w:autoSpaceDE w:val="0"/>
              <w:autoSpaceDN w:val="0"/>
              <w:spacing w:line="276" w:lineRule="auto"/>
              <w:jc w:val="center"/>
              <w:rPr>
                <w:sz w:val="24"/>
                <w:szCs w:val="24"/>
                <w:lang w:eastAsia="ru-RU"/>
              </w:rPr>
            </w:pPr>
            <w:r w:rsidRPr="003F2A79">
              <w:rPr>
                <w:sz w:val="24"/>
                <w:szCs w:val="24"/>
                <w:lang w:eastAsia="ru-RU"/>
              </w:rPr>
              <w:t>ДО</w:t>
            </w:r>
          </w:p>
        </w:tc>
        <w:tc>
          <w:tcPr>
            <w:tcW w:w="1640" w:type="dxa"/>
            <w:tcBorders>
              <w:bottom w:val="nil"/>
            </w:tcBorders>
            <w:vAlign w:val="center"/>
          </w:tcPr>
          <w:p w:rsidR="00D9742A" w:rsidRPr="003F2A79" w:rsidRDefault="00D9742A" w:rsidP="004734FA">
            <w:pPr>
              <w:autoSpaceDE w:val="0"/>
              <w:autoSpaceDN w:val="0"/>
              <w:spacing w:line="276" w:lineRule="auto"/>
              <w:jc w:val="center"/>
              <w:rPr>
                <w:sz w:val="24"/>
                <w:szCs w:val="24"/>
                <w:lang w:eastAsia="ru-RU"/>
              </w:rPr>
            </w:pPr>
            <w:r w:rsidRPr="003F2A79">
              <w:rPr>
                <w:sz w:val="24"/>
                <w:szCs w:val="24"/>
                <w:lang w:eastAsia="ru-RU"/>
              </w:rPr>
              <w:t>Да</w:t>
            </w:r>
          </w:p>
        </w:tc>
      </w:tr>
    </w:tbl>
    <w:p w:rsidR="00D9742A" w:rsidRPr="003F2A79" w:rsidRDefault="00D9742A" w:rsidP="004734FA">
      <w:pPr>
        <w:autoSpaceDE w:val="0"/>
        <w:autoSpaceDN w:val="0"/>
        <w:spacing w:line="360" w:lineRule="auto"/>
        <w:jc w:val="both"/>
        <w:rPr>
          <w:sz w:val="24"/>
          <w:szCs w:val="24"/>
          <w:lang w:eastAsia="ru-RU"/>
        </w:rPr>
      </w:pPr>
    </w:p>
    <w:p w:rsidR="00D9742A" w:rsidRPr="003F2A79" w:rsidRDefault="00D9742A" w:rsidP="004734FA">
      <w:pPr>
        <w:autoSpaceDE w:val="0"/>
        <w:autoSpaceDN w:val="0"/>
        <w:spacing w:line="360" w:lineRule="auto"/>
        <w:jc w:val="both"/>
        <w:rPr>
          <w:sz w:val="24"/>
          <w:szCs w:val="24"/>
          <w:lang w:eastAsia="ru-RU"/>
        </w:rPr>
      </w:pPr>
    </w:p>
    <w:p w:rsidR="00CD155B" w:rsidRPr="003F2A79" w:rsidRDefault="00CD155B" w:rsidP="004734FA">
      <w:pPr>
        <w:autoSpaceDE w:val="0"/>
        <w:autoSpaceDN w:val="0"/>
        <w:spacing w:line="360" w:lineRule="auto"/>
        <w:jc w:val="both"/>
        <w:rPr>
          <w:sz w:val="24"/>
          <w:szCs w:val="24"/>
          <w:lang w:eastAsia="ru-RU"/>
        </w:rPr>
      </w:pPr>
    </w:p>
    <w:p w:rsidR="00C50FD2" w:rsidRPr="003F2A79" w:rsidRDefault="00C50FD2" w:rsidP="004734FA">
      <w:pPr>
        <w:autoSpaceDE w:val="0"/>
        <w:autoSpaceDN w:val="0"/>
        <w:spacing w:line="360" w:lineRule="auto"/>
        <w:jc w:val="both"/>
        <w:rPr>
          <w:sz w:val="24"/>
          <w:szCs w:val="24"/>
          <w:lang w:eastAsia="ru-RU"/>
        </w:rPr>
      </w:pPr>
    </w:p>
    <w:p w:rsidR="00D9742A" w:rsidRPr="003F2A79" w:rsidRDefault="00D9742A" w:rsidP="004734FA">
      <w:pPr>
        <w:autoSpaceDE w:val="0"/>
        <w:autoSpaceDN w:val="0"/>
        <w:spacing w:line="360" w:lineRule="auto"/>
        <w:jc w:val="both"/>
        <w:rPr>
          <w:sz w:val="24"/>
          <w:szCs w:val="24"/>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t>Продолжение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CE5DFD" w:rsidRPr="003F2A79" w:rsidTr="004734FA">
        <w:trPr>
          <w:cantSplit/>
          <w:trHeight w:val="1325"/>
          <w:tblHeader/>
        </w:trPr>
        <w:tc>
          <w:tcPr>
            <w:tcW w:w="2700" w:type="dxa"/>
            <w:tcBorders>
              <w:bottom w:val="double" w:sz="4" w:space="0" w:color="auto"/>
            </w:tcBorders>
            <w:vAlign w:val="center"/>
          </w:tcPr>
          <w:p w:rsidR="00CE5DFD" w:rsidRPr="003F2A79" w:rsidRDefault="00CE5DFD" w:rsidP="00F7663B">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CE5DFD" w:rsidRPr="003F2A79" w:rsidRDefault="00CE5DFD" w:rsidP="00F7663B">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CE5DFD" w:rsidRPr="003F2A79" w:rsidRDefault="00CE5DFD" w:rsidP="00F7663B">
            <w:pPr>
              <w:autoSpaceDE w:val="0"/>
              <w:autoSpaceDN w:val="0"/>
              <w:spacing w:line="360" w:lineRule="auto"/>
              <w:jc w:val="center"/>
              <w:rPr>
                <w:lang w:eastAsia="ru-RU"/>
              </w:rPr>
            </w:pPr>
            <w:r w:rsidRPr="003F2A79">
              <w:rPr>
                <w:lang w:eastAsia="ru-RU"/>
              </w:rPr>
              <w:t>Тип параметра/</w:t>
            </w:r>
          </w:p>
          <w:p w:rsidR="00CE5DFD" w:rsidRPr="003F2A79" w:rsidRDefault="00CE5DFD" w:rsidP="00F7663B">
            <w:pPr>
              <w:autoSpaceDE w:val="0"/>
              <w:autoSpaceDN w:val="0"/>
              <w:spacing w:line="360" w:lineRule="auto"/>
              <w:jc w:val="center"/>
              <w:rPr>
                <w:vertAlign w:val="superscript"/>
                <w:lang w:eastAsia="ru-RU"/>
              </w:rPr>
            </w:pPr>
            <w:r w:rsidRPr="003F2A79">
              <w:rPr>
                <w:lang w:eastAsia="ru-RU"/>
              </w:rPr>
              <w:t>интервал параметра</w:t>
            </w:r>
            <w:r w:rsidRPr="003F2A79">
              <w:rPr>
                <w:vertAlign w:val="superscript"/>
                <w:lang w:eastAsia="ru-RU"/>
              </w:rPr>
              <w:t>1)</w:t>
            </w:r>
          </w:p>
        </w:tc>
        <w:tc>
          <w:tcPr>
            <w:tcW w:w="1460" w:type="dxa"/>
            <w:tcBorders>
              <w:bottom w:val="double" w:sz="4" w:space="0" w:color="auto"/>
            </w:tcBorders>
          </w:tcPr>
          <w:p w:rsidR="00CE5DFD" w:rsidRPr="003F2A79" w:rsidRDefault="00CE5DFD" w:rsidP="00F7663B">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CE5DFD" w:rsidRPr="003F2A79" w:rsidRDefault="00CE5DFD" w:rsidP="00F7663B">
            <w:pPr>
              <w:autoSpaceDE w:val="0"/>
              <w:autoSpaceDN w:val="0"/>
              <w:spacing w:line="360" w:lineRule="auto"/>
              <w:jc w:val="center"/>
              <w:rPr>
                <w:lang w:eastAsia="ru-RU"/>
              </w:rPr>
            </w:pPr>
          </w:p>
          <w:p w:rsidR="00CE5DFD" w:rsidRPr="003F2A79" w:rsidRDefault="00CE5DFD" w:rsidP="00F7663B">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CE5DFD" w:rsidRPr="003F2A79" w:rsidRDefault="00CE5DFD" w:rsidP="00F7663B">
            <w:pPr>
              <w:autoSpaceDE w:val="0"/>
              <w:autoSpaceDN w:val="0"/>
              <w:spacing w:line="360" w:lineRule="auto"/>
              <w:jc w:val="center"/>
              <w:rPr>
                <w:vertAlign w:val="superscript"/>
                <w:lang w:eastAsia="ru-RU"/>
              </w:rPr>
            </w:pPr>
            <w:r w:rsidRPr="003F2A79">
              <w:rPr>
                <w:lang w:eastAsia="ru-RU"/>
              </w:rPr>
              <w:t>Примени-мость требования</w:t>
            </w:r>
            <w:r w:rsidRPr="003F2A79">
              <w:rPr>
                <w:vertAlign w:val="superscript"/>
                <w:lang w:eastAsia="ru-RU"/>
              </w:rPr>
              <w:t>2)</w:t>
            </w:r>
          </w:p>
        </w:tc>
        <w:tc>
          <w:tcPr>
            <w:tcW w:w="1640" w:type="dxa"/>
            <w:tcBorders>
              <w:bottom w:val="double" w:sz="4" w:space="0" w:color="auto"/>
            </w:tcBorders>
          </w:tcPr>
          <w:p w:rsidR="00CE5DFD" w:rsidRPr="003F2A79" w:rsidRDefault="00CE5DFD" w:rsidP="00F7663B">
            <w:pPr>
              <w:autoSpaceDE w:val="0"/>
              <w:autoSpaceDN w:val="0"/>
              <w:spacing w:line="360" w:lineRule="auto"/>
              <w:jc w:val="center"/>
              <w:rPr>
                <w:vertAlign w:val="superscript"/>
                <w:lang w:eastAsia="ru-RU"/>
              </w:rPr>
            </w:pPr>
            <w:r w:rsidRPr="003F2A79">
              <w:rPr>
                <w:lang w:eastAsia="ru-RU"/>
              </w:rPr>
              <w:t>Возможность изменения настроек УСВ</w:t>
            </w:r>
            <w:r>
              <w:rPr>
                <w:vertAlign w:val="superscript"/>
                <w:lang w:eastAsia="ru-RU"/>
              </w:rPr>
              <w:t>3</w:t>
            </w:r>
            <w:r w:rsidRPr="003F2A79">
              <w:rPr>
                <w:vertAlign w:val="superscript"/>
                <w:lang w:eastAsia="ru-RU"/>
              </w:rPr>
              <w:t>)</w:t>
            </w:r>
          </w:p>
        </w:tc>
      </w:tr>
      <w:tr w:rsidR="00D9742A" w:rsidRPr="003F2A79" w:rsidTr="004734FA">
        <w:tc>
          <w:tcPr>
            <w:tcW w:w="2700" w:type="dxa"/>
          </w:tcPr>
          <w:p w:rsidR="00D9742A" w:rsidRPr="003F2A79" w:rsidRDefault="00D9742A" w:rsidP="004734FA">
            <w:pPr>
              <w:autoSpaceDE w:val="0"/>
              <w:autoSpaceDN w:val="0"/>
              <w:spacing w:line="276" w:lineRule="auto"/>
              <w:rPr>
                <w:lang w:val="en-US" w:eastAsia="ru-RU"/>
              </w:rPr>
            </w:pPr>
            <w:r w:rsidRPr="003F2A79">
              <w:rPr>
                <w:lang w:val="en-US" w:eastAsia="ru-RU"/>
              </w:rPr>
              <w:t>ECALL_TEST_NUMBER</w:t>
            </w:r>
          </w:p>
        </w:tc>
        <w:tc>
          <w:tcPr>
            <w:tcW w:w="1700" w:type="dxa"/>
          </w:tcPr>
          <w:p w:rsidR="00D9742A" w:rsidRPr="003F2A79" w:rsidRDefault="003B5E09" w:rsidP="004734FA">
            <w:pPr>
              <w:autoSpaceDE w:val="0"/>
              <w:autoSpaceDN w:val="0"/>
              <w:spacing w:line="276" w:lineRule="auto"/>
              <w:jc w:val="center"/>
              <w:rPr>
                <w:lang w:eastAsia="ru-RU"/>
              </w:rPr>
            </w:pPr>
            <w:r>
              <w:rPr>
                <w:lang w:eastAsia="ru-RU"/>
              </w:rPr>
              <w:t>—</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STRING</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32"/>
              <w:jc w:val="both"/>
              <w:textAlignment w:val="baseline"/>
              <w:rPr>
                <w:lang w:eastAsia="ru-RU"/>
              </w:rPr>
            </w:pPr>
            <w:r w:rsidRPr="003F2A79">
              <w:rPr>
                <w:lang w:eastAsia="ru-RU"/>
              </w:rPr>
              <w:t xml:space="preserve">Телефонный номер для тестовых звонков </w:t>
            </w:r>
            <w:r w:rsidRPr="003F2A79">
              <w:rPr>
                <w:lang w:val="en-US" w:eastAsia="ru-RU"/>
              </w:rPr>
              <w:t>eCall</w:t>
            </w:r>
            <w:r w:rsidR="00B96094" w:rsidRPr="003F2A79">
              <w:rPr>
                <w:lang w:eastAsia="ru-RU"/>
              </w:rPr>
              <w:t>.</w:t>
            </w:r>
            <w:r w:rsidRPr="003F2A79">
              <w:rPr>
                <w:lang w:eastAsia="ru-RU"/>
              </w:rPr>
              <w:t xml:space="preserve"> </w:t>
            </w:r>
            <w:r w:rsidR="00B96094" w:rsidRPr="003F2A79">
              <w:rPr>
                <w:lang w:eastAsia="ru-RU"/>
              </w:rPr>
              <w:t>Определяется оператором национальной системы реагирования на аварии.</w:t>
            </w:r>
          </w:p>
        </w:tc>
        <w:tc>
          <w:tcPr>
            <w:tcW w:w="1460" w:type="dxa"/>
            <w:vAlign w:val="center"/>
          </w:tcPr>
          <w:p w:rsidR="00D9742A" w:rsidRPr="003F2A79" w:rsidRDefault="00D9742A" w:rsidP="004734FA">
            <w:pPr>
              <w:autoSpaceDE w:val="0"/>
              <w:autoSpaceDN w:val="0"/>
              <w:spacing w:line="360"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rPr>
                <w:lang w:eastAsia="ru-RU"/>
              </w:rPr>
            </w:pPr>
            <w:r w:rsidRPr="003F2A79">
              <w:rPr>
                <w:lang w:val="en-US" w:eastAsia="ru-RU"/>
              </w:rPr>
              <w:t>GARAGE</w:t>
            </w:r>
            <w:r w:rsidRPr="003F2A79">
              <w:rPr>
                <w:lang w:eastAsia="ru-RU"/>
              </w:rPr>
              <w:t>_</w:t>
            </w:r>
            <w:r w:rsidRPr="003F2A79">
              <w:rPr>
                <w:lang w:val="en-US" w:eastAsia="ru-RU"/>
              </w:rPr>
              <w:t>MODE</w:t>
            </w:r>
            <w:r w:rsidRPr="003F2A79">
              <w:rPr>
                <w:lang w:eastAsia="ru-RU"/>
              </w:rPr>
              <w:t>_</w:t>
            </w:r>
            <w:r w:rsidRPr="003F2A79">
              <w:rPr>
                <w:lang w:val="en-US" w:eastAsia="ru-RU"/>
              </w:rPr>
              <w:t>PIN</w:t>
            </w:r>
          </w:p>
        </w:tc>
        <w:tc>
          <w:tcPr>
            <w:tcW w:w="1700" w:type="dxa"/>
          </w:tcPr>
          <w:p w:rsidR="00D9742A" w:rsidRPr="003F2A79" w:rsidRDefault="003B5E09" w:rsidP="004734FA">
            <w:pPr>
              <w:autoSpaceDE w:val="0"/>
              <w:autoSpaceDN w:val="0"/>
              <w:spacing w:line="276" w:lineRule="auto"/>
              <w:jc w:val="center"/>
              <w:rPr>
                <w:lang w:eastAsia="ru-RU"/>
              </w:rPr>
            </w:pPr>
            <w:r>
              <w:rPr>
                <w:lang w:eastAsia="ru-RU"/>
              </w:rPr>
              <w:t>—</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eastAsia="ru-RU"/>
              </w:rPr>
            </w:pPr>
            <w:r w:rsidRPr="003F2A79">
              <w:rPr>
                <w:lang w:val="en-US" w:eastAsia="ru-RU"/>
              </w:rPr>
              <w:t>ENUM</w:t>
            </w:r>
          </w:p>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eastAsia="ru-RU"/>
              </w:rPr>
            </w:pPr>
            <w:r w:rsidRPr="003F2A79">
              <w:rPr>
                <w:lang w:eastAsia="ru-RU"/>
              </w:rPr>
              <w:t>{</w:t>
            </w:r>
            <w:r w:rsidRPr="003F2A79">
              <w:rPr>
                <w:lang w:val="en-US" w:eastAsia="ru-RU"/>
              </w:rPr>
              <w:t>NONE</w:t>
            </w:r>
            <w:r w:rsidRPr="003F2A79">
              <w:rPr>
                <w:lang w:eastAsia="ru-RU"/>
              </w:rPr>
              <w:t xml:space="preserve">, </w:t>
            </w:r>
            <w:r w:rsidRPr="003F2A79">
              <w:rPr>
                <w:lang w:val="en-US" w:eastAsia="ru-RU"/>
              </w:rPr>
              <w:t>PIN</w:t>
            </w:r>
            <w:r w:rsidRPr="003F2A79">
              <w:rPr>
                <w:lang w:eastAsia="ru-RU"/>
              </w:rPr>
              <w:t>_1 - </w:t>
            </w:r>
            <w:r w:rsidRPr="003F2A79">
              <w:rPr>
                <w:lang w:val="en-US" w:eastAsia="ru-RU"/>
              </w:rPr>
              <w:t>PIN</w:t>
            </w:r>
            <w:r w:rsidRPr="003F2A79">
              <w:rPr>
                <w:lang w:eastAsia="ru-RU"/>
              </w:rPr>
              <w:t>_8}</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val="en-US" w:eastAsia="ru-RU"/>
              </w:rPr>
              <w:t>NONE</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32"/>
              <w:jc w:val="both"/>
              <w:textAlignment w:val="baseline"/>
              <w:rPr>
                <w:lang w:eastAsia="ru-RU"/>
              </w:rPr>
            </w:pPr>
            <w:r w:rsidRPr="003F2A79">
              <w:rPr>
                <w:lang w:eastAsia="ru-RU"/>
              </w:rPr>
              <w:t>Линия, сигнализирующая, что система находится в режиме «Автосервис»:</w:t>
            </w:r>
          </w:p>
          <w:p w:rsidR="00D9742A" w:rsidRPr="003F2A79" w:rsidRDefault="00F76BCF" w:rsidP="004734FA">
            <w:pPr>
              <w:autoSpaceDE w:val="0"/>
              <w:autoSpaceDN w:val="0"/>
              <w:spacing w:line="276" w:lineRule="auto"/>
              <w:ind w:firstLine="232"/>
              <w:jc w:val="both"/>
              <w:rPr>
                <w:lang w:eastAsia="ru-RU"/>
              </w:rPr>
            </w:pPr>
            <w:r>
              <w:rPr>
                <w:lang w:eastAsia="ru-RU"/>
              </w:rPr>
              <w:t>-</w:t>
            </w:r>
            <w:r w:rsidR="00D9742A" w:rsidRPr="003F2A79">
              <w:rPr>
                <w:lang w:eastAsia="ru-RU"/>
              </w:rPr>
              <w:t> </w:t>
            </w:r>
            <w:r w:rsidR="00D9742A" w:rsidRPr="003F2A79">
              <w:rPr>
                <w:lang w:val="en-US" w:eastAsia="ru-RU"/>
              </w:rPr>
              <w:t>NONE</w:t>
            </w:r>
            <w:r w:rsidR="00D9742A" w:rsidRPr="003F2A79">
              <w:rPr>
                <w:lang w:eastAsia="ru-RU"/>
              </w:rPr>
              <w:t xml:space="preserve"> </w:t>
            </w:r>
            <w:r w:rsidR="003B5E09">
              <w:rPr>
                <w:lang w:eastAsia="ru-RU"/>
              </w:rPr>
              <w:t>—</w:t>
            </w:r>
            <w:r w:rsidR="00D9742A" w:rsidRPr="003F2A79">
              <w:rPr>
                <w:lang w:eastAsia="ru-RU"/>
              </w:rPr>
              <w:t xml:space="preserve"> нет сигнализации режима;</w:t>
            </w:r>
          </w:p>
          <w:p w:rsidR="00D9742A" w:rsidRPr="003F2A79" w:rsidRDefault="00F76BCF" w:rsidP="004734FA">
            <w:pPr>
              <w:autoSpaceDE w:val="0"/>
              <w:autoSpaceDN w:val="0"/>
              <w:spacing w:line="276" w:lineRule="auto"/>
              <w:ind w:firstLine="232"/>
              <w:jc w:val="both"/>
              <w:rPr>
                <w:lang w:eastAsia="ru-RU"/>
              </w:rPr>
            </w:pPr>
            <w:r>
              <w:rPr>
                <w:lang w:eastAsia="ru-RU"/>
              </w:rPr>
              <w:t>-</w:t>
            </w:r>
            <w:r w:rsidR="00D9742A" w:rsidRPr="003F2A79">
              <w:rPr>
                <w:lang w:eastAsia="ru-RU"/>
              </w:rPr>
              <w:t> </w:t>
            </w:r>
            <w:r w:rsidR="00D9742A" w:rsidRPr="003F2A79">
              <w:rPr>
                <w:lang w:val="en-US" w:eastAsia="ru-RU"/>
              </w:rPr>
              <w:t>PIN</w:t>
            </w:r>
            <w:r w:rsidR="00D9742A" w:rsidRPr="003F2A79">
              <w:rPr>
                <w:lang w:eastAsia="ru-RU"/>
              </w:rPr>
              <w:t>_</w:t>
            </w:r>
            <w:r w:rsidR="00D9742A" w:rsidRPr="003F2A79">
              <w:rPr>
                <w:lang w:val="en-US" w:eastAsia="ru-RU"/>
              </w:rPr>
              <w:t>X</w:t>
            </w:r>
            <w:r w:rsidR="00D9742A" w:rsidRPr="003F2A79">
              <w:rPr>
                <w:lang w:eastAsia="ru-RU"/>
              </w:rPr>
              <w:t xml:space="preserve"> – </w:t>
            </w:r>
            <w:r w:rsidR="00D9742A" w:rsidRPr="003F2A79">
              <w:rPr>
                <w:lang w:val="en-US" w:eastAsia="ru-RU"/>
              </w:rPr>
              <w:t>PIN</w:t>
            </w:r>
            <w:r w:rsidR="00D9742A" w:rsidRPr="003F2A79">
              <w:rPr>
                <w:lang w:eastAsia="ru-RU"/>
              </w:rPr>
              <w:t>_</w:t>
            </w:r>
            <w:r w:rsidR="00D9742A" w:rsidRPr="003F2A79">
              <w:rPr>
                <w:lang w:val="en-US" w:eastAsia="ru-RU"/>
              </w:rPr>
              <w:t>X</w:t>
            </w:r>
            <w:r w:rsidR="00D9742A" w:rsidRPr="003F2A79">
              <w:rPr>
                <w:lang w:eastAsia="ru-RU"/>
              </w:rPr>
              <w:t xml:space="preserve"> </w:t>
            </w:r>
            <w:r w:rsidR="003B5E09">
              <w:rPr>
                <w:lang w:eastAsia="ru-RU"/>
              </w:rPr>
              <w:t>—</w:t>
            </w:r>
            <w:r w:rsidR="00D9742A" w:rsidRPr="003F2A79">
              <w:rPr>
                <w:lang w:eastAsia="ru-RU"/>
              </w:rPr>
              <w:t xml:space="preserve"> линия активна, когда система в данном режиме</w:t>
            </w:r>
          </w:p>
          <w:p w:rsidR="00D9742A" w:rsidRPr="003F2A79" w:rsidRDefault="00D9742A" w:rsidP="004734FA">
            <w:pPr>
              <w:autoSpaceDE w:val="0"/>
              <w:autoSpaceDN w:val="0"/>
              <w:spacing w:line="276" w:lineRule="auto"/>
              <w:ind w:firstLine="232"/>
              <w:jc w:val="both"/>
              <w:rPr>
                <w:lang w:eastAsia="ru-RU"/>
              </w:rPr>
            </w:pPr>
          </w:p>
        </w:tc>
        <w:tc>
          <w:tcPr>
            <w:tcW w:w="1460" w:type="dxa"/>
            <w:vAlign w:val="center"/>
          </w:tcPr>
          <w:p w:rsidR="00D9742A" w:rsidRPr="003F2A79" w:rsidRDefault="00D9742A" w:rsidP="004734FA">
            <w:pPr>
              <w:autoSpaceDE w:val="0"/>
              <w:autoSpaceDN w:val="0"/>
              <w:spacing w:line="360" w:lineRule="auto"/>
              <w:jc w:val="center"/>
              <w:rPr>
                <w:lang w:eastAsia="ru-RU"/>
              </w:rPr>
            </w:pPr>
            <w:r w:rsidRPr="003F2A79">
              <w:rPr>
                <w:lang w:eastAsia="ru-RU"/>
              </w:rPr>
              <w:t>ДО</w:t>
            </w:r>
          </w:p>
        </w:tc>
        <w:tc>
          <w:tcPr>
            <w:tcW w:w="1640" w:type="dxa"/>
            <w:vAlign w:val="center"/>
          </w:tcPr>
          <w:p w:rsidR="00D9742A" w:rsidRPr="003F2A79" w:rsidRDefault="00D9742A" w:rsidP="004734FA">
            <w:pPr>
              <w:autoSpaceDE w:val="0"/>
              <w:autoSpaceDN w:val="0"/>
              <w:spacing w:line="360" w:lineRule="auto"/>
              <w:jc w:val="center"/>
              <w:rPr>
                <w:lang w:eastAsia="ru-RU"/>
              </w:rPr>
            </w:pPr>
            <w:r w:rsidRPr="003F2A79">
              <w:rPr>
                <w:lang w:eastAsia="ru-RU"/>
              </w:rPr>
              <w:t>Да</w:t>
            </w:r>
          </w:p>
        </w:tc>
      </w:tr>
      <w:tr w:rsidR="00D9742A" w:rsidRPr="003F2A79" w:rsidTr="009640EE">
        <w:tc>
          <w:tcPr>
            <w:tcW w:w="2700" w:type="dxa"/>
          </w:tcPr>
          <w:p w:rsidR="00D9742A" w:rsidRPr="003F2A79" w:rsidRDefault="00D9742A" w:rsidP="004734FA">
            <w:pPr>
              <w:autoSpaceDE w:val="0"/>
              <w:autoSpaceDN w:val="0"/>
              <w:spacing w:line="276" w:lineRule="auto"/>
              <w:rPr>
                <w:lang w:eastAsia="ru-RU"/>
              </w:rPr>
            </w:pPr>
            <w:r w:rsidRPr="003F2A79">
              <w:rPr>
                <w:lang w:eastAsia="ru-RU"/>
              </w:rPr>
              <w:t>INT_MEM_TRANSMIT_</w:t>
            </w:r>
          </w:p>
          <w:p w:rsidR="00D9742A" w:rsidRPr="003F2A79" w:rsidRDefault="00D9742A" w:rsidP="004734FA">
            <w:pPr>
              <w:autoSpaceDE w:val="0"/>
              <w:autoSpaceDN w:val="0"/>
              <w:spacing w:line="276" w:lineRule="auto"/>
              <w:rPr>
                <w:snapToGrid w:val="0"/>
                <w:lang w:eastAsia="ru-RU"/>
              </w:rPr>
            </w:pPr>
            <w:r w:rsidRPr="003F2A79">
              <w:rPr>
                <w:lang w:eastAsia="ru-RU"/>
              </w:rPr>
              <w:t>INTERVAL</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Минуты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eastAsia="ru-RU"/>
              </w:rPr>
            </w:pPr>
            <w:r w:rsidRPr="003F2A79">
              <w:rPr>
                <w:lang w:val="en-US" w:eastAsia="ru-RU"/>
              </w:rPr>
              <w:t>INT</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r w:rsidRPr="003F2A79">
              <w:rPr>
                <w:lang w:val="en-US" w:eastAsia="ru-RU"/>
              </w:rPr>
              <w:t>60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32"/>
              <w:jc w:val="both"/>
              <w:textAlignment w:val="baseline"/>
              <w:rPr>
                <w:lang w:eastAsia="ru-RU"/>
              </w:rPr>
            </w:pPr>
            <w:r w:rsidRPr="003F2A79">
              <w:rPr>
                <w:lang w:eastAsia="ru-RU"/>
              </w:rPr>
              <w:t xml:space="preserve">Промежуток времени между попытками передачи сообщения, содержащегося во внутренней памяти </w:t>
            </w:r>
            <w:r w:rsidR="00745257" w:rsidRPr="003F2A79">
              <w:rPr>
                <w:lang w:eastAsia="ru-RU"/>
              </w:rPr>
              <w:t>УСВ</w:t>
            </w:r>
            <w:r w:rsidRPr="003F2A79">
              <w:rPr>
                <w:lang w:eastAsia="ru-RU"/>
              </w:rPr>
              <w:t>. Значение не может быть установлено в «0»</w:t>
            </w:r>
          </w:p>
        </w:tc>
        <w:tc>
          <w:tcPr>
            <w:tcW w:w="1460" w:type="dxa"/>
            <w:vAlign w:val="center"/>
          </w:tcPr>
          <w:p w:rsidR="00D9742A" w:rsidRPr="003F2A79" w:rsidRDefault="00D9742A" w:rsidP="004734FA">
            <w:pPr>
              <w:autoSpaceDE w:val="0"/>
              <w:autoSpaceDN w:val="0"/>
              <w:spacing w:line="360"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r w:rsidR="00D9742A" w:rsidRPr="003F2A79" w:rsidTr="00A7214C">
        <w:tc>
          <w:tcPr>
            <w:tcW w:w="2700" w:type="dxa"/>
            <w:tcBorders>
              <w:bottom w:val="nil"/>
            </w:tcBorders>
          </w:tcPr>
          <w:p w:rsidR="00D9742A" w:rsidRPr="003F2A79" w:rsidRDefault="00D9742A" w:rsidP="004734FA">
            <w:pPr>
              <w:autoSpaceDE w:val="0"/>
              <w:autoSpaceDN w:val="0"/>
              <w:spacing w:line="276" w:lineRule="auto"/>
              <w:rPr>
                <w:lang w:eastAsia="ru-RU"/>
              </w:rPr>
            </w:pPr>
            <w:r w:rsidRPr="003F2A79">
              <w:rPr>
                <w:lang w:eastAsia="ru-RU"/>
              </w:rPr>
              <w:t>INT_MEM_TRANSMIT_</w:t>
            </w:r>
          </w:p>
          <w:p w:rsidR="00D9742A" w:rsidRPr="003F2A79" w:rsidRDefault="00D9742A" w:rsidP="004734FA">
            <w:pPr>
              <w:autoSpaceDE w:val="0"/>
              <w:autoSpaceDN w:val="0"/>
              <w:spacing w:line="276" w:lineRule="auto"/>
              <w:rPr>
                <w:snapToGrid w:val="0"/>
                <w:lang w:val="en-US" w:eastAsia="ru-RU"/>
              </w:rPr>
            </w:pPr>
            <w:r w:rsidRPr="003F2A79">
              <w:rPr>
                <w:lang w:val="en-US" w:eastAsia="ru-RU"/>
              </w:rPr>
              <w:t>ATTEMPTS</w:t>
            </w:r>
          </w:p>
        </w:tc>
        <w:tc>
          <w:tcPr>
            <w:tcW w:w="1700" w:type="dxa"/>
            <w:tcBorders>
              <w:bottom w:val="nil"/>
            </w:tcBorders>
          </w:tcPr>
          <w:p w:rsidR="00D9742A" w:rsidRPr="003F2A79" w:rsidRDefault="003B5E09" w:rsidP="004734FA">
            <w:pPr>
              <w:autoSpaceDE w:val="0"/>
              <w:autoSpaceDN w:val="0"/>
              <w:spacing w:line="276" w:lineRule="auto"/>
              <w:jc w:val="center"/>
              <w:rPr>
                <w:lang w:eastAsia="ru-RU"/>
              </w:rPr>
            </w:pPr>
            <w:r>
              <w:rPr>
                <w:lang w:eastAsia="ru-RU"/>
              </w:rPr>
              <w:t>—</w:t>
            </w:r>
          </w:p>
        </w:tc>
        <w:tc>
          <w:tcPr>
            <w:tcW w:w="154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tc>
        <w:tc>
          <w:tcPr>
            <w:tcW w:w="146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r w:rsidRPr="003F2A79">
              <w:rPr>
                <w:lang w:val="en-US" w:eastAsia="ru-RU"/>
              </w:rPr>
              <w:t>10</w:t>
            </w:r>
          </w:p>
        </w:tc>
        <w:tc>
          <w:tcPr>
            <w:tcW w:w="41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 xml:space="preserve">Число повторных попыток передачи сообщения, содержащегося во внутренней памяти </w:t>
            </w:r>
            <w:r w:rsidR="00745257" w:rsidRPr="003F2A79">
              <w:rPr>
                <w:lang w:eastAsia="ru-RU"/>
              </w:rPr>
              <w:t>УСВ</w:t>
            </w:r>
            <w:r w:rsidRPr="003F2A79">
              <w:rPr>
                <w:lang w:eastAsia="ru-RU"/>
              </w:rPr>
              <w:t>. Значение, установленное в «0», означает, что повторных попыток передачи сообщения не производится</w:t>
            </w:r>
          </w:p>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both"/>
              <w:textAlignment w:val="baseline"/>
              <w:rPr>
                <w:lang w:eastAsia="ru-RU"/>
              </w:rPr>
            </w:pPr>
          </w:p>
        </w:tc>
        <w:tc>
          <w:tcPr>
            <w:tcW w:w="1460" w:type="dxa"/>
            <w:tcBorders>
              <w:bottom w:val="nil"/>
            </w:tcBorders>
            <w:vAlign w:val="center"/>
          </w:tcPr>
          <w:p w:rsidR="00D9742A" w:rsidRPr="003F2A79" w:rsidRDefault="00D9742A" w:rsidP="004734FA">
            <w:pPr>
              <w:autoSpaceDE w:val="0"/>
              <w:autoSpaceDN w:val="0"/>
              <w:spacing w:line="360" w:lineRule="auto"/>
              <w:jc w:val="center"/>
              <w:rPr>
                <w:lang w:eastAsia="ru-RU"/>
              </w:rPr>
            </w:pPr>
            <w:r w:rsidRPr="003F2A79">
              <w:rPr>
                <w:lang w:eastAsia="ru-RU"/>
              </w:rPr>
              <w:t>ДО, ШО</w:t>
            </w:r>
          </w:p>
        </w:tc>
        <w:tc>
          <w:tcPr>
            <w:tcW w:w="1640" w:type="dxa"/>
            <w:tcBorders>
              <w:bottom w:val="nil"/>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bl>
    <w:p w:rsidR="00D9742A" w:rsidRPr="003F2A79" w:rsidRDefault="00D9742A" w:rsidP="004734FA">
      <w:pPr>
        <w:autoSpaceDE w:val="0"/>
        <w:autoSpaceDN w:val="0"/>
        <w:spacing w:line="360" w:lineRule="auto"/>
        <w:jc w:val="both"/>
        <w:rPr>
          <w:sz w:val="24"/>
          <w:szCs w:val="24"/>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lastRenderedPageBreak/>
        <w:t>Продолжение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D9742A" w:rsidRPr="003F2A79" w:rsidTr="004734FA">
        <w:trPr>
          <w:cantSplit/>
          <w:trHeight w:val="1325"/>
          <w:tblHeader/>
        </w:trPr>
        <w:tc>
          <w:tcPr>
            <w:tcW w:w="2700" w:type="dxa"/>
            <w:tcBorders>
              <w:bottom w:val="double" w:sz="4" w:space="0" w:color="auto"/>
            </w:tcBorders>
            <w:vAlign w:val="center"/>
          </w:tcPr>
          <w:p w:rsidR="00D9742A" w:rsidRPr="003F2A79" w:rsidRDefault="00D9742A" w:rsidP="004734FA">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D9742A" w:rsidRPr="003F2A79" w:rsidRDefault="00D9742A" w:rsidP="004734FA">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Тип параметра/</w:t>
            </w:r>
          </w:p>
          <w:p w:rsidR="00D9742A" w:rsidRPr="003F2A79" w:rsidRDefault="00D9742A" w:rsidP="004734FA">
            <w:pPr>
              <w:autoSpaceDE w:val="0"/>
              <w:autoSpaceDN w:val="0"/>
              <w:spacing w:line="360" w:lineRule="auto"/>
              <w:jc w:val="center"/>
              <w:rPr>
                <w:vertAlign w:val="superscript"/>
                <w:lang w:eastAsia="ru-RU"/>
              </w:rPr>
            </w:pPr>
            <w:r w:rsidRPr="003F2A79">
              <w:rPr>
                <w:lang w:eastAsia="ru-RU"/>
              </w:rPr>
              <w:t>интервал параметра</w:t>
            </w:r>
            <w:r w:rsidR="009D190D" w:rsidRPr="003F2A79">
              <w:rPr>
                <w:vertAlign w:val="superscript"/>
                <w:lang w:eastAsia="ru-RU"/>
              </w:rPr>
              <w:t>1)</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p>
          <w:p w:rsidR="00D9742A" w:rsidRPr="003F2A79" w:rsidRDefault="00D9742A" w:rsidP="004734FA">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vertAlign w:val="superscript"/>
                <w:lang w:eastAsia="ru-RU"/>
              </w:rPr>
            </w:pPr>
            <w:r w:rsidRPr="003F2A79">
              <w:rPr>
                <w:lang w:eastAsia="ru-RU"/>
              </w:rPr>
              <w:t>Примени-мость требования</w:t>
            </w:r>
            <w:r w:rsidR="009D190D" w:rsidRPr="003F2A79">
              <w:rPr>
                <w:vertAlign w:val="superscript"/>
                <w:lang w:eastAsia="ru-RU"/>
              </w:rPr>
              <w:t>2)</w:t>
            </w:r>
          </w:p>
        </w:tc>
        <w:tc>
          <w:tcPr>
            <w:tcW w:w="1640" w:type="dxa"/>
            <w:tcBorders>
              <w:bottom w:val="double" w:sz="4" w:space="0" w:color="auto"/>
            </w:tcBorders>
          </w:tcPr>
          <w:p w:rsidR="00D9742A" w:rsidRPr="003F2A79" w:rsidRDefault="00D9742A" w:rsidP="00745257">
            <w:pPr>
              <w:autoSpaceDE w:val="0"/>
              <w:autoSpaceDN w:val="0"/>
              <w:spacing w:line="360" w:lineRule="auto"/>
              <w:jc w:val="center"/>
              <w:rPr>
                <w:vertAlign w:val="superscript"/>
                <w:lang w:eastAsia="ru-RU"/>
              </w:rPr>
            </w:pPr>
            <w:r w:rsidRPr="003F2A79">
              <w:rPr>
                <w:lang w:eastAsia="ru-RU"/>
              </w:rPr>
              <w:t xml:space="preserve">Возможность изменения настроек </w:t>
            </w:r>
            <w:r w:rsidR="00745257" w:rsidRPr="003F2A79">
              <w:rPr>
                <w:lang w:eastAsia="ru-RU"/>
              </w:rPr>
              <w:t>УСВ</w:t>
            </w:r>
            <w:r w:rsidR="009D190D">
              <w:rPr>
                <w:vertAlign w:val="superscript"/>
                <w:lang w:eastAsia="ru-RU"/>
              </w:rPr>
              <w:t>3</w:t>
            </w:r>
            <w:r w:rsidRPr="003F2A79">
              <w:rPr>
                <w:vertAlign w:val="superscript"/>
                <w:lang w:eastAsia="ru-RU"/>
              </w:rPr>
              <w:t>)</w:t>
            </w:r>
          </w:p>
        </w:tc>
      </w:tr>
      <w:tr w:rsidR="00D9742A" w:rsidRPr="003F2A79" w:rsidTr="004734FA">
        <w:tc>
          <w:tcPr>
            <w:tcW w:w="14600" w:type="dxa"/>
            <w:gridSpan w:val="7"/>
          </w:tcPr>
          <w:p w:rsidR="00D9742A" w:rsidRPr="003F2A79" w:rsidRDefault="00D9742A" w:rsidP="004734FA">
            <w:pPr>
              <w:autoSpaceDE w:val="0"/>
              <w:autoSpaceDN w:val="0"/>
              <w:spacing w:line="360" w:lineRule="auto"/>
              <w:ind w:right="-72"/>
              <w:jc w:val="center"/>
              <w:rPr>
                <w:b/>
                <w:lang w:eastAsia="ru-RU"/>
              </w:rPr>
            </w:pPr>
          </w:p>
          <w:p w:rsidR="00D9742A" w:rsidRPr="003F2A79" w:rsidRDefault="00D9742A" w:rsidP="004734FA">
            <w:pPr>
              <w:autoSpaceDE w:val="0"/>
              <w:autoSpaceDN w:val="0"/>
              <w:spacing w:line="360" w:lineRule="auto"/>
              <w:ind w:right="-72"/>
              <w:jc w:val="center"/>
              <w:rPr>
                <w:b/>
                <w:lang w:eastAsia="ru-RU"/>
              </w:rPr>
            </w:pPr>
            <w:r w:rsidRPr="003F2A79">
              <w:rPr>
                <w:b/>
                <w:lang w:eastAsia="ru-RU"/>
              </w:rPr>
              <w:t>Конфигурация  и конфигурационные данные услуг</w:t>
            </w:r>
          </w:p>
        </w:tc>
      </w:tr>
      <w:tr w:rsidR="00D9742A" w:rsidRPr="003F2A79" w:rsidTr="004734FA">
        <w:tc>
          <w:tcPr>
            <w:tcW w:w="14600" w:type="dxa"/>
            <w:gridSpan w:val="7"/>
          </w:tcPr>
          <w:p w:rsidR="00D9742A" w:rsidRPr="003F2A79" w:rsidRDefault="00D9742A" w:rsidP="00AE44F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right="-72"/>
              <w:jc w:val="center"/>
              <w:textAlignment w:val="baseline"/>
              <w:rPr>
                <w:b/>
                <w:lang w:eastAsia="ru-RU"/>
              </w:rPr>
            </w:pPr>
            <w:r w:rsidRPr="003F2A79">
              <w:rPr>
                <w:b/>
                <w:lang w:eastAsia="ru-RU"/>
              </w:rPr>
              <w:t xml:space="preserve">Базовая услуга </w:t>
            </w:r>
            <w:r w:rsidR="00AE44F9" w:rsidRPr="003F2A79">
              <w:rPr>
                <w:b/>
                <w:lang w:eastAsia="ru-RU"/>
              </w:rPr>
              <w:t>системы экстренного реагирования при авариях</w:t>
            </w:r>
            <w:r w:rsidRPr="003F2A79">
              <w:rPr>
                <w:b/>
                <w:lang w:eastAsia="ru-RU"/>
              </w:rPr>
              <w:t xml:space="preserve"> </w:t>
            </w:r>
          </w:p>
        </w:tc>
      </w:tr>
      <w:tr w:rsidR="00D9742A" w:rsidRPr="003F2A79" w:rsidTr="004734FA">
        <w:tc>
          <w:tcPr>
            <w:tcW w:w="2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textAlignment w:val="baseline"/>
              <w:rPr>
                <w:lang w:eastAsia="ru-RU"/>
              </w:rPr>
            </w:pPr>
          </w:p>
        </w:tc>
        <w:tc>
          <w:tcPr>
            <w:tcW w:w="1700" w:type="dxa"/>
          </w:tcPr>
          <w:p w:rsidR="00D9742A" w:rsidRPr="003F2A79" w:rsidRDefault="00D9742A" w:rsidP="004734FA">
            <w:pPr>
              <w:autoSpaceDE w:val="0"/>
              <w:autoSpaceDN w:val="0"/>
              <w:spacing w:line="360" w:lineRule="auto"/>
              <w:jc w:val="center"/>
              <w:rPr>
                <w:lang w:eastAsia="ru-RU"/>
              </w:rPr>
            </w:pP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right="-72"/>
              <w:jc w:val="both"/>
              <w:textAlignment w:val="baseline"/>
              <w:rPr>
                <w:lang w:eastAsia="ru-RU"/>
              </w:rPr>
            </w:pPr>
          </w:p>
        </w:tc>
        <w:tc>
          <w:tcPr>
            <w:tcW w:w="1460" w:type="dxa"/>
          </w:tcPr>
          <w:p w:rsidR="00D9742A" w:rsidRPr="003F2A79" w:rsidRDefault="00D9742A" w:rsidP="004734FA">
            <w:pPr>
              <w:autoSpaceDE w:val="0"/>
              <w:autoSpaceDN w:val="0"/>
              <w:spacing w:line="360" w:lineRule="auto"/>
              <w:ind w:hanging="8"/>
              <w:jc w:val="center"/>
              <w:rPr>
                <w:lang w:eastAsia="ru-RU"/>
              </w:rPr>
            </w:pPr>
          </w:p>
        </w:tc>
        <w:tc>
          <w:tcPr>
            <w:tcW w:w="4100" w:type="dxa"/>
          </w:tcPr>
          <w:p w:rsidR="00D9742A" w:rsidRPr="003F2A79" w:rsidRDefault="00D9742A" w:rsidP="004734FA">
            <w:pPr>
              <w:autoSpaceDE w:val="0"/>
              <w:autoSpaceDN w:val="0"/>
              <w:spacing w:line="360" w:lineRule="auto"/>
              <w:ind w:firstLine="289"/>
              <w:jc w:val="both"/>
              <w:rPr>
                <w:lang w:eastAsia="ru-RU"/>
              </w:rPr>
            </w:pPr>
          </w:p>
        </w:tc>
        <w:tc>
          <w:tcPr>
            <w:tcW w:w="1460" w:type="dxa"/>
            <w:vAlign w:val="center"/>
          </w:tcPr>
          <w:p w:rsidR="00D9742A" w:rsidRPr="003F2A79" w:rsidRDefault="00D9742A" w:rsidP="004734FA">
            <w:pPr>
              <w:autoSpaceDE w:val="0"/>
              <w:autoSpaceDN w:val="0"/>
              <w:spacing w:line="360" w:lineRule="auto"/>
              <w:jc w:val="center"/>
              <w:rPr>
                <w:lang w:eastAsia="ru-RU"/>
              </w:rPr>
            </w:pP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p>
        </w:tc>
      </w:tr>
      <w:tr w:rsidR="00D9742A" w:rsidRPr="003F2A79" w:rsidTr="004734FA">
        <w:tc>
          <w:tcPr>
            <w:tcW w:w="2700" w:type="dxa"/>
          </w:tcPr>
          <w:p w:rsidR="00D9742A" w:rsidRPr="003F2A79" w:rsidRDefault="00D9742A" w:rsidP="004734FA">
            <w:pPr>
              <w:autoSpaceDE w:val="0"/>
              <w:autoSpaceDN w:val="0"/>
              <w:spacing w:line="360" w:lineRule="auto"/>
              <w:rPr>
                <w:lang w:eastAsia="ru-RU"/>
              </w:rPr>
            </w:pPr>
            <w:r w:rsidRPr="003F2A79">
              <w:rPr>
                <w:lang w:val="en-US" w:eastAsia="ru-RU"/>
              </w:rPr>
              <w:t>CRASH</w:t>
            </w:r>
            <w:r w:rsidRPr="003F2A79">
              <w:rPr>
                <w:lang w:eastAsia="ru-RU"/>
              </w:rPr>
              <w:t>_</w:t>
            </w:r>
            <w:r w:rsidRPr="003F2A79">
              <w:rPr>
                <w:lang w:val="en-US" w:eastAsia="ru-RU"/>
              </w:rPr>
              <w:t>SIGNAL</w:t>
            </w:r>
            <w:r w:rsidRPr="003F2A79">
              <w:rPr>
                <w:lang w:eastAsia="ru-RU"/>
              </w:rPr>
              <w:t>_</w:t>
            </w:r>
          </w:p>
          <w:p w:rsidR="00D9742A" w:rsidRPr="003F2A79" w:rsidRDefault="00D9742A" w:rsidP="004734FA">
            <w:pPr>
              <w:autoSpaceDE w:val="0"/>
              <w:autoSpaceDN w:val="0"/>
              <w:spacing w:line="360" w:lineRule="auto"/>
              <w:rPr>
                <w:lang w:eastAsia="ru-RU"/>
              </w:rPr>
            </w:pPr>
            <w:r w:rsidRPr="003F2A79">
              <w:rPr>
                <w:lang w:val="en-US" w:eastAsia="ru-RU"/>
              </w:rPr>
              <w:t>INTERNAL</w:t>
            </w:r>
          </w:p>
        </w:tc>
        <w:tc>
          <w:tcPr>
            <w:tcW w:w="1700" w:type="dxa"/>
          </w:tcPr>
          <w:p w:rsidR="00D9742A" w:rsidRPr="003F2A79" w:rsidRDefault="003B5E09" w:rsidP="004734FA">
            <w:pPr>
              <w:autoSpaceDE w:val="0"/>
              <w:autoSpaceDN w:val="0"/>
              <w:spacing w:line="360" w:lineRule="auto"/>
              <w:jc w:val="center"/>
              <w:rPr>
                <w:lang w:eastAsia="ru-RU"/>
              </w:rPr>
            </w:pPr>
            <w:r>
              <w:rPr>
                <w:lang w:eastAsia="ru-RU"/>
              </w:rPr>
              <w:t>—</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right="-72"/>
              <w:jc w:val="center"/>
              <w:textAlignment w:val="baseline"/>
              <w:rPr>
                <w:lang w:eastAsia="ru-RU"/>
              </w:rPr>
            </w:pPr>
            <w:r w:rsidRPr="003F2A79">
              <w:rPr>
                <w:lang w:val="en-US" w:eastAsia="ru-RU"/>
              </w:rPr>
              <w:t>BOOLEAN</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val="en-US" w:eastAsia="ru-RU"/>
              </w:rPr>
              <w:t>TRUE</w:t>
            </w:r>
          </w:p>
        </w:tc>
        <w:tc>
          <w:tcPr>
            <w:tcW w:w="4100" w:type="dxa"/>
          </w:tcPr>
          <w:p w:rsidR="00D9742A" w:rsidRPr="003F2A79" w:rsidRDefault="00D9742A" w:rsidP="00CD155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textAlignment w:val="baseline"/>
              <w:rPr>
                <w:lang w:eastAsia="ru-RU"/>
              </w:rPr>
            </w:pPr>
            <w:r w:rsidRPr="003F2A79">
              <w:rPr>
                <w:lang w:eastAsia="ru-RU"/>
              </w:rPr>
              <w:t xml:space="preserve">Только транспортные средства </w:t>
            </w:r>
            <w:r w:rsidR="00CD155B" w:rsidRPr="003F2A79">
              <w:rPr>
                <w:lang w:eastAsia="ru-RU"/>
              </w:rPr>
              <w:t>категорий M1 и N1</w:t>
            </w:r>
            <w:r w:rsidRPr="003F2A79">
              <w:rPr>
                <w:lang w:eastAsia="ru-RU"/>
              </w:rPr>
              <w:t xml:space="preserve"> </w:t>
            </w:r>
            <w:r w:rsidR="003B5E09">
              <w:rPr>
                <w:lang w:eastAsia="ru-RU"/>
              </w:rPr>
              <w:t>—</w:t>
            </w:r>
            <w:r w:rsidRPr="003F2A79">
              <w:rPr>
                <w:lang w:eastAsia="ru-RU"/>
              </w:rPr>
              <w:t xml:space="preserve"> для определения события аварии используется встроенный измеритель ускорения </w:t>
            </w:r>
          </w:p>
        </w:tc>
        <w:tc>
          <w:tcPr>
            <w:tcW w:w="146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360" w:lineRule="auto"/>
              <w:rPr>
                <w:lang w:eastAsia="ru-RU"/>
              </w:rPr>
            </w:pPr>
            <w:r w:rsidRPr="003F2A79">
              <w:rPr>
                <w:lang w:val="en-US" w:eastAsia="ru-RU"/>
              </w:rPr>
              <w:t>CRASH_SIGNAL</w:t>
            </w:r>
            <w:r w:rsidRPr="003F2A79">
              <w:rPr>
                <w:lang w:eastAsia="ru-RU"/>
              </w:rPr>
              <w:t>_</w:t>
            </w:r>
          </w:p>
          <w:p w:rsidR="00D9742A" w:rsidRPr="003F2A79" w:rsidRDefault="00D9742A" w:rsidP="004734FA">
            <w:pPr>
              <w:autoSpaceDE w:val="0"/>
              <w:autoSpaceDN w:val="0"/>
              <w:spacing w:line="360" w:lineRule="auto"/>
              <w:rPr>
                <w:lang w:eastAsia="ru-RU"/>
              </w:rPr>
            </w:pPr>
            <w:r w:rsidRPr="003F2A79">
              <w:rPr>
                <w:lang w:val="en-US" w:eastAsia="ru-RU"/>
              </w:rPr>
              <w:t>EXTERNAL</w:t>
            </w:r>
          </w:p>
        </w:tc>
        <w:tc>
          <w:tcPr>
            <w:tcW w:w="1700" w:type="dxa"/>
          </w:tcPr>
          <w:p w:rsidR="00D9742A" w:rsidRPr="003F2A79" w:rsidRDefault="003B5E09" w:rsidP="004734FA">
            <w:pPr>
              <w:autoSpaceDE w:val="0"/>
              <w:autoSpaceDN w:val="0"/>
              <w:spacing w:line="360" w:lineRule="auto"/>
              <w:jc w:val="center"/>
              <w:rPr>
                <w:lang w:eastAsia="ru-RU"/>
              </w:rPr>
            </w:pPr>
            <w:r>
              <w:rPr>
                <w:lang w:eastAsia="ru-RU"/>
              </w:rPr>
              <w:t>—</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right="-72"/>
              <w:jc w:val="center"/>
              <w:textAlignment w:val="baseline"/>
              <w:rPr>
                <w:lang w:eastAsia="ru-RU"/>
              </w:rPr>
            </w:pPr>
            <w:r w:rsidRPr="003F2A79">
              <w:rPr>
                <w:lang w:val="en-US" w:eastAsia="ru-RU"/>
              </w:rPr>
              <w:t>BOOLEAN</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val="en-US" w:eastAsia="ru-RU"/>
              </w:rPr>
            </w:pPr>
            <w:r w:rsidRPr="003F2A79">
              <w:rPr>
                <w:lang w:val="en-US" w:eastAsia="ru-RU"/>
              </w:rPr>
              <w:t>FALSE</w:t>
            </w:r>
          </w:p>
        </w:tc>
        <w:tc>
          <w:tcPr>
            <w:tcW w:w="4100" w:type="dxa"/>
          </w:tcPr>
          <w:p w:rsidR="00D9742A" w:rsidRPr="003F2A79" w:rsidRDefault="00D9742A" w:rsidP="004734FA">
            <w:pPr>
              <w:autoSpaceDE w:val="0"/>
              <w:autoSpaceDN w:val="0"/>
              <w:spacing w:line="276" w:lineRule="auto"/>
              <w:jc w:val="both"/>
              <w:rPr>
                <w:lang w:eastAsia="ru-RU"/>
              </w:rPr>
            </w:pPr>
            <w:r w:rsidRPr="003F2A79">
              <w:rPr>
                <w:lang w:eastAsia="ru-RU"/>
              </w:rPr>
              <w:t xml:space="preserve">Только транспортные средства </w:t>
            </w:r>
            <w:r w:rsidR="00CD155B" w:rsidRPr="003F2A79">
              <w:rPr>
                <w:lang w:eastAsia="ru-RU"/>
              </w:rPr>
              <w:t xml:space="preserve">категорий M1 и N1 </w:t>
            </w:r>
            <w:r w:rsidR="003B5E09">
              <w:rPr>
                <w:lang w:eastAsia="ru-RU"/>
              </w:rPr>
              <w:t>—</w:t>
            </w:r>
            <w:r w:rsidRPr="003F2A79">
              <w:rPr>
                <w:lang w:eastAsia="ru-RU"/>
              </w:rPr>
              <w:t xml:space="preserve"> для определения факта ДТП используется внешний датчик в транспортном средстве</w:t>
            </w:r>
          </w:p>
        </w:tc>
        <w:tc>
          <w:tcPr>
            <w:tcW w:w="146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r w:rsidR="00D9742A" w:rsidRPr="003F2A79" w:rsidTr="009640EE">
        <w:tc>
          <w:tcPr>
            <w:tcW w:w="2700" w:type="dxa"/>
          </w:tcPr>
          <w:p w:rsidR="00D9742A" w:rsidRPr="003F2A79" w:rsidRDefault="00D9742A" w:rsidP="004734FA">
            <w:pPr>
              <w:autoSpaceDE w:val="0"/>
              <w:autoSpaceDN w:val="0"/>
              <w:spacing w:line="360" w:lineRule="auto"/>
              <w:rPr>
                <w:lang w:val="en-US" w:eastAsia="ru-RU"/>
              </w:rPr>
            </w:pPr>
            <w:r w:rsidRPr="003F2A79">
              <w:rPr>
                <w:lang w:val="en-US" w:eastAsia="ru-RU"/>
              </w:rPr>
              <w:t>ASI15_TRESHOLD</w:t>
            </w:r>
          </w:p>
        </w:tc>
        <w:tc>
          <w:tcPr>
            <w:tcW w:w="1700" w:type="dxa"/>
          </w:tcPr>
          <w:p w:rsidR="00D9742A" w:rsidRPr="003F2A79" w:rsidRDefault="003B5E09" w:rsidP="004734FA">
            <w:pPr>
              <w:autoSpaceDE w:val="0"/>
              <w:autoSpaceDN w:val="0"/>
              <w:spacing w:line="360" w:lineRule="auto"/>
              <w:jc w:val="center"/>
              <w:rPr>
                <w:lang w:eastAsia="ru-RU"/>
              </w:rPr>
            </w:pPr>
            <w:r>
              <w:rPr>
                <w:lang w:eastAsia="ru-RU"/>
              </w:rPr>
              <w:t>—</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right="-72"/>
              <w:jc w:val="center"/>
              <w:textAlignment w:val="baseline"/>
              <w:rPr>
                <w:lang w:eastAsia="ru-RU"/>
              </w:rPr>
            </w:pPr>
            <w:r w:rsidRPr="003F2A79">
              <w:rPr>
                <w:lang w:val="en-US" w:eastAsia="ru-RU"/>
              </w:rPr>
              <w:t>REAL</w:t>
            </w:r>
          </w:p>
        </w:tc>
        <w:tc>
          <w:tcPr>
            <w:tcW w:w="1460" w:type="dxa"/>
          </w:tcPr>
          <w:p w:rsidR="00D9742A" w:rsidRPr="003F2A79" w:rsidRDefault="008143B9" w:rsidP="007B2EF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val="en-US" w:eastAsia="ru-RU"/>
              </w:rPr>
            </w:pPr>
            <w:r w:rsidRPr="003F2A79">
              <w:rPr>
                <w:lang w:eastAsia="ru-RU"/>
              </w:rPr>
              <w:t>0,</w:t>
            </w:r>
            <w:r w:rsidR="007B2EFE" w:rsidRPr="003F2A79">
              <w:rPr>
                <w:lang w:val="en-US" w:eastAsia="ru-RU"/>
              </w:rPr>
              <w:t>7</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89"/>
              <w:jc w:val="both"/>
              <w:textAlignment w:val="baseline"/>
              <w:rPr>
                <w:lang w:eastAsia="ru-RU"/>
              </w:rPr>
            </w:pPr>
            <w:r w:rsidRPr="003F2A79">
              <w:rPr>
                <w:lang w:eastAsia="ru-RU"/>
              </w:rPr>
              <w:t xml:space="preserve">Только транспортные средства </w:t>
            </w:r>
            <w:r w:rsidR="00CD155B" w:rsidRPr="003F2A79">
              <w:rPr>
                <w:lang w:eastAsia="ru-RU"/>
              </w:rPr>
              <w:t xml:space="preserve">категорий M1 и N1 </w:t>
            </w:r>
            <w:r w:rsidR="003B5E09">
              <w:rPr>
                <w:lang w:eastAsia="ru-RU"/>
              </w:rPr>
              <w:t>—</w:t>
            </w:r>
            <w:r w:rsidRPr="003F2A79">
              <w:rPr>
                <w:lang w:eastAsia="ru-RU"/>
              </w:rPr>
              <w:t xml:space="preserve"> порог срабатывания датчика автоматической идентификации события ДТП </w:t>
            </w:r>
          </w:p>
        </w:tc>
        <w:tc>
          <w:tcPr>
            <w:tcW w:w="146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r w:rsidR="00D9742A" w:rsidRPr="003F2A79" w:rsidTr="00A7214C">
        <w:tc>
          <w:tcPr>
            <w:tcW w:w="2700" w:type="dxa"/>
            <w:tcBorders>
              <w:bottom w:val="nil"/>
            </w:tcBorders>
          </w:tcPr>
          <w:p w:rsidR="00D9742A" w:rsidRPr="003F2A79" w:rsidRDefault="00D9742A" w:rsidP="004734FA">
            <w:pPr>
              <w:autoSpaceDE w:val="0"/>
              <w:autoSpaceDN w:val="0"/>
              <w:spacing w:line="276" w:lineRule="auto"/>
              <w:rPr>
                <w:lang w:val="en-US" w:eastAsia="ru-RU"/>
              </w:rPr>
            </w:pPr>
            <w:r w:rsidRPr="003F2A79">
              <w:rPr>
                <w:lang w:val="en-US" w:eastAsia="ru-RU"/>
              </w:rPr>
              <w:t>ECALL_MODE_PIN</w:t>
            </w:r>
          </w:p>
        </w:tc>
        <w:tc>
          <w:tcPr>
            <w:tcW w:w="1700" w:type="dxa"/>
            <w:tcBorders>
              <w:bottom w:val="nil"/>
            </w:tcBorders>
          </w:tcPr>
          <w:p w:rsidR="00D9742A" w:rsidRPr="003F2A79" w:rsidRDefault="00D9742A" w:rsidP="004734FA">
            <w:pPr>
              <w:autoSpaceDE w:val="0"/>
              <w:autoSpaceDN w:val="0"/>
              <w:spacing w:line="276" w:lineRule="auto"/>
              <w:jc w:val="both"/>
              <w:rPr>
                <w:lang w:val="en-US" w:eastAsia="ru-RU"/>
              </w:rPr>
            </w:pPr>
          </w:p>
        </w:tc>
        <w:tc>
          <w:tcPr>
            <w:tcW w:w="154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eastAsia="ru-RU"/>
              </w:rPr>
            </w:pPr>
            <w:r w:rsidRPr="003F2A79">
              <w:rPr>
                <w:lang w:val="en-US" w:eastAsia="ru-RU"/>
              </w:rPr>
              <w:t>ENUM</w:t>
            </w:r>
          </w:p>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textAlignment w:val="baseline"/>
              <w:rPr>
                <w:lang w:val="en-US" w:eastAsia="ru-RU"/>
              </w:rPr>
            </w:pPr>
            <w:r w:rsidRPr="003F2A79">
              <w:rPr>
                <w:lang w:val="en-US" w:eastAsia="ru-RU"/>
              </w:rPr>
              <w:t>{NONE, PIN_1 .. PIN_8}</w:t>
            </w:r>
          </w:p>
        </w:tc>
        <w:tc>
          <w:tcPr>
            <w:tcW w:w="146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r w:rsidRPr="003F2A79">
              <w:rPr>
                <w:lang w:val="en-US" w:eastAsia="ru-RU"/>
              </w:rPr>
              <w:t>NONE</w:t>
            </w:r>
          </w:p>
        </w:tc>
        <w:tc>
          <w:tcPr>
            <w:tcW w:w="41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 xml:space="preserve">Линия, сигнализирующая, что система находится в режиме </w:t>
            </w:r>
            <w:r w:rsidRPr="003F2A79">
              <w:rPr>
                <w:lang w:val="en-US" w:eastAsia="ru-RU"/>
              </w:rPr>
              <w:t>eCall</w:t>
            </w:r>
            <w:r w:rsidRPr="003F2A79">
              <w:rPr>
                <w:lang w:eastAsia="ru-RU"/>
              </w:rPr>
              <w:t>:</w:t>
            </w:r>
          </w:p>
          <w:p w:rsidR="00D9742A" w:rsidRPr="003F2A79" w:rsidRDefault="00F76BCF" w:rsidP="004734FA">
            <w:pPr>
              <w:autoSpaceDE w:val="0"/>
              <w:autoSpaceDN w:val="0"/>
              <w:spacing w:line="276" w:lineRule="auto"/>
              <w:jc w:val="both"/>
              <w:rPr>
                <w:lang w:eastAsia="ru-RU"/>
              </w:rPr>
            </w:pPr>
            <w:r>
              <w:rPr>
                <w:lang w:eastAsia="ru-RU"/>
              </w:rPr>
              <w:t>-</w:t>
            </w:r>
            <w:r w:rsidR="00D9742A" w:rsidRPr="003F2A79">
              <w:rPr>
                <w:lang w:eastAsia="ru-RU"/>
              </w:rPr>
              <w:t> </w:t>
            </w:r>
            <w:r w:rsidR="00D9742A" w:rsidRPr="003F2A79">
              <w:rPr>
                <w:lang w:val="en-US" w:eastAsia="ru-RU"/>
              </w:rPr>
              <w:t>NONE</w:t>
            </w:r>
            <w:r w:rsidR="00D9742A" w:rsidRPr="003F2A79">
              <w:rPr>
                <w:lang w:eastAsia="ru-RU"/>
              </w:rPr>
              <w:t xml:space="preserve"> </w:t>
            </w:r>
            <w:r w:rsidR="003B5E09">
              <w:rPr>
                <w:lang w:eastAsia="ru-RU"/>
              </w:rPr>
              <w:t>—</w:t>
            </w:r>
            <w:r w:rsidR="00D9742A" w:rsidRPr="003F2A79">
              <w:rPr>
                <w:lang w:eastAsia="ru-RU"/>
              </w:rPr>
              <w:t xml:space="preserve"> нет сигнализации режима</w:t>
            </w:r>
          </w:p>
          <w:p w:rsidR="00D9742A" w:rsidRPr="003F2A79" w:rsidRDefault="00F76BCF" w:rsidP="004734FA">
            <w:pPr>
              <w:autoSpaceDE w:val="0"/>
              <w:autoSpaceDN w:val="0"/>
              <w:spacing w:line="276" w:lineRule="auto"/>
              <w:jc w:val="both"/>
              <w:rPr>
                <w:lang w:eastAsia="ru-RU"/>
              </w:rPr>
            </w:pPr>
            <w:r>
              <w:rPr>
                <w:lang w:eastAsia="ru-RU"/>
              </w:rPr>
              <w:t>-</w:t>
            </w:r>
            <w:r w:rsidR="00D9742A" w:rsidRPr="003F2A79">
              <w:rPr>
                <w:lang w:eastAsia="ru-RU"/>
              </w:rPr>
              <w:t> </w:t>
            </w:r>
            <w:r w:rsidR="00D9742A" w:rsidRPr="003F2A79">
              <w:rPr>
                <w:lang w:val="en-US" w:eastAsia="ru-RU"/>
              </w:rPr>
              <w:t>PIN</w:t>
            </w:r>
            <w:r w:rsidR="00D9742A" w:rsidRPr="003F2A79">
              <w:rPr>
                <w:lang w:eastAsia="ru-RU"/>
              </w:rPr>
              <w:t>_</w:t>
            </w:r>
            <w:r w:rsidR="00D9742A" w:rsidRPr="003F2A79">
              <w:rPr>
                <w:lang w:val="en-US" w:eastAsia="ru-RU"/>
              </w:rPr>
              <w:t>X</w:t>
            </w:r>
            <w:r w:rsidR="00D9742A" w:rsidRPr="003F2A79">
              <w:rPr>
                <w:lang w:eastAsia="ru-RU"/>
              </w:rPr>
              <w:t xml:space="preserve"> – </w:t>
            </w:r>
            <w:r w:rsidR="00D9742A" w:rsidRPr="003F2A79">
              <w:rPr>
                <w:lang w:val="en-US" w:eastAsia="ru-RU"/>
              </w:rPr>
              <w:t>PIN</w:t>
            </w:r>
            <w:r w:rsidR="00D9742A" w:rsidRPr="003F2A79">
              <w:rPr>
                <w:lang w:eastAsia="ru-RU"/>
              </w:rPr>
              <w:t>_</w:t>
            </w:r>
            <w:r w:rsidR="00D9742A" w:rsidRPr="003F2A79">
              <w:rPr>
                <w:lang w:val="en-US" w:eastAsia="ru-RU"/>
              </w:rPr>
              <w:t>X</w:t>
            </w:r>
            <w:r w:rsidR="00D9742A" w:rsidRPr="003F2A79">
              <w:rPr>
                <w:lang w:eastAsia="ru-RU"/>
              </w:rPr>
              <w:t xml:space="preserve"> линия активная, когда система в данном режиме</w:t>
            </w:r>
          </w:p>
        </w:tc>
        <w:tc>
          <w:tcPr>
            <w:tcW w:w="1460" w:type="dxa"/>
            <w:tcBorders>
              <w:bottom w:val="nil"/>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ДО</w:t>
            </w:r>
          </w:p>
        </w:tc>
        <w:tc>
          <w:tcPr>
            <w:tcW w:w="1640" w:type="dxa"/>
            <w:tcBorders>
              <w:bottom w:val="nil"/>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bl>
    <w:p w:rsidR="00D9742A" w:rsidRPr="003F2A79" w:rsidRDefault="00D9742A" w:rsidP="004734FA">
      <w:pPr>
        <w:autoSpaceDE w:val="0"/>
        <w:autoSpaceDN w:val="0"/>
        <w:spacing w:line="360" w:lineRule="auto"/>
        <w:jc w:val="both"/>
        <w:rPr>
          <w:sz w:val="24"/>
          <w:szCs w:val="24"/>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lastRenderedPageBreak/>
        <w:t>Продолжение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D9742A" w:rsidRPr="003F2A79" w:rsidTr="004734FA">
        <w:trPr>
          <w:cantSplit/>
          <w:trHeight w:val="1325"/>
          <w:tblHeader/>
        </w:trPr>
        <w:tc>
          <w:tcPr>
            <w:tcW w:w="2700" w:type="dxa"/>
            <w:tcBorders>
              <w:bottom w:val="double" w:sz="4" w:space="0" w:color="auto"/>
            </w:tcBorders>
            <w:vAlign w:val="center"/>
          </w:tcPr>
          <w:p w:rsidR="00D9742A" w:rsidRPr="003F2A79" w:rsidRDefault="00D9742A" w:rsidP="004734FA">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D9742A" w:rsidRPr="003F2A79" w:rsidRDefault="00D9742A" w:rsidP="004734FA">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Тип параметра/</w:t>
            </w:r>
          </w:p>
          <w:p w:rsidR="00D9742A" w:rsidRPr="003F2A79" w:rsidRDefault="00D9742A" w:rsidP="004734FA">
            <w:pPr>
              <w:autoSpaceDE w:val="0"/>
              <w:autoSpaceDN w:val="0"/>
              <w:spacing w:line="360" w:lineRule="auto"/>
              <w:jc w:val="center"/>
              <w:rPr>
                <w:vertAlign w:val="superscript"/>
                <w:lang w:eastAsia="ru-RU"/>
              </w:rPr>
            </w:pPr>
            <w:r w:rsidRPr="003F2A79">
              <w:rPr>
                <w:lang w:eastAsia="ru-RU"/>
              </w:rPr>
              <w:t>интервал параметра</w:t>
            </w:r>
            <w:r w:rsidR="009D190D" w:rsidRPr="003F2A79">
              <w:rPr>
                <w:vertAlign w:val="superscript"/>
                <w:lang w:eastAsia="ru-RU"/>
              </w:rPr>
              <w:t>1)</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p>
          <w:p w:rsidR="00D9742A" w:rsidRPr="003F2A79" w:rsidRDefault="00D9742A" w:rsidP="004734FA">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vertAlign w:val="superscript"/>
                <w:lang w:eastAsia="ru-RU"/>
              </w:rPr>
            </w:pPr>
            <w:r w:rsidRPr="003F2A79">
              <w:rPr>
                <w:lang w:eastAsia="ru-RU"/>
              </w:rPr>
              <w:t>Примени-мость требования</w:t>
            </w:r>
            <w:r w:rsidR="009D190D" w:rsidRPr="003F2A79">
              <w:rPr>
                <w:vertAlign w:val="superscript"/>
                <w:lang w:eastAsia="ru-RU"/>
              </w:rPr>
              <w:t>2)</w:t>
            </w:r>
          </w:p>
        </w:tc>
        <w:tc>
          <w:tcPr>
            <w:tcW w:w="1640" w:type="dxa"/>
            <w:tcBorders>
              <w:bottom w:val="double" w:sz="4" w:space="0" w:color="auto"/>
            </w:tcBorders>
          </w:tcPr>
          <w:p w:rsidR="00D9742A" w:rsidRPr="003F2A79" w:rsidRDefault="00D9742A" w:rsidP="00745257">
            <w:pPr>
              <w:autoSpaceDE w:val="0"/>
              <w:autoSpaceDN w:val="0"/>
              <w:spacing w:line="360" w:lineRule="auto"/>
              <w:jc w:val="center"/>
              <w:rPr>
                <w:vertAlign w:val="superscript"/>
                <w:lang w:eastAsia="ru-RU"/>
              </w:rPr>
            </w:pPr>
            <w:r w:rsidRPr="003F2A79">
              <w:rPr>
                <w:lang w:eastAsia="ru-RU"/>
              </w:rPr>
              <w:t xml:space="preserve">Возможность изменения </w:t>
            </w:r>
            <w:r w:rsidR="009D190D" w:rsidRPr="003F2A79">
              <w:rPr>
                <w:lang w:eastAsia="ru-RU"/>
              </w:rPr>
              <w:t>настроек УСВ</w:t>
            </w:r>
            <w:r w:rsidR="009D190D">
              <w:rPr>
                <w:vertAlign w:val="superscript"/>
                <w:lang w:eastAsia="ru-RU"/>
              </w:rPr>
              <w:t>3</w:t>
            </w:r>
            <w:r w:rsidR="009D190D" w:rsidRPr="003F2A79">
              <w:rPr>
                <w:vertAlign w:val="superscript"/>
                <w:lang w:eastAsia="ru-RU"/>
              </w:rPr>
              <w:t>)</w:t>
            </w:r>
          </w:p>
        </w:tc>
      </w:tr>
      <w:tr w:rsidR="00D9742A" w:rsidRPr="003F2A79" w:rsidTr="004734FA">
        <w:tc>
          <w:tcPr>
            <w:tcW w:w="2700" w:type="dxa"/>
          </w:tcPr>
          <w:p w:rsidR="00D9742A" w:rsidRPr="003F2A79" w:rsidRDefault="00D9742A" w:rsidP="004734FA">
            <w:pPr>
              <w:autoSpaceDE w:val="0"/>
              <w:autoSpaceDN w:val="0"/>
              <w:spacing w:line="276" w:lineRule="auto"/>
              <w:rPr>
                <w:lang w:val="en-US" w:eastAsia="ru-RU"/>
              </w:rPr>
            </w:pPr>
            <w:r w:rsidRPr="003F2A79">
              <w:rPr>
                <w:lang w:val="en-US" w:eastAsia="ru-RU"/>
              </w:rPr>
              <w:t>SOS_BUTTON_TIME</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both"/>
              <w:textAlignment w:val="baseline"/>
              <w:rPr>
                <w:lang w:eastAsia="ru-RU"/>
              </w:rPr>
            </w:pPr>
            <w:r w:rsidRPr="003F2A79">
              <w:rPr>
                <w:lang w:eastAsia="ru-RU"/>
              </w:rPr>
              <w:t>Миллисекунды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r w:rsidRPr="003F2A79">
              <w:rPr>
                <w:lang w:val="en-US" w:eastAsia="ru-RU"/>
              </w:rPr>
              <w:t>200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89"/>
              <w:jc w:val="both"/>
              <w:textAlignment w:val="baseline"/>
              <w:rPr>
                <w:lang w:eastAsia="ru-RU"/>
              </w:rPr>
            </w:pPr>
            <w:r w:rsidRPr="003F2A79">
              <w:rPr>
                <w:lang w:eastAsia="ru-RU"/>
              </w:rPr>
              <w:t>Время нажатия на кнопку «Экстренный вызов» для активации режима «Экстренный вызов»</w:t>
            </w:r>
          </w:p>
        </w:tc>
        <w:tc>
          <w:tcPr>
            <w:tcW w:w="146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rPr>
                <w:lang w:val="en-US" w:eastAsia="ru-RU"/>
              </w:rPr>
            </w:pPr>
            <w:r w:rsidRPr="003F2A79">
              <w:rPr>
                <w:lang w:val="en-US" w:eastAsia="ru-RU"/>
              </w:rPr>
              <w:t>CCFT</w:t>
            </w:r>
          </w:p>
          <w:p w:rsidR="00D9742A" w:rsidRPr="003F2A79" w:rsidRDefault="00D9742A" w:rsidP="004734FA">
            <w:pPr>
              <w:autoSpaceDE w:val="0"/>
              <w:autoSpaceDN w:val="0"/>
              <w:spacing w:line="276" w:lineRule="auto"/>
              <w:rPr>
                <w:lang w:val="en-US" w:eastAsia="ru-RU"/>
              </w:rPr>
            </w:pP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Минуты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p w:rsidR="00D9742A" w:rsidRPr="003F2A79" w:rsidRDefault="00D9742A" w:rsidP="004734FA">
            <w:pPr>
              <w:autoSpaceDE w:val="0"/>
              <w:autoSpaceDN w:val="0"/>
              <w:spacing w:line="276" w:lineRule="auto"/>
              <w:ind w:right="-72"/>
              <w:jc w:val="center"/>
              <w:rPr>
                <w:lang w:val="en-US" w:eastAsia="ru-RU"/>
              </w:rPr>
            </w:pP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hanging="44"/>
              <w:jc w:val="center"/>
              <w:textAlignment w:val="baseline"/>
              <w:rPr>
                <w:lang w:val="en-US" w:eastAsia="ru-RU"/>
              </w:rPr>
            </w:pPr>
            <w:r w:rsidRPr="003F2A79">
              <w:rPr>
                <w:lang w:val="en-US" w:eastAsia="ru-RU"/>
              </w:rPr>
              <w:t>60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Длительность счетчика автоматического прекращения звонка (</w:t>
            </w:r>
            <w:smartTag w:uri="urn:schemas-microsoft-com:office:smarttags" w:element="metricconverter">
              <w:smartTagPr>
                <w:attr w:name="ProductID" w:val="60 м"/>
              </w:smartTagPr>
              <w:r w:rsidRPr="003F2A79">
                <w:rPr>
                  <w:lang w:eastAsia="ru-RU"/>
                </w:rPr>
                <w:t>60 м</w:t>
              </w:r>
            </w:smartTag>
            <w:r w:rsidRPr="003F2A79">
              <w:rPr>
                <w:lang w:eastAsia="ru-RU"/>
              </w:rPr>
              <w:t>)</w:t>
            </w:r>
          </w:p>
        </w:tc>
        <w:tc>
          <w:tcPr>
            <w:tcW w:w="1460" w:type="dxa"/>
            <w:vAlign w:val="center"/>
          </w:tcPr>
          <w:p w:rsidR="00D9742A" w:rsidRPr="003F2A79" w:rsidRDefault="00D9742A" w:rsidP="004734FA">
            <w:pPr>
              <w:autoSpaceDE w:val="0"/>
              <w:autoSpaceDN w:val="0"/>
              <w:spacing w:line="360"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r w:rsidR="00D9742A" w:rsidRPr="003F2A79" w:rsidTr="009640EE">
        <w:tc>
          <w:tcPr>
            <w:tcW w:w="2700" w:type="dxa"/>
          </w:tcPr>
          <w:p w:rsidR="00D9742A" w:rsidRPr="003F2A79" w:rsidRDefault="00D9742A" w:rsidP="004734FA">
            <w:pPr>
              <w:autoSpaceDE w:val="0"/>
              <w:autoSpaceDN w:val="0"/>
              <w:spacing w:line="276" w:lineRule="auto"/>
              <w:rPr>
                <w:lang w:eastAsia="ru-RU"/>
              </w:rPr>
            </w:pPr>
            <w:r w:rsidRPr="003F2A79">
              <w:rPr>
                <w:lang w:val="en-US" w:eastAsia="ru-RU"/>
              </w:rPr>
              <w:t>MSD_MAX_</w:t>
            </w:r>
          </w:p>
          <w:p w:rsidR="00D9742A" w:rsidRPr="003F2A79" w:rsidRDefault="00D9742A" w:rsidP="004734FA">
            <w:pPr>
              <w:autoSpaceDE w:val="0"/>
              <w:autoSpaceDN w:val="0"/>
              <w:spacing w:line="276" w:lineRule="auto"/>
              <w:rPr>
                <w:lang w:val="en-US" w:eastAsia="ru-RU"/>
              </w:rPr>
            </w:pPr>
            <w:r w:rsidRPr="003F2A79">
              <w:rPr>
                <w:lang w:val="en-US" w:eastAsia="ru-RU"/>
              </w:rPr>
              <w:t>TRANSMISSION_TIME</w:t>
            </w:r>
          </w:p>
          <w:p w:rsidR="00D9742A" w:rsidRPr="003F2A79" w:rsidRDefault="00D9742A" w:rsidP="004734FA">
            <w:pPr>
              <w:autoSpaceDE w:val="0"/>
              <w:autoSpaceDN w:val="0"/>
              <w:spacing w:line="276" w:lineRule="auto"/>
              <w:rPr>
                <w:lang w:val="en-US" w:eastAsia="ru-RU"/>
              </w:rPr>
            </w:pPr>
          </w:p>
          <w:p w:rsidR="00D9742A" w:rsidRPr="003F2A79" w:rsidRDefault="00D9742A" w:rsidP="004734FA">
            <w:pPr>
              <w:autoSpaceDE w:val="0"/>
              <w:autoSpaceDN w:val="0"/>
              <w:spacing w:line="276" w:lineRule="auto"/>
              <w:rPr>
                <w:lang w:val="en-US" w:eastAsia="ru-RU"/>
              </w:rPr>
            </w:pP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Секунды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p w:rsidR="00D9742A" w:rsidRPr="003F2A79" w:rsidRDefault="00D9742A" w:rsidP="004734FA">
            <w:pPr>
              <w:autoSpaceDE w:val="0"/>
              <w:autoSpaceDN w:val="0"/>
              <w:spacing w:line="276" w:lineRule="auto"/>
              <w:ind w:right="-72"/>
              <w:jc w:val="center"/>
              <w:rPr>
                <w:lang w:val="en-US" w:eastAsia="ru-RU"/>
              </w:rPr>
            </w:pP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r w:rsidRPr="003F2A79">
              <w:rPr>
                <w:lang w:val="en-US" w:eastAsia="ru-RU"/>
              </w:rPr>
              <w:t>20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 xml:space="preserve">Максимальная длительность передачи </w:t>
            </w:r>
            <w:r w:rsidRPr="003F2A79">
              <w:rPr>
                <w:lang w:val="en-US" w:eastAsia="ru-RU"/>
              </w:rPr>
              <w:t>MSD</w:t>
            </w:r>
            <w:r w:rsidRPr="003F2A79">
              <w:rPr>
                <w:lang w:eastAsia="ru-RU"/>
              </w:rPr>
              <w:t xml:space="preserve"> (20 с)</w:t>
            </w:r>
          </w:p>
        </w:tc>
        <w:tc>
          <w:tcPr>
            <w:tcW w:w="1460" w:type="dxa"/>
            <w:vAlign w:val="center"/>
          </w:tcPr>
          <w:p w:rsidR="00D9742A" w:rsidRPr="003F2A79" w:rsidRDefault="00D9742A" w:rsidP="004734FA">
            <w:pPr>
              <w:autoSpaceDE w:val="0"/>
              <w:autoSpaceDN w:val="0"/>
              <w:spacing w:line="360"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r w:rsidR="00285462" w:rsidRPr="003F2A79" w:rsidTr="00A7214C">
        <w:tc>
          <w:tcPr>
            <w:tcW w:w="2700" w:type="dxa"/>
            <w:tcBorders>
              <w:bottom w:val="nil"/>
            </w:tcBorders>
          </w:tcPr>
          <w:p w:rsidR="00285462" w:rsidRPr="003F2A79" w:rsidRDefault="00285462" w:rsidP="00AC4D62">
            <w:pPr>
              <w:autoSpaceDE w:val="0"/>
              <w:autoSpaceDN w:val="0"/>
              <w:spacing w:line="276" w:lineRule="auto"/>
              <w:jc w:val="center"/>
              <w:rPr>
                <w:lang w:val="en-US" w:eastAsia="ru-RU"/>
              </w:rPr>
            </w:pPr>
            <w:r w:rsidRPr="003F2A79">
              <w:rPr>
                <w:lang w:val="en-US" w:eastAsia="ru-RU"/>
              </w:rPr>
              <w:t>NAD_DEREGISTRATION_TIME</w:t>
            </w:r>
          </w:p>
        </w:tc>
        <w:tc>
          <w:tcPr>
            <w:tcW w:w="1700" w:type="dxa"/>
            <w:tcBorders>
              <w:bottom w:val="nil"/>
            </w:tcBorders>
          </w:tcPr>
          <w:p w:rsidR="00285462" w:rsidRPr="003F2A79" w:rsidRDefault="00285462" w:rsidP="00AC4D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Минуты</w:t>
            </w:r>
          </w:p>
        </w:tc>
        <w:tc>
          <w:tcPr>
            <w:tcW w:w="1540" w:type="dxa"/>
            <w:tcBorders>
              <w:bottom w:val="nil"/>
            </w:tcBorders>
          </w:tcPr>
          <w:p w:rsidR="00285462" w:rsidRPr="003F2A79" w:rsidRDefault="00285462" w:rsidP="00AC4D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INT/больше/</w:t>
            </w:r>
          </w:p>
          <w:p w:rsidR="00285462" w:rsidRPr="003F2A79" w:rsidRDefault="00285462" w:rsidP="00AC4D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равно 720</w:t>
            </w:r>
          </w:p>
        </w:tc>
        <w:tc>
          <w:tcPr>
            <w:tcW w:w="1460" w:type="dxa"/>
            <w:tcBorders>
              <w:bottom w:val="nil"/>
            </w:tcBorders>
          </w:tcPr>
          <w:p w:rsidR="00285462" w:rsidRPr="003F2A79" w:rsidRDefault="00285462" w:rsidP="00AC4D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eastAsia="ru-RU"/>
              </w:rPr>
            </w:pPr>
            <w:r w:rsidRPr="003F2A79">
              <w:rPr>
                <w:lang w:eastAsia="ru-RU"/>
              </w:rPr>
              <w:t>1</w:t>
            </w:r>
            <w:r w:rsidRPr="003F2A79">
              <w:rPr>
                <w:lang w:val="en-US" w:eastAsia="ru-RU"/>
              </w:rPr>
              <w:t>2</w:t>
            </w:r>
            <w:r w:rsidRPr="003F2A79">
              <w:rPr>
                <w:lang w:eastAsia="ru-RU"/>
              </w:rPr>
              <w:t>0</w:t>
            </w:r>
          </w:p>
        </w:tc>
        <w:tc>
          <w:tcPr>
            <w:tcW w:w="4100" w:type="dxa"/>
            <w:tcBorders>
              <w:bottom w:val="nil"/>
            </w:tcBorders>
          </w:tcPr>
          <w:p w:rsidR="00285462" w:rsidRPr="003F2A79" w:rsidRDefault="00285462" w:rsidP="00AC4D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 xml:space="preserve">Время, после которого коммуникационный модуль GSM и UMTS прекращает регистрацию в сети </w:t>
            </w:r>
          </w:p>
        </w:tc>
        <w:tc>
          <w:tcPr>
            <w:tcW w:w="1460" w:type="dxa"/>
            <w:tcBorders>
              <w:bottom w:val="nil"/>
            </w:tcBorders>
            <w:vAlign w:val="center"/>
          </w:tcPr>
          <w:p w:rsidR="00285462" w:rsidRPr="003F2A79" w:rsidRDefault="00285462" w:rsidP="00AC4D62">
            <w:pPr>
              <w:autoSpaceDE w:val="0"/>
              <w:autoSpaceDN w:val="0"/>
              <w:spacing w:line="276" w:lineRule="auto"/>
              <w:jc w:val="center"/>
              <w:rPr>
                <w:lang w:eastAsia="ru-RU"/>
              </w:rPr>
            </w:pPr>
            <w:r w:rsidRPr="003F2A79">
              <w:rPr>
                <w:lang w:eastAsia="ru-RU"/>
              </w:rPr>
              <w:t>ДО, ШО</w:t>
            </w:r>
          </w:p>
        </w:tc>
        <w:tc>
          <w:tcPr>
            <w:tcW w:w="1640" w:type="dxa"/>
            <w:tcBorders>
              <w:bottom w:val="nil"/>
            </w:tcBorders>
            <w:vAlign w:val="center"/>
          </w:tcPr>
          <w:p w:rsidR="00285462" w:rsidRPr="003F2A79" w:rsidRDefault="00285462" w:rsidP="00AC4D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bl>
    <w:p w:rsidR="00CD155B" w:rsidRPr="003F2A79" w:rsidRDefault="00CD155B" w:rsidP="004734FA">
      <w:pPr>
        <w:autoSpaceDE w:val="0"/>
        <w:autoSpaceDN w:val="0"/>
        <w:spacing w:line="360" w:lineRule="auto"/>
        <w:jc w:val="both"/>
        <w:rPr>
          <w:lang w:eastAsia="ru-RU"/>
        </w:rPr>
      </w:pPr>
    </w:p>
    <w:p w:rsidR="00B96094" w:rsidRPr="003F2A79" w:rsidRDefault="00B96094" w:rsidP="004734FA">
      <w:pPr>
        <w:autoSpaceDE w:val="0"/>
        <w:autoSpaceDN w:val="0"/>
        <w:spacing w:line="360" w:lineRule="auto"/>
        <w:jc w:val="both"/>
        <w:rPr>
          <w:lang w:eastAsia="ru-RU"/>
        </w:rPr>
      </w:pPr>
    </w:p>
    <w:p w:rsidR="00B96094" w:rsidRPr="003F2A79" w:rsidRDefault="00B96094" w:rsidP="004734FA">
      <w:pPr>
        <w:autoSpaceDE w:val="0"/>
        <w:autoSpaceDN w:val="0"/>
        <w:spacing w:line="360" w:lineRule="auto"/>
        <w:jc w:val="both"/>
        <w:rPr>
          <w:lang w:eastAsia="ru-RU"/>
        </w:rPr>
      </w:pPr>
    </w:p>
    <w:p w:rsidR="00CD155B" w:rsidRPr="003F2A79" w:rsidRDefault="00CD155B" w:rsidP="004734FA">
      <w:pPr>
        <w:autoSpaceDE w:val="0"/>
        <w:autoSpaceDN w:val="0"/>
        <w:spacing w:line="360" w:lineRule="auto"/>
        <w:jc w:val="both"/>
        <w:rPr>
          <w:lang w:eastAsia="ru-RU"/>
        </w:rPr>
      </w:pPr>
    </w:p>
    <w:p w:rsidR="00CD155B" w:rsidRPr="003F2A79" w:rsidRDefault="00CD155B" w:rsidP="004734FA">
      <w:pPr>
        <w:autoSpaceDE w:val="0"/>
        <w:autoSpaceDN w:val="0"/>
        <w:spacing w:line="360" w:lineRule="auto"/>
        <w:jc w:val="both"/>
        <w:rPr>
          <w:lang w:eastAsia="ru-RU"/>
        </w:rPr>
      </w:pPr>
    </w:p>
    <w:p w:rsidR="00CD155B" w:rsidRPr="003F2A79" w:rsidRDefault="00CD155B" w:rsidP="004734FA">
      <w:pPr>
        <w:autoSpaceDE w:val="0"/>
        <w:autoSpaceDN w:val="0"/>
        <w:spacing w:line="360" w:lineRule="auto"/>
        <w:jc w:val="both"/>
        <w:rPr>
          <w:lang w:eastAsia="ru-RU"/>
        </w:rPr>
      </w:pPr>
    </w:p>
    <w:p w:rsidR="00285462" w:rsidRDefault="00285462" w:rsidP="004734FA">
      <w:pPr>
        <w:autoSpaceDE w:val="0"/>
        <w:autoSpaceDN w:val="0"/>
        <w:spacing w:line="360" w:lineRule="auto"/>
        <w:jc w:val="both"/>
        <w:rPr>
          <w:lang w:eastAsia="ru-RU"/>
        </w:rPr>
      </w:pPr>
    </w:p>
    <w:p w:rsidR="00D033D3" w:rsidRDefault="00D033D3" w:rsidP="004734FA">
      <w:pPr>
        <w:autoSpaceDE w:val="0"/>
        <w:autoSpaceDN w:val="0"/>
        <w:spacing w:line="360" w:lineRule="auto"/>
        <w:jc w:val="both"/>
        <w:rPr>
          <w:lang w:eastAsia="ru-RU"/>
        </w:rPr>
      </w:pPr>
    </w:p>
    <w:p w:rsidR="00D033D3" w:rsidRPr="003F2A79" w:rsidRDefault="00D033D3" w:rsidP="004734FA">
      <w:pPr>
        <w:autoSpaceDE w:val="0"/>
        <w:autoSpaceDN w:val="0"/>
        <w:spacing w:line="360" w:lineRule="auto"/>
        <w:jc w:val="both"/>
        <w:rPr>
          <w:lang w:eastAsia="ru-RU"/>
        </w:rPr>
      </w:pPr>
    </w:p>
    <w:p w:rsidR="00285462" w:rsidRPr="003F2A79" w:rsidRDefault="00285462"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lastRenderedPageBreak/>
        <w:t>Продолжение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D9742A" w:rsidRPr="003F2A79" w:rsidTr="004734FA">
        <w:trPr>
          <w:cantSplit/>
          <w:trHeight w:val="1325"/>
          <w:tblHeader/>
        </w:trPr>
        <w:tc>
          <w:tcPr>
            <w:tcW w:w="2700" w:type="dxa"/>
            <w:tcBorders>
              <w:bottom w:val="double" w:sz="4" w:space="0" w:color="auto"/>
            </w:tcBorders>
            <w:vAlign w:val="center"/>
          </w:tcPr>
          <w:p w:rsidR="00D9742A" w:rsidRPr="003F2A79" w:rsidRDefault="00D9742A" w:rsidP="004734FA">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D9742A" w:rsidRPr="003F2A79" w:rsidRDefault="00D9742A" w:rsidP="004734FA">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Тип параметра/</w:t>
            </w:r>
          </w:p>
          <w:p w:rsidR="00D9742A" w:rsidRPr="003F2A79" w:rsidRDefault="00D9742A" w:rsidP="004734FA">
            <w:pPr>
              <w:autoSpaceDE w:val="0"/>
              <w:autoSpaceDN w:val="0"/>
              <w:spacing w:line="360" w:lineRule="auto"/>
              <w:jc w:val="center"/>
              <w:rPr>
                <w:vertAlign w:val="superscript"/>
                <w:lang w:eastAsia="ru-RU"/>
              </w:rPr>
            </w:pPr>
            <w:r w:rsidRPr="003F2A79">
              <w:rPr>
                <w:lang w:eastAsia="ru-RU"/>
              </w:rPr>
              <w:t>интервал параметра</w:t>
            </w:r>
            <w:r w:rsidR="009D190D" w:rsidRPr="003F2A79">
              <w:rPr>
                <w:vertAlign w:val="superscript"/>
                <w:lang w:eastAsia="ru-RU"/>
              </w:rPr>
              <w:t>1)</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p>
          <w:p w:rsidR="00D9742A" w:rsidRPr="003F2A79" w:rsidRDefault="00D9742A" w:rsidP="004734FA">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vertAlign w:val="superscript"/>
                <w:lang w:eastAsia="ru-RU"/>
              </w:rPr>
            </w:pPr>
            <w:r w:rsidRPr="003F2A79">
              <w:rPr>
                <w:lang w:eastAsia="ru-RU"/>
              </w:rPr>
              <w:t>Примени-мость требования</w:t>
            </w:r>
            <w:r w:rsidR="009D190D" w:rsidRPr="003F2A79">
              <w:rPr>
                <w:vertAlign w:val="superscript"/>
                <w:lang w:eastAsia="ru-RU"/>
              </w:rPr>
              <w:t>2)</w:t>
            </w:r>
          </w:p>
        </w:tc>
        <w:tc>
          <w:tcPr>
            <w:tcW w:w="1640" w:type="dxa"/>
            <w:tcBorders>
              <w:bottom w:val="double" w:sz="4" w:space="0" w:color="auto"/>
            </w:tcBorders>
          </w:tcPr>
          <w:p w:rsidR="00D9742A" w:rsidRPr="003F2A79" w:rsidRDefault="00D9742A" w:rsidP="00745257">
            <w:pPr>
              <w:autoSpaceDE w:val="0"/>
              <w:autoSpaceDN w:val="0"/>
              <w:spacing w:line="360" w:lineRule="auto"/>
              <w:jc w:val="center"/>
              <w:rPr>
                <w:vertAlign w:val="superscript"/>
                <w:lang w:eastAsia="ru-RU"/>
              </w:rPr>
            </w:pPr>
            <w:r w:rsidRPr="003F2A79">
              <w:rPr>
                <w:lang w:eastAsia="ru-RU"/>
              </w:rPr>
              <w:t xml:space="preserve">Возможность изменения </w:t>
            </w:r>
            <w:r w:rsidR="009D190D" w:rsidRPr="003F2A79">
              <w:rPr>
                <w:lang w:eastAsia="ru-RU"/>
              </w:rPr>
              <w:t>настроек УСВ</w:t>
            </w:r>
            <w:r w:rsidR="009D190D">
              <w:rPr>
                <w:vertAlign w:val="superscript"/>
                <w:lang w:eastAsia="ru-RU"/>
              </w:rPr>
              <w:t>3</w:t>
            </w:r>
            <w:r w:rsidR="009D190D" w:rsidRPr="003F2A79">
              <w:rPr>
                <w:vertAlign w:val="superscript"/>
                <w:lang w:eastAsia="ru-RU"/>
              </w:rPr>
              <w:t>)</w:t>
            </w:r>
          </w:p>
        </w:tc>
      </w:tr>
      <w:tr w:rsidR="00636B06" w:rsidRPr="003F2A79" w:rsidTr="00BB6858">
        <w:tc>
          <w:tcPr>
            <w:tcW w:w="2700" w:type="dxa"/>
          </w:tcPr>
          <w:p w:rsidR="00636B06" w:rsidRPr="003F2A79" w:rsidRDefault="00636B06" w:rsidP="00636B06">
            <w:pPr>
              <w:autoSpaceDE w:val="0"/>
              <w:autoSpaceDN w:val="0"/>
              <w:spacing w:line="276" w:lineRule="auto"/>
              <w:jc w:val="center"/>
              <w:rPr>
                <w:lang w:val="en-US" w:eastAsia="ru-RU"/>
              </w:rPr>
            </w:pPr>
            <w:r w:rsidRPr="003F2A79">
              <w:rPr>
                <w:lang w:val="en-US" w:eastAsia="ru-RU"/>
              </w:rPr>
              <w:t>ECALL_NO_AUTOMATIC_TRIGGERING</w:t>
            </w:r>
          </w:p>
        </w:tc>
        <w:tc>
          <w:tcPr>
            <w:tcW w:w="1700" w:type="dxa"/>
          </w:tcPr>
          <w:p w:rsidR="00636B06" w:rsidRPr="003F2A79" w:rsidRDefault="003B5E09" w:rsidP="00636B0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Pr>
                <w:lang w:eastAsia="ru-RU"/>
              </w:rPr>
              <w:t>—</w:t>
            </w:r>
          </w:p>
        </w:tc>
        <w:tc>
          <w:tcPr>
            <w:tcW w:w="1540" w:type="dxa"/>
          </w:tcPr>
          <w:p w:rsidR="00636B06" w:rsidRPr="003F2A79" w:rsidRDefault="00636B06" w:rsidP="00636B0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BOOLEAN</w:t>
            </w:r>
          </w:p>
        </w:tc>
        <w:tc>
          <w:tcPr>
            <w:tcW w:w="1460" w:type="dxa"/>
          </w:tcPr>
          <w:p w:rsidR="00636B06" w:rsidRPr="003F2A79" w:rsidRDefault="00636B06" w:rsidP="00636B0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FALSE</w:t>
            </w:r>
          </w:p>
        </w:tc>
        <w:tc>
          <w:tcPr>
            <w:tcW w:w="4100" w:type="dxa"/>
            <w:vAlign w:val="center"/>
          </w:tcPr>
          <w:p w:rsidR="00636B06" w:rsidRPr="003F2A79" w:rsidRDefault="00636B06" w:rsidP="00636B0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 xml:space="preserve">Параметр используется для отмены функции автоматической инициации экстренного вызова </w:t>
            </w:r>
          </w:p>
        </w:tc>
        <w:tc>
          <w:tcPr>
            <w:tcW w:w="1460" w:type="dxa"/>
            <w:vAlign w:val="center"/>
          </w:tcPr>
          <w:p w:rsidR="00636B06" w:rsidRPr="003F2A79" w:rsidRDefault="00636B06" w:rsidP="00BB6858">
            <w:pPr>
              <w:autoSpaceDE w:val="0"/>
              <w:autoSpaceDN w:val="0"/>
              <w:spacing w:line="276" w:lineRule="auto"/>
              <w:jc w:val="center"/>
              <w:rPr>
                <w:lang w:eastAsia="ru-RU"/>
              </w:rPr>
            </w:pPr>
            <w:r w:rsidRPr="003F2A79">
              <w:rPr>
                <w:lang w:eastAsia="ru-RU"/>
              </w:rPr>
              <w:t>ДО, ШО</w:t>
            </w:r>
          </w:p>
        </w:tc>
        <w:tc>
          <w:tcPr>
            <w:tcW w:w="1640" w:type="dxa"/>
            <w:vAlign w:val="center"/>
          </w:tcPr>
          <w:p w:rsidR="00636B06" w:rsidRPr="003F2A79" w:rsidRDefault="00636B06" w:rsidP="00636B0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jc w:val="center"/>
              <w:rPr>
                <w:lang w:val="en-US" w:eastAsia="ru-RU"/>
              </w:rPr>
            </w:pPr>
            <w:r w:rsidRPr="003F2A79">
              <w:rPr>
                <w:lang w:val="en-US" w:eastAsia="ru-RU"/>
              </w:rPr>
              <w:t>ECALL_DIAL_DIRATION</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Минуты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r w:rsidRPr="003F2A79">
              <w:rPr>
                <w:lang w:val="en-US" w:eastAsia="ru-RU"/>
              </w:rPr>
              <w:t>5</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Общая продолжительность дозвона при инициации экстренного вызова</w:t>
            </w:r>
          </w:p>
        </w:tc>
        <w:tc>
          <w:tcPr>
            <w:tcW w:w="146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jc w:val="center"/>
              <w:rPr>
                <w:lang w:eastAsia="ru-RU"/>
              </w:rPr>
            </w:pPr>
            <w:r w:rsidRPr="003F2A79">
              <w:rPr>
                <w:lang w:eastAsia="ru-RU"/>
              </w:rPr>
              <w:t>ECALL_AUTO_DIAL_</w:t>
            </w:r>
          </w:p>
          <w:p w:rsidR="00D9742A" w:rsidRPr="003F2A79" w:rsidRDefault="00D9742A" w:rsidP="004734FA">
            <w:pPr>
              <w:autoSpaceDE w:val="0"/>
              <w:autoSpaceDN w:val="0"/>
              <w:spacing w:line="276" w:lineRule="auto"/>
              <w:jc w:val="center"/>
              <w:rPr>
                <w:lang w:val="en-US" w:eastAsia="ru-RU"/>
              </w:rPr>
            </w:pPr>
            <w:r w:rsidRPr="003F2A79">
              <w:rPr>
                <w:lang w:eastAsia="ru-RU"/>
              </w:rPr>
              <w:t>ATTEMPTS</w:t>
            </w:r>
          </w:p>
        </w:tc>
        <w:tc>
          <w:tcPr>
            <w:tcW w:w="1700" w:type="dxa"/>
          </w:tcPr>
          <w:p w:rsidR="00D9742A" w:rsidRPr="003F2A79" w:rsidRDefault="003B5E09" w:rsidP="004734FA">
            <w:pPr>
              <w:autoSpaceDE w:val="0"/>
              <w:autoSpaceDN w:val="0"/>
              <w:spacing w:line="276" w:lineRule="auto"/>
              <w:jc w:val="center"/>
              <w:rPr>
                <w:lang w:eastAsia="ru-RU"/>
              </w:rPr>
            </w:pPr>
            <w:r>
              <w:rPr>
                <w:lang w:eastAsia="ru-RU"/>
              </w:rPr>
              <w:t>—</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r w:rsidRPr="003F2A79">
              <w:rPr>
                <w:lang w:val="en-US" w:eastAsia="ru-RU"/>
              </w:rPr>
              <w:t>10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 xml:space="preserve">Только транспортные средства </w:t>
            </w:r>
            <w:r w:rsidR="00CD155B" w:rsidRPr="003F2A79">
              <w:rPr>
                <w:lang w:eastAsia="ru-RU"/>
              </w:rPr>
              <w:t>категорий M1 и N1</w:t>
            </w:r>
            <w:r w:rsidRPr="003F2A79">
              <w:rPr>
                <w:lang w:eastAsia="ru-RU"/>
              </w:rPr>
              <w:t xml:space="preserve"> </w:t>
            </w:r>
            <w:r w:rsidR="003B5E09">
              <w:rPr>
                <w:lang w:eastAsia="ru-RU"/>
              </w:rPr>
              <w:t>—</w:t>
            </w:r>
            <w:r w:rsidRPr="003F2A79">
              <w:rPr>
                <w:lang w:eastAsia="ru-RU"/>
              </w:rPr>
              <w:t xml:space="preserve"> число попыток дозвона при автоматически инициированном экстренном вызове. Не может быть установлено в «0»</w:t>
            </w:r>
          </w:p>
        </w:tc>
        <w:tc>
          <w:tcPr>
            <w:tcW w:w="146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jc w:val="center"/>
              <w:rPr>
                <w:lang w:eastAsia="ru-RU"/>
              </w:rPr>
            </w:pPr>
            <w:r w:rsidRPr="003F2A79">
              <w:rPr>
                <w:lang w:val="en-US" w:eastAsia="ru-RU"/>
              </w:rPr>
              <w:t>ECALL_MANUAL_DIAL_</w:t>
            </w:r>
          </w:p>
          <w:p w:rsidR="00D9742A" w:rsidRPr="003F2A79" w:rsidRDefault="00D9742A" w:rsidP="004734FA">
            <w:pPr>
              <w:autoSpaceDE w:val="0"/>
              <w:autoSpaceDN w:val="0"/>
              <w:spacing w:line="276" w:lineRule="auto"/>
              <w:jc w:val="center"/>
              <w:rPr>
                <w:lang w:val="en-US" w:eastAsia="ru-RU"/>
              </w:rPr>
            </w:pPr>
            <w:r w:rsidRPr="003F2A79">
              <w:rPr>
                <w:lang w:val="en-US" w:eastAsia="ru-RU"/>
              </w:rPr>
              <w:t>ATTEMPTS</w:t>
            </w:r>
          </w:p>
        </w:tc>
        <w:tc>
          <w:tcPr>
            <w:tcW w:w="1700" w:type="dxa"/>
          </w:tcPr>
          <w:p w:rsidR="00D9742A" w:rsidRPr="003F2A79" w:rsidRDefault="003B5E09" w:rsidP="004734FA">
            <w:pPr>
              <w:autoSpaceDE w:val="0"/>
              <w:autoSpaceDN w:val="0"/>
              <w:spacing w:line="276" w:lineRule="auto"/>
              <w:jc w:val="center"/>
              <w:rPr>
                <w:lang w:eastAsia="ru-RU"/>
              </w:rPr>
            </w:pPr>
            <w:r>
              <w:rPr>
                <w:lang w:eastAsia="ru-RU"/>
              </w:rPr>
              <w:t>—</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tc>
        <w:tc>
          <w:tcPr>
            <w:tcW w:w="146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r w:rsidRPr="003F2A79">
              <w:rPr>
                <w:lang w:val="en-US" w:eastAsia="ru-RU"/>
              </w:rPr>
              <w:t>10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Число попыток дозвона при экстренном вызове, инициированном вручную. Значение не может устанавливаться в «0»</w:t>
            </w:r>
          </w:p>
        </w:tc>
        <w:tc>
          <w:tcPr>
            <w:tcW w:w="146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D9742A" w:rsidRPr="003F2A79" w:rsidTr="009640EE">
        <w:tc>
          <w:tcPr>
            <w:tcW w:w="2700" w:type="dxa"/>
          </w:tcPr>
          <w:p w:rsidR="00D9742A" w:rsidRPr="003F2A79" w:rsidRDefault="00D9742A" w:rsidP="004734FA">
            <w:pPr>
              <w:autoSpaceDE w:val="0"/>
              <w:autoSpaceDN w:val="0"/>
              <w:spacing w:line="276" w:lineRule="auto"/>
              <w:jc w:val="center"/>
              <w:rPr>
                <w:lang w:eastAsia="ru-RU"/>
              </w:rPr>
            </w:pPr>
            <w:r w:rsidRPr="003F2A79">
              <w:rPr>
                <w:lang w:val="en-US" w:eastAsia="ru-RU"/>
              </w:rPr>
              <w:t>ECALL_MANUAL_CAN_</w:t>
            </w:r>
          </w:p>
          <w:p w:rsidR="00D9742A" w:rsidRPr="003F2A79" w:rsidRDefault="00D9742A" w:rsidP="004734FA">
            <w:pPr>
              <w:autoSpaceDE w:val="0"/>
              <w:autoSpaceDN w:val="0"/>
              <w:spacing w:line="276" w:lineRule="auto"/>
              <w:jc w:val="center"/>
              <w:rPr>
                <w:lang w:eastAsia="ru-RU"/>
              </w:rPr>
            </w:pPr>
            <w:r w:rsidRPr="003F2A79">
              <w:rPr>
                <w:lang w:val="en-US" w:eastAsia="ru-RU"/>
              </w:rPr>
              <w:t>CANCEL</w:t>
            </w:r>
          </w:p>
        </w:tc>
        <w:tc>
          <w:tcPr>
            <w:tcW w:w="1700" w:type="dxa"/>
          </w:tcPr>
          <w:p w:rsidR="00D9742A" w:rsidRPr="003F2A79" w:rsidRDefault="003B5E09" w:rsidP="004734FA">
            <w:pPr>
              <w:autoSpaceDE w:val="0"/>
              <w:autoSpaceDN w:val="0"/>
              <w:spacing w:line="276" w:lineRule="auto"/>
              <w:jc w:val="center"/>
              <w:rPr>
                <w:lang w:eastAsia="ru-RU"/>
              </w:rPr>
            </w:pPr>
            <w:r>
              <w:rPr>
                <w:lang w:eastAsia="ru-RU"/>
              </w:rPr>
              <w:t>—</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BOOLEAN</w:t>
            </w:r>
          </w:p>
        </w:tc>
        <w:tc>
          <w:tcPr>
            <w:tcW w:w="1460" w:type="dxa"/>
          </w:tcPr>
          <w:p w:rsidR="00D9742A" w:rsidRPr="003F2A79" w:rsidRDefault="00D9742A" w:rsidP="004734FA">
            <w:pPr>
              <w:autoSpaceDE w:val="0"/>
              <w:autoSpaceDN w:val="0"/>
              <w:spacing w:line="276" w:lineRule="auto"/>
              <w:jc w:val="center"/>
              <w:rPr>
                <w:lang w:val="en-US" w:eastAsia="ru-RU"/>
              </w:rPr>
            </w:pPr>
            <w:r w:rsidRPr="003F2A79">
              <w:rPr>
                <w:lang w:val="en-US" w:eastAsia="ru-RU"/>
              </w:rPr>
              <w:t>TRUE</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textAlignment w:val="baseline"/>
              <w:rPr>
                <w:lang w:eastAsia="ru-RU"/>
              </w:rPr>
            </w:pPr>
            <w:r w:rsidRPr="003F2A79">
              <w:rPr>
                <w:lang w:val="en-US" w:eastAsia="ru-RU"/>
              </w:rPr>
              <w:t>TRUE</w:t>
            </w:r>
            <w:r w:rsidRPr="003F2A79">
              <w:rPr>
                <w:lang w:eastAsia="ru-RU"/>
              </w:rPr>
              <w:t xml:space="preserve"> –экстренный вызов, инициирован-ный вручную, может быть прекращен со стороны пользователя</w:t>
            </w:r>
          </w:p>
        </w:tc>
        <w:tc>
          <w:tcPr>
            <w:tcW w:w="146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D9742A" w:rsidRPr="003F2A79" w:rsidTr="00A7214C">
        <w:tc>
          <w:tcPr>
            <w:tcW w:w="2700" w:type="dxa"/>
            <w:tcBorders>
              <w:bottom w:val="nil"/>
            </w:tcBorders>
          </w:tcPr>
          <w:p w:rsidR="00D9742A" w:rsidRPr="003F2A79" w:rsidRDefault="00D9742A" w:rsidP="004734FA">
            <w:pPr>
              <w:autoSpaceDE w:val="0"/>
              <w:autoSpaceDN w:val="0"/>
              <w:spacing w:line="276" w:lineRule="auto"/>
              <w:jc w:val="center"/>
              <w:rPr>
                <w:lang w:val="en-US" w:eastAsia="ru-RU"/>
              </w:rPr>
            </w:pPr>
            <w:r w:rsidRPr="003F2A79">
              <w:rPr>
                <w:lang w:val="en-US" w:eastAsia="ru-RU"/>
              </w:rPr>
              <w:t>ECALL_SMS_FALLBACK_NUMBER</w:t>
            </w:r>
          </w:p>
        </w:tc>
        <w:tc>
          <w:tcPr>
            <w:tcW w:w="1700" w:type="dxa"/>
            <w:tcBorders>
              <w:bottom w:val="nil"/>
            </w:tcBorders>
          </w:tcPr>
          <w:p w:rsidR="00D9742A" w:rsidRPr="003F2A79" w:rsidRDefault="003B5E09" w:rsidP="004734FA">
            <w:pPr>
              <w:autoSpaceDE w:val="0"/>
              <w:autoSpaceDN w:val="0"/>
              <w:spacing w:line="276" w:lineRule="auto"/>
              <w:jc w:val="center"/>
              <w:rPr>
                <w:lang w:eastAsia="ru-RU"/>
              </w:rPr>
            </w:pPr>
            <w:r>
              <w:rPr>
                <w:lang w:eastAsia="ru-RU"/>
              </w:rPr>
              <w:t>—</w:t>
            </w:r>
          </w:p>
        </w:tc>
        <w:tc>
          <w:tcPr>
            <w:tcW w:w="154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STRING</w:t>
            </w:r>
          </w:p>
        </w:tc>
        <w:tc>
          <w:tcPr>
            <w:tcW w:w="146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val="en-US" w:eastAsia="ru-RU"/>
              </w:rPr>
            </w:pPr>
          </w:p>
        </w:tc>
        <w:tc>
          <w:tcPr>
            <w:tcW w:w="4100" w:type="dxa"/>
            <w:tcBorders>
              <w:bottom w:val="nil"/>
            </w:tcBorders>
          </w:tcPr>
          <w:p w:rsidR="00D9742A" w:rsidRPr="003F2A79" w:rsidRDefault="00B96094"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89"/>
              <w:jc w:val="both"/>
              <w:textAlignment w:val="baseline"/>
              <w:rPr>
                <w:lang w:eastAsia="ru-RU"/>
              </w:rPr>
            </w:pPr>
            <w:r w:rsidRPr="003F2A79">
              <w:rPr>
                <w:lang w:eastAsia="ru-RU"/>
              </w:rPr>
              <w:t xml:space="preserve">Номер, по которому УСВ посылает </w:t>
            </w:r>
            <w:r w:rsidRPr="003F2A79">
              <w:rPr>
                <w:lang w:val="en-US" w:eastAsia="ru-RU"/>
              </w:rPr>
              <w:t>SMS</w:t>
            </w:r>
            <w:r w:rsidRPr="003F2A79">
              <w:rPr>
                <w:lang w:eastAsia="ru-RU"/>
              </w:rPr>
              <w:t xml:space="preserve"> с МНД при ошибке передачи МНД с посредством </w:t>
            </w:r>
            <w:r w:rsidRPr="003F2A79">
              <w:rPr>
                <w:lang w:val="en-US" w:eastAsia="ru-RU"/>
              </w:rPr>
              <w:t>in</w:t>
            </w:r>
            <w:r w:rsidRPr="003F2A79">
              <w:rPr>
                <w:lang w:eastAsia="ru-RU"/>
              </w:rPr>
              <w:t>-</w:t>
            </w:r>
            <w:r w:rsidRPr="003F2A79">
              <w:rPr>
                <w:lang w:val="en-US" w:eastAsia="ru-RU"/>
              </w:rPr>
              <w:t>band</w:t>
            </w:r>
            <w:r w:rsidRPr="003F2A79">
              <w:rPr>
                <w:lang w:eastAsia="ru-RU"/>
              </w:rPr>
              <w:t xml:space="preserve"> модема и по запросу от оператора системы. Определяется оператором национальной системы реагирования на аварии.</w:t>
            </w:r>
          </w:p>
        </w:tc>
        <w:tc>
          <w:tcPr>
            <w:tcW w:w="1460" w:type="dxa"/>
            <w:tcBorders>
              <w:bottom w:val="nil"/>
            </w:tcBorders>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tcBorders>
              <w:bottom w:val="nil"/>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bl>
    <w:p w:rsidR="00C50FD2" w:rsidRPr="003F2A79" w:rsidRDefault="00C50FD2" w:rsidP="004734FA">
      <w:pPr>
        <w:autoSpaceDE w:val="0"/>
        <w:autoSpaceDN w:val="0"/>
        <w:spacing w:line="360" w:lineRule="auto"/>
        <w:jc w:val="both"/>
        <w:rPr>
          <w:i/>
          <w:sz w:val="28"/>
          <w:szCs w:val="28"/>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lastRenderedPageBreak/>
        <w:t>Продолжение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D9742A" w:rsidRPr="003F2A79" w:rsidTr="004734FA">
        <w:trPr>
          <w:cantSplit/>
          <w:trHeight w:val="1325"/>
          <w:tblHeader/>
        </w:trPr>
        <w:tc>
          <w:tcPr>
            <w:tcW w:w="2700" w:type="dxa"/>
            <w:tcBorders>
              <w:bottom w:val="double" w:sz="4" w:space="0" w:color="auto"/>
            </w:tcBorders>
            <w:vAlign w:val="center"/>
          </w:tcPr>
          <w:p w:rsidR="00D9742A" w:rsidRPr="003F2A79" w:rsidRDefault="00D9742A" w:rsidP="004734FA">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D9742A" w:rsidRPr="003F2A79" w:rsidRDefault="00D9742A" w:rsidP="004734FA">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Тип параметра/</w:t>
            </w:r>
          </w:p>
          <w:p w:rsidR="00D9742A" w:rsidRPr="003F2A79" w:rsidRDefault="00D9742A" w:rsidP="004734FA">
            <w:pPr>
              <w:autoSpaceDE w:val="0"/>
              <w:autoSpaceDN w:val="0"/>
              <w:spacing w:line="360" w:lineRule="auto"/>
              <w:jc w:val="center"/>
              <w:rPr>
                <w:vertAlign w:val="superscript"/>
                <w:lang w:eastAsia="ru-RU"/>
              </w:rPr>
            </w:pPr>
            <w:r w:rsidRPr="003F2A79">
              <w:rPr>
                <w:lang w:eastAsia="ru-RU"/>
              </w:rPr>
              <w:t>интервал параметра</w:t>
            </w:r>
            <w:r w:rsidR="009D190D" w:rsidRPr="003F2A79">
              <w:rPr>
                <w:vertAlign w:val="superscript"/>
                <w:lang w:eastAsia="ru-RU"/>
              </w:rPr>
              <w:t>1)</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p>
          <w:p w:rsidR="00D9742A" w:rsidRPr="003F2A79" w:rsidRDefault="00D9742A" w:rsidP="004734FA">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vertAlign w:val="superscript"/>
                <w:lang w:eastAsia="ru-RU"/>
              </w:rPr>
            </w:pPr>
            <w:r w:rsidRPr="003F2A79">
              <w:rPr>
                <w:lang w:eastAsia="ru-RU"/>
              </w:rPr>
              <w:t>Примени-мость требования</w:t>
            </w:r>
            <w:r w:rsidR="009D190D" w:rsidRPr="003F2A79">
              <w:rPr>
                <w:vertAlign w:val="superscript"/>
                <w:lang w:eastAsia="ru-RU"/>
              </w:rPr>
              <w:t>2)</w:t>
            </w:r>
          </w:p>
        </w:tc>
        <w:tc>
          <w:tcPr>
            <w:tcW w:w="1640" w:type="dxa"/>
            <w:tcBorders>
              <w:bottom w:val="double" w:sz="4" w:space="0" w:color="auto"/>
            </w:tcBorders>
          </w:tcPr>
          <w:p w:rsidR="00D9742A" w:rsidRPr="003F2A79" w:rsidRDefault="00D9742A" w:rsidP="00745257">
            <w:pPr>
              <w:autoSpaceDE w:val="0"/>
              <w:autoSpaceDN w:val="0"/>
              <w:spacing w:line="360" w:lineRule="auto"/>
              <w:jc w:val="center"/>
              <w:rPr>
                <w:vertAlign w:val="superscript"/>
                <w:lang w:eastAsia="ru-RU"/>
              </w:rPr>
            </w:pPr>
            <w:r w:rsidRPr="003F2A79">
              <w:rPr>
                <w:lang w:eastAsia="ru-RU"/>
              </w:rPr>
              <w:t xml:space="preserve">Возможность изменения </w:t>
            </w:r>
            <w:r w:rsidR="009D190D" w:rsidRPr="003F2A79">
              <w:rPr>
                <w:lang w:eastAsia="ru-RU"/>
              </w:rPr>
              <w:t>настроек УСВ</w:t>
            </w:r>
            <w:r w:rsidR="009D190D">
              <w:rPr>
                <w:vertAlign w:val="superscript"/>
                <w:lang w:eastAsia="ru-RU"/>
              </w:rPr>
              <w:t>3</w:t>
            </w:r>
            <w:r w:rsidR="009D190D" w:rsidRPr="003F2A79">
              <w:rPr>
                <w:vertAlign w:val="superscript"/>
                <w:lang w:eastAsia="ru-RU"/>
              </w:rPr>
              <w:t>)</w:t>
            </w:r>
          </w:p>
        </w:tc>
      </w:tr>
      <w:tr w:rsidR="00D9742A" w:rsidRPr="003F2A79" w:rsidTr="009640EE">
        <w:tc>
          <w:tcPr>
            <w:tcW w:w="14600" w:type="dxa"/>
            <w:gridSpan w:val="7"/>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b/>
                <w:lang w:eastAsia="ru-RU"/>
              </w:rPr>
              <w:t>Режим тестирования</w:t>
            </w:r>
          </w:p>
        </w:tc>
      </w:tr>
      <w:tr w:rsidR="00D9742A" w:rsidRPr="003F2A79" w:rsidTr="00A7214C">
        <w:tc>
          <w:tcPr>
            <w:tcW w:w="27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textAlignment w:val="baseline"/>
              <w:rPr>
                <w:lang w:eastAsia="ru-RU"/>
              </w:rPr>
            </w:pPr>
            <w:r w:rsidRPr="003F2A79">
              <w:rPr>
                <w:lang w:eastAsia="ru-RU"/>
              </w:rPr>
              <w:t>TEST_REGISTRATION_</w:t>
            </w:r>
          </w:p>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textAlignment w:val="baseline"/>
              <w:rPr>
                <w:lang w:eastAsia="ru-RU"/>
              </w:rPr>
            </w:pPr>
            <w:r w:rsidRPr="003F2A79">
              <w:rPr>
                <w:lang w:eastAsia="ru-RU"/>
              </w:rPr>
              <w:t>PERIOD</w:t>
            </w:r>
          </w:p>
        </w:tc>
        <w:tc>
          <w:tcPr>
            <w:tcW w:w="17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p>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Минуты</w:t>
            </w:r>
          </w:p>
        </w:tc>
        <w:tc>
          <w:tcPr>
            <w:tcW w:w="154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right="-72"/>
              <w:jc w:val="center"/>
              <w:textAlignment w:val="baseline"/>
              <w:rPr>
                <w:lang w:eastAsia="ru-RU"/>
              </w:rPr>
            </w:pPr>
          </w:p>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right="-72"/>
              <w:jc w:val="center"/>
              <w:textAlignment w:val="baseline"/>
              <w:rPr>
                <w:lang w:val="en-US" w:eastAsia="ru-RU"/>
              </w:rPr>
            </w:pPr>
            <w:r w:rsidRPr="003F2A79">
              <w:rPr>
                <w:lang w:val="en-US" w:eastAsia="ru-RU"/>
              </w:rPr>
              <w:t>INT</w:t>
            </w:r>
          </w:p>
        </w:tc>
        <w:tc>
          <w:tcPr>
            <w:tcW w:w="1460" w:type="dxa"/>
            <w:tcBorders>
              <w:bottom w:val="nil"/>
            </w:tcBorders>
          </w:tcPr>
          <w:p w:rsidR="00D9742A" w:rsidRPr="003F2A79" w:rsidRDefault="00D9742A" w:rsidP="004734FA">
            <w:pPr>
              <w:autoSpaceDE w:val="0"/>
              <w:autoSpaceDN w:val="0"/>
              <w:spacing w:line="360" w:lineRule="auto"/>
              <w:jc w:val="center"/>
              <w:rPr>
                <w:lang w:eastAsia="ru-RU"/>
              </w:rPr>
            </w:pPr>
          </w:p>
          <w:p w:rsidR="00D9742A" w:rsidRPr="003F2A79" w:rsidRDefault="00D9742A" w:rsidP="004734FA">
            <w:pPr>
              <w:autoSpaceDE w:val="0"/>
              <w:autoSpaceDN w:val="0"/>
              <w:spacing w:line="360" w:lineRule="auto"/>
              <w:jc w:val="center"/>
              <w:rPr>
                <w:lang w:eastAsia="ru-RU"/>
              </w:rPr>
            </w:pPr>
            <w:r w:rsidRPr="003F2A79">
              <w:rPr>
                <w:lang w:eastAsia="ru-RU"/>
              </w:rPr>
              <w:t>5</w:t>
            </w:r>
          </w:p>
        </w:tc>
        <w:tc>
          <w:tcPr>
            <w:tcW w:w="41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jc w:val="both"/>
              <w:textAlignment w:val="baseline"/>
              <w:rPr>
                <w:lang w:eastAsia="ru-RU"/>
              </w:rPr>
            </w:pPr>
            <w:r w:rsidRPr="003F2A79">
              <w:rPr>
                <w:lang w:eastAsia="ru-RU"/>
              </w:rPr>
              <w:t xml:space="preserve">Если </w:t>
            </w:r>
            <w:r w:rsidR="00745257" w:rsidRPr="003F2A79">
              <w:rPr>
                <w:lang w:eastAsia="ru-RU"/>
              </w:rPr>
              <w:t xml:space="preserve">УСВ </w:t>
            </w:r>
            <w:r w:rsidRPr="003F2A79">
              <w:rPr>
                <w:lang w:eastAsia="ru-RU"/>
              </w:rPr>
              <w:t xml:space="preserve">была зарегистрирована в сети посредством нажатия на кнопку «Дополнительные функции», то последующая регистрация </w:t>
            </w:r>
            <w:r w:rsidR="00745257" w:rsidRPr="003F2A79">
              <w:rPr>
                <w:lang w:eastAsia="ru-RU"/>
              </w:rPr>
              <w:t xml:space="preserve">УСВ </w:t>
            </w:r>
            <w:r w:rsidRPr="003F2A79">
              <w:rPr>
                <w:lang w:eastAsia="ru-RU"/>
              </w:rPr>
              <w:t xml:space="preserve">в сети при нажатии на кнопку «Дополнительные функции» возможна не ранее чем через данный промежуток времени. Если значение установлено в «0», то ограничений на последующую регистрацию </w:t>
            </w:r>
            <w:r w:rsidR="00745257" w:rsidRPr="003F2A79">
              <w:rPr>
                <w:lang w:eastAsia="ru-RU"/>
              </w:rPr>
              <w:t xml:space="preserve">УСВ </w:t>
            </w:r>
            <w:r w:rsidRPr="003F2A79">
              <w:rPr>
                <w:lang w:eastAsia="ru-RU"/>
              </w:rPr>
              <w:t>в сети не накладывается</w:t>
            </w:r>
          </w:p>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jc w:val="both"/>
              <w:textAlignment w:val="baseline"/>
              <w:rPr>
                <w:lang w:eastAsia="ru-RU"/>
              </w:rPr>
            </w:pPr>
          </w:p>
        </w:tc>
        <w:tc>
          <w:tcPr>
            <w:tcW w:w="1460" w:type="dxa"/>
            <w:tcBorders>
              <w:bottom w:val="nil"/>
            </w:tcBorders>
            <w:vAlign w:val="center"/>
          </w:tcPr>
          <w:p w:rsidR="00D9742A" w:rsidRPr="003F2A79" w:rsidRDefault="00D9742A" w:rsidP="004734FA">
            <w:pPr>
              <w:autoSpaceDE w:val="0"/>
              <w:autoSpaceDN w:val="0"/>
              <w:spacing w:line="360" w:lineRule="auto"/>
              <w:jc w:val="center"/>
              <w:rPr>
                <w:lang w:eastAsia="ru-RU"/>
              </w:rPr>
            </w:pPr>
            <w:r w:rsidRPr="003F2A79">
              <w:rPr>
                <w:lang w:eastAsia="ru-RU"/>
              </w:rPr>
              <w:t>ДО, ШО</w:t>
            </w:r>
          </w:p>
        </w:tc>
        <w:tc>
          <w:tcPr>
            <w:tcW w:w="1640" w:type="dxa"/>
            <w:tcBorders>
              <w:bottom w:val="nil"/>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bl>
    <w:p w:rsidR="00D9742A" w:rsidRPr="003F2A79" w:rsidRDefault="00D9742A"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i/>
          <w:lang w:eastAsia="ru-RU"/>
        </w:rPr>
      </w:pPr>
    </w:p>
    <w:p w:rsidR="002E209F" w:rsidRPr="003F2A79" w:rsidRDefault="002E209F" w:rsidP="004734FA">
      <w:pPr>
        <w:autoSpaceDE w:val="0"/>
        <w:autoSpaceDN w:val="0"/>
        <w:spacing w:line="360" w:lineRule="auto"/>
        <w:jc w:val="both"/>
        <w:rPr>
          <w:i/>
          <w:lang w:eastAsia="ru-RU"/>
        </w:rPr>
      </w:pPr>
    </w:p>
    <w:p w:rsidR="002E209F" w:rsidRPr="003F2A79" w:rsidRDefault="002E209F" w:rsidP="004734FA">
      <w:pPr>
        <w:autoSpaceDE w:val="0"/>
        <w:autoSpaceDN w:val="0"/>
        <w:spacing w:line="360" w:lineRule="auto"/>
        <w:jc w:val="both"/>
        <w:rPr>
          <w:i/>
          <w:lang w:eastAsia="ru-RU"/>
        </w:rPr>
      </w:pPr>
    </w:p>
    <w:p w:rsidR="002E209F" w:rsidRDefault="002E209F" w:rsidP="004734FA">
      <w:pPr>
        <w:autoSpaceDE w:val="0"/>
        <w:autoSpaceDN w:val="0"/>
        <w:spacing w:line="360" w:lineRule="auto"/>
        <w:jc w:val="both"/>
        <w:rPr>
          <w:i/>
          <w:lang w:eastAsia="ru-RU"/>
        </w:rPr>
      </w:pPr>
    </w:p>
    <w:p w:rsidR="00D033D3" w:rsidRPr="003F2A79" w:rsidRDefault="00D033D3" w:rsidP="004734FA">
      <w:pPr>
        <w:autoSpaceDE w:val="0"/>
        <w:autoSpaceDN w:val="0"/>
        <w:spacing w:line="360" w:lineRule="auto"/>
        <w:jc w:val="both"/>
        <w:rPr>
          <w:i/>
          <w:lang w:eastAsia="ru-RU"/>
        </w:rPr>
      </w:pPr>
    </w:p>
    <w:p w:rsidR="002E209F" w:rsidRPr="003F2A79" w:rsidRDefault="002E209F" w:rsidP="004734FA">
      <w:pPr>
        <w:autoSpaceDE w:val="0"/>
        <w:autoSpaceDN w:val="0"/>
        <w:spacing w:line="360" w:lineRule="auto"/>
        <w:jc w:val="both"/>
        <w:rPr>
          <w:i/>
          <w:lang w:eastAsia="ru-RU"/>
        </w:rPr>
      </w:pPr>
    </w:p>
    <w:p w:rsidR="002E209F" w:rsidRPr="003F2A79" w:rsidRDefault="002E209F" w:rsidP="004734FA">
      <w:pPr>
        <w:autoSpaceDE w:val="0"/>
        <w:autoSpaceDN w:val="0"/>
        <w:spacing w:line="360" w:lineRule="auto"/>
        <w:jc w:val="both"/>
        <w:rPr>
          <w:i/>
          <w:lang w:eastAsia="ru-RU"/>
        </w:rPr>
      </w:pPr>
    </w:p>
    <w:p w:rsidR="002E209F" w:rsidRPr="003F2A79" w:rsidRDefault="002E209F" w:rsidP="004734FA">
      <w:pPr>
        <w:autoSpaceDE w:val="0"/>
        <w:autoSpaceDN w:val="0"/>
        <w:spacing w:line="360" w:lineRule="auto"/>
        <w:jc w:val="both"/>
        <w:rPr>
          <w:i/>
          <w:lang w:eastAsia="ru-RU"/>
        </w:rPr>
      </w:pPr>
    </w:p>
    <w:p w:rsidR="002E209F" w:rsidRPr="003F2A79" w:rsidRDefault="002E209F" w:rsidP="004734FA">
      <w:pPr>
        <w:autoSpaceDE w:val="0"/>
        <w:autoSpaceDN w:val="0"/>
        <w:spacing w:line="360" w:lineRule="auto"/>
        <w:jc w:val="both"/>
        <w:rPr>
          <w:i/>
          <w:lang w:eastAsia="ru-RU"/>
        </w:rPr>
      </w:pPr>
    </w:p>
    <w:p w:rsidR="00D9742A" w:rsidRPr="003F2A79" w:rsidRDefault="00D9742A" w:rsidP="004734FA">
      <w:pPr>
        <w:autoSpaceDE w:val="0"/>
        <w:autoSpaceDN w:val="0"/>
        <w:spacing w:line="360" w:lineRule="auto"/>
        <w:jc w:val="both"/>
        <w:rPr>
          <w:i/>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lastRenderedPageBreak/>
        <w:t>Продолжение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D9742A" w:rsidRPr="003F2A79" w:rsidTr="004734FA">
        <w:trPr>
          <w:cantSplit/>
          <w:trHeight w:val="1325"/>
          <w:tblHeader/>
        </w:trPr>
        <w:tc>
          <w:tcPr>
            <w:tcW w:w="2700" w:type="dxa"/>
            <w:tcBorders>
              <w:bottom w:val="double" w:sz="4" w:space="0" w:color="auto"/>
            </w:tcBorders>
            <w:vAlign w:val="center"/>
          </w:tcPr>
          <w:p w:rsidR="00D9742A" w:rsidRPr="003F2A79" w:rsidRDefault="00D9742A" w:rsidP="004734FA">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D9742A" w:rsidRPr="003F2A79" w:rsidRDefault="00D9742A" w:rsidP="004734FA">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Тип параметра/</w:t>
            </w:r>
          </w:p>
          <w:p w:rsidR="00D9742A" w:rsidRPr="003F2A79" w:rsidRDefault="00D9742A" w:rsidP="004734FA">
            <w:pPr>
              <w:autoSpaceDE w:val="0"/>
              <w:autoSpaceDN w:val="0"/>
              <w:spacing w:line="360" w:lineRule="auto"/>
              <w:jc w:val="center"/>
              <w:rPr>
                <w:vertAlign w:val="superscript"/>
                <w:lang w:eastAsia="ru-RU"/>
              </w:rPr>
            </w:pPr>
            <w:r w:rsidRPr="003F2A79">
              <w:rPr>
                <w:lang w:eastAsia="ru-RU"/>
              </w:rPr>
              <w:t>интервал параметра</w:t>
            </w:r>
            <w:r w:rsidR="009D190D" w:rsidRPr="003F2A79">
              <w:rPr>
                <w:vertAlign w:val="superscript"/>
                <w:lang w:eastAsia="ru-RU"/>
              </w:rPr>
              <w:t>1)</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p>
          <w:p w:rsidR="00D9742A" w:rsidRPr="003F2A79" w:rsidRDefault="00D9742A" w:rsidP="004734FA">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vertAlign w:val="superscript"/>
                <w:lang w:eastAsia="ru-RU"/>
              </w:rPr>
            </w:pPr>
            <w:r w:rsidRPr="003F2A79">
              <w:rPr>
                <w:lang w:eastAsia="ru-RU"/>
              </w:rPr>
              <w:t>Примени-мость требования</w:t>
            </w:r>
            <w:r w:rsidR="009D190D" w:rsidRPr="003F2A79">
              <w:rPr>
                <w:vertAlign w:val="superscript"/>
                <w:lang w:eastAsia="ru-RU"/>
              </w:rPr>
              <w:t>2)</w:t>
            </w:r>
          </w:p>
        </w:tc>
        <w:tc>
          <w:tcPr>
            <w:tcW w:w="1640" w:type="dxa"/>
            <w:tcBorders>
              <w:bottom w:val="double" w:sz="4" w:space="0" w:color="auto"/>
            </w:tcBorders>
          </w:tcPr>
          <w:p w:rsidR="00D9742A" w:rsidRPr="003F2A79" w:rsidRDefault="00D9742A" w:rsidP="00745257">
            <w:pPr>
              <w:autoSpaceDE w:val="0"/>
              <w:autoSpaceDN w:val="0"/>
              <w:spacing w:line="360" w:lineRule="auto"/>
              <w:jc w:val="center"/>
              <w:rPr>
                <w:vertAlign w:val="superscript"/>
                <w:lang w:eastAsia="ru-RU"/>
              </w:rPr>
            </w:pPr>
            <w:r w:rsidRPr="003F2A79">
              <w:rPr>
                <w:lang w:eastAsia="ru-RU"/>
              </w:rPr>
              <w:t xml:space="preserve">Возможность изменения </w:t>
            </w:r>
            <w:r w:rsidR="009D190D" w:rsidRPr="003F2A79">
              <w:rPr>
                <w:lang w:eastAsia="ru-RU"/>
              </w:rPr>
              <w:t>настроек УСВ</w:t>
            </w:r>
            <w:r w:rsidR="009D190D">
              <w:rPr>
                <w:vertAlign w:val="superscript"/>
                <w:lang w:eastAsia="ru-RU"/>
              </w:rPr>
              <w:t>3</w:t>
            </w:r>
            <w:r w:rsidR="009D190D" w:rsidRPr="003F2A79">
              <w:rPr>
                <w:vertAlign w:val="superscript"/>
                <w:lang w:eastAsia="ru-RU"/>
              </w:rPr>
              <w:t>)</w:t>
            </w:r>
          </w:p>
        </w:tc>
      </w:tr>
      <w:tr w:rsidR="00D9742A" w:rsidRPr="003F2A79" w:rsidTr="004734FA">
        <w:tc>
          <w:tcPr>
            <w:tcW w:w="14600" w:type="dxa"/>
            <w:gridSpan w:val="7"/>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b/>
                <w:lang w:eastAsia="ru-RU"/>
              </w:rPr>
            </w:pPr>
            <w:r w:rsidRPr="003F2A79">
              <w:rPr>
                <w:b/>
                <w:lang w:eastAsia="ru-RU"/>
              </w:rPr>
              <w:t>Запись профиля ускорения при ДТП</w:t>
            </w:r>
          </w:p>
        </w:tc>
      </w:tr>
      <w:tr w:rsidR="00D9742A" w:rsidRPr="003F2A79" w:rsidTr="004734FA">
        <w:tc>
          <w:tcPr>
            <w:tcW w:w="2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val="en-US" w:eastAsia="ru-RU"/>
              </w:rPr>
            </w:pPr>
            <w:r w:rsidRPr="003F2A79">
              <w:rPr>
                <w:lang w:val="en-US" w:eastAsia="ru-RU"/>
              </w:rPr>
              <w:t>IGNITION_OFF_FOLLOW_UP_TIME1</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val="en-US" w:eastAsia="ru-RU"/>
              </w:rPr>
            </w:pPr>
            <w:r w:rsidRPr="003F2A79">
              <w:rPr>
                <w:lang w:eastAsia="ru-RU"/>
              </w:rPr>
              <w:t>Минуты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ind w:right="-72"/>
              <w:jc w:val="center"/>
              <w:textAlignment w:val="baseline"/>
              <w:rPr>
                <w:lang w:val="en-US" w:eastAsia="ru-RU"/>
              </w:rPr>
            </w:pPr>
            <w:r w:rsidRPr="003F2A79">
              <w:rPr>
                <w:lang w:val="en-US" w:eastAsia="ru-RU"/>
              </w:rPr>
              <w:t>INT</w:t>
            </w:r>
          </w:p>
        </w:tc>
        <w:tc>
          <w:tcPr>
            <w:tcW w:w="1460" w:type="dxa"/>
          </w:tcPr>
          <w:p w:rsidR="00D9742A" w:rsidRPr="003F2A79" w:rsidRDefault="00D9742A" w:rsidP="004734FA">
            <w:pPr>
              <w:autoSpaceDE w:val="0"/>
              <w:autoSpaceDN w:val="0"/>
              <w:spacing w:line="360" w:lineRule="auto"/>
              <w:jc w:val="center"/>
              <w:rPr>
                <w:lang w:eastAsia="ru-RU"/>
              </w:rPr>
            </w:pPr>
            <w:r w:rsidRPr="003F2A79">
              <w:rPr>
                <w:lang w:eastAsia="ru-RU"/>
              </w:rPr>
              <w:t>120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32"/>
              <w:jc w:val="both"/>
              <w:textAlignment w:val="baseline"/>
              <w:rPr>
                <w:lang w:eastAsia="ru-RU"/>
              </w:rPr>
            </w:pPr>
            <w:r w:rsidRPr="003F2A79">
              <w:rPr>
                <w:lang w:eastAsia="ru-RU"/>
              </w:rPr>
              <w:t>Промежуток времени в течение которого осуществляется запись профиля ускорения при ДТП при выключенном зажигании</w:t>
            </w:r>
          </w:p>
        </w:tc>
        <w:tc>
          <w:tcPr>
            <w:tcW w:w="146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60"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jc w:val="center"/>
              <w:rPr>
                <w:lang w:val="en-US" w:eastAsia="ru-RU"/>
              </w:rPr>
            </w:pPr>
            <w:r w:rsidRPr="003F2A79">
              <w:rPr>
                <w:lang w:val="en-US" w:eastAsia="ru-RU"/>
              </w:rPr>
              <w:t>IGNITION_OFF_FOLLOW_UP_TIME2</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Минуты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p>
        </w:tc>
        <w:tc>
          <w:tcPr>
            <w:tcW w:w="1460" w:type="dxa"/>
          </w:tcPr>
          <w:p w:rsidR="00D9742A" w:rsidRPr="003F2A79" w:rsidRDefault="00D9742A" w:rsidP="004734FA">
            <w:pPr>
              <w:autoSpaceDE w:val="0"/>
              <w:autoSpaceDN w:val="0"/>
              <w:spacing w:line="276" w:lineRule="auto"/>
              <w:jc w:val="center"/>
              <w:rPr>
                <w:lang w:eastAsia="ru-RU"/>
              </w:rPr>
            </w:pPr>
            <w:r w:rsidRPr="003F2A79">
              <w:rPr>
                <w:lang w:eastAsia="ru-RU"/>
              </w:rPr>
              <w:t>240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32"/>
              <w:jc w:val="both"/>
              <w:textAlignment w:val="baseline"/>
              <w:rPr>
                <w:lang w:eastAsia="ru-RU"/>
              </w:rPr>
            </w:pPr>
            <w:r w:rsidRPr="003F2A79">
              <w:rPr>
                <w:lang w:eastAsia="ru-RU"/>
              </w:rPr>
              <w:t>Промежуток времени, в течение которого осуществляется определение события аварии при выключенном зажигании</w:t>
            </w:r>
          </w:p>
        </w:tc>
        <w:tc>
          <w:tcPr>
            <w:tcW w:w="146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ДО</w:t>
            </w:r>
          </w:p>
        </w:tc>
        <w:tc>
          <w:tcPr>
            <w:tcW w:w="164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rPr>
                <w:lang w:eastAsia="ru-RU"/>
              </w:rPr>
            </w:pPr>
            <w:r w:rsidRPr="003F2A79">
              <w:rPr>
                <w:lang w:eastAsia="ru-RU"/>
              </w:rPr>
              <w:t>CRASH_RECORD_TIME</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Миллисекунды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w:t>
            </w:r>
            <w:r w:rsidRPr="003F2A79">
              <w:rPr>
                <w:lang w:eastAsia="ru-RU"/>
              </w:rPr>
              <w:t xml:space="preserve"> </w:t>
            </w:r>
            <w:r w:rsidRPr="003F2A79">
              <w:rPr>
                <w:lang w:val="en-US" w:eastAsia="ru-RU"/>
              </w:rPr>
              <w:t xml:space="preserve">/0 </w:t>
            </w:r>
            <w:r w:rsidRPr="003F2A79">
              <w:rPr>
                <w:lang w:eastAsia="ru-RU"/>
              </w:rPr>
              <w:t>-</w:t>
            </w:r>
            <w:r w:rsidRPr="003F2A79">
              <w:rPr>
                <w:lang w:val="en-US" w:eastAsia="ru-RU"/>
              </w:rPr>
              <w:t xml:space="preserve"> 250</w:t>
            </w:r>
          </w:p>
        </w:tc>
        <w:tc>
          <w:tcPr>
            <w:tcW w:w="1460" w:type="dxa"/>
          </w:tcPr>
          <w:p w:rsidR="00D9742A" w:rsidRPr="003F2A79" w:rsidRDefault="00D9742A" w:rsidP="004734FA">
            <w:pPr>
              <w:autoSpaceDE w:val="0"/>
              <w:autoSpaceDN w:val="0"/>
              <w:spacing w:line="276" w:lineRule="auto"/>
              <w:ind w:firstLine="56"/>
              <w:jc w:val="center"/>
              <w:rPr>
                <w:lang w:eastAsia="ru-RU"/>
              </w:rPr>
            </w:pPr>
            <w:r w:rsidRPr="003F2A79">
              <w:rPr>
                <w:lang w:eastAsia="ru-RU"/>
              </w:rPr>
              <w:t>250</w:t>
            </w:r>
          </w:p>
        </w:tc>
        <w:tc>
          <w:tcPr>
            <w:tcW w:w="4100" w:type="dxa"/>
          </w:tcPr>
          <w:p w:rsidR="00D9742A" w:rsidRPr="003F2A79" w:rsidDel="009A1C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32"/>
              <w:jc w:val="both"/>
              <w:textAlignment w:val="baseline"/>
              <w:rPr>
                <w:lang w:eastAsia="ru-RU"/>
              </w:rPr>
            </w:pPr>
            <w:r w:rsidRPr="003F2A79">
              <w:rPr>
                <w:lang w:eastAsia="ru-RU"/>
              </w:rPr>
              <w:t>Время записи информации о профиле ускорения при ДТП</w:t>
            </w:r>
          </w:p>
        </w:tc>
        <w:tc>
          <w:tcPr>
            <w:tcW w:w="146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rPr>
                <w:lang w:eastAsia="ru-RU"/>
              </w:rPr>
            </w:pPr>
            <w:r w:rsidRPr="003F2A79">
              <w:rPr>
                <w:lang w:eastAsia="ru-RU"/>
              </w:rPr>
              <w:t>CRASH_RECORD_</w:t>
            </w:r>
          </w:p>
          <w:p w:rsidR="00D9742A" w:rsidRPr="003F2A79" w:rsidRDefault="00D9742A" w:rsidP="004734FA">
            <w:pPr>
              <w:autoSpaceDE w:val="0"/>
              <w:autoSpaceDN w:val="0"/>
              <w:spacing w:line="276" w:lineRule="auto"/>
              <w:rPr>
                <w:lang w:eastAsia="ru-RU"/>
              </w:rPr>
            </w:pPr>
            <w:r w:rsidRPr="003F2A79">
              <w:rPr>
                <w:lang w:eastAsia="ru-RU"/>
              </w:rPr>
              <w:t>RESOLUTION</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Миллисекунды</w:t>
            </w:r>
          </w:p>
        </w:tc>
        <w:tc>
          <w:tcPr>
            <w:tcW w:w="1540" w:type="dxa"/>
          </w:tcPr>
          <w:p w:rsidR="00D9742A" w:rsidRPr="003F2A79" w:rsidDel="009A1C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eastAsia="ru-RU"/>
              </w:rPr>
            </w:pPr>
            <w:r w:rsidRPr="003F2A79">
              <w:rPr>
                <w:lang w:val="en-US" w:eastAsia="ru-RU"/>
              </w:rPr>
              <w:t>INT</w:t>
            </w:r>
            <w:r w:rsidRPr="003F2A79">
              <w:rPr>
                <w:lang w:eastAsia="ru-RU"/>
              </w:rPr>
              <w:t xml:space="preserve"> </w:t>
            </w:r>
            <w:r w:rsidRPr="003F2A79">
              <w:rPr>
                <w:lang w:val="en-US" w:eastAsia="ru-RU"/>
              </w:rPr>
              <w:t>/</w:t>
            </w:r>
            <w:r w:rsidRPr="003F2A79">
              <w:rPr>
                <w:lang w:eastAsia="ru-RU"/>
              </w:rPr>
              <w:t>1 - 5</w:t>
            </w:r>
          </w:p>
        </w:tc>
        <w:tc>
          <w:tcPr>
            <w:tcW w:w="1460" w:type="dxa"/>
          </w:tcPr>
          <w:p w:rsidR="00D9742A" w:rsidRPr="003F2A79" w:rsidRDefault="00D9742A" w:rsidP="004734FA">
            <w:pPr>
              <w:autoSpaceDE w:val="0"/>
              <w:autoSpaceDN w:val="0"/>
              <w:spacing w:line="276" w:lineRule="auto"/>
              <w:ind w:firstLine="56"/>
              <w:jc w:val="center"/>
              <w:rPr>
                <w:lang w:eastAsia="ru-RU"/>
              </w:rPr>
            </w:pPr>
            <w:r w:rsidRPr="003F2A79">
              <w:rPr>
                <w:lang w:eastAsia="ru-RU"/>
              </w:rPr>
              <w:t>1</w:t>
            </w:r>
          </w:p>
        </w:tc>
        <w:tc>
          <w:tcPr>
            <w:tcW w:w="4100" w:type="dxa"/>
          </w:tcPr>
          <w:p w:rsidR="00D9742A" w:rsidRPr="003F2A79" w:rsidDel="009A1C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32"/>
              <w:jc w:val="both"/>
              <w:textAlignment w:val="baseline"/>
              <w:rPr>
                <w:lang w:eastAsia="ru-RU"/>
              </w:rPr>
            </w:pPr>
            <w:r w:rsidRPr="003F2A79">
              <w:rPr>
                <w:lang w:eastAsia="ru-RU"/>
              </w:rPr>
              <w:t xml:space="preserve">Дискретность записи профиля ускорения при  ДТП </w:t>
            </w:r>
          </w:p>
        </w:tc>
        <w:tc>
          <w:tcPr>
            <w:tcW w:w="146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2E209F" w:rsidRPr="003F2A79" w:rsidTr="009640EE">
        <w:tc>
          <w:tcPr>
            <w:tcW w:w="2700" w:type="dxa"/>
          </w:tcPr>
          <w:p w:rsidR="002E209F" w:rsidRPr="003F2A79" w:rsidRDefault="002E209F" w:rsidP="00BB6858">
            <w:pPr>
              <w:autoSpaceDE w:val="0"/>
              <w:autoSpaceDN w:val="0"/>
              <w:spacing w:line="276" w:lineRule="auto"/>
              <w:rPr>
                <w:sz w:val="28"/>
                <w:szCs w:val="28"/>
              </w:rPr>
            </w:pPr>
            <w:r w:rsidRPr="003F2A79">
              <w:rPr>
                <w:lang w:eastAsia="ru-RU"/>
              </w:rPr>
              <w:t>CRASH_PRE_RECORD_TIME</w:t>
            </w:r>
          </w:p>
        </w:tc>
        <w:tc>
          <w:tcPr>
            <w:tcW w:w="1700" w:type="dxa"/>
          </w:tcPr>
          <w:p w:rsidR="002E209F" w:rsidRPr="003F2A79" w:rsidRDefault="002E209F" w:rsidP="00BB685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Миллисекунды</w:t>
            </w:r>
          </w:p>
        </w:tc>
        <w:tc>
          <w:tcPr>
            <w:tcW w:w="1540" w:type="dxa"/>
          </w:tcPr>
          <w:p w:rsidR="002E209F" w:rsidRPr="003F2A79" w:rsidDel="009A1C79" w:rsidRDefault="002E209F" w:rsidP="00BB685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lang w:val="en-US" w:eastAsia="ru-RU"/>
              </w:rPr>
            </w:pPr>
            <w:r w:rsidRPr="003F2A79">
              <w:rPr>
                <w:lang w:val="en-US" w:eastAsia="ru-RU"/>
              </w:rPr>
              <w:t>INT /0 - 20000</w:t>
            </w:r>
          </w:p>
        </w:tc>
        <w:tc>
          <w:tcPr>
            <w:tcW w:w="1460" w:type="dxa"/>
          </w:tcPr>
          <w:p w:rsidR="002E209F" w:rsidRPr="003F2A79" w:rsidRDefault="002E209F" w:rsidP="00BB6858">
            <w:pPr>
              <w:autoSpaceDE w:val="0"/>
              <w:autoSpaceDN w:val="0"/>
              <w:spacing w:line="276" w:lineRule="auto"/>
              <w:ind w:firstLine="56"/>
              <w:jc w:val="center"/>
              <w:rPr>
                <w:lang w:eastAsia="ru-RU"/>
              </w:rPr>
            </w:pPr>
            <w:r w:rsidRPr="003F2A79">
              <w:rPr>
                <w:lang w:eastAsia="ru-RU"/>
              </w:rPr>
              <w:t>3500</w:t>
            </w:r>
          </w:p>
        </w:tc>
        <w:tc>
          <w:tcPr>
            <w:tcW w:w="4100" w:type="dxa"/>
          </w:tcPr>
          <w:p w:rsidR="002E209F" w:rsidRPr="003F2A79" w:rsidDel="009A1C79" w:rsidRDefault="002E209F" w:rsidP="00BB685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232"/>
              <w:jc w:val="both"/>
              <w:textAlignment w:val="baseline"/>
              <w:rPr>
                <w:lang w:eastAsia="ru-RU"/>
              </w:rPr>
            </w:pPr>
            <w:r w:rsidRPr="003F2A79">
              <w:rPr>
                <w:lang w:eastAsia="ru-RU"/>
              </w:rPr>
              <w:t>Время записи информации о профиле ускорения до того, как событие ДТП наступило</w:t>
            </w:r>
          </w:p>
        </w:tc>
        <w:tc>
          <w:tcPr>
            <w:tcW w:w="1460" w:type="dxa"/>
            <w:vAlign w:val="center"/>
          </w:tcPr>
          <w:p w:rsidR="002E209F" w:rsidRPr="003F2A79" w:rsidRDefault="002E209F" w:rsidP="00BB685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ДО</w:t>
            </w:r>
          </w:p>
        </w:tc>
        <w:tc>
          <w:tcPr>
            <w:tcW w:w="1640" w:type="dxa"/>
            <w:vAlign w:val="center"/>
          </w:tcPr>
          <w:p w:rsidR="002E209F" w:rsidRPr="003F2A79" w:rsidRDefault="002E209F" w:rsidP="00BB685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sidRPr="003F2A79">
              <w:rPr>
                <w:lang w:eastAsia="ru-RU"/>
              </w:rPr>
              <w:t>Да</w:t>
            </w:r>
          </w:p>
        </w:tc>
      </w:tr>
      <w:tr w:rsidR="00D9742A" w:rsidRPr="003F2A79" w:rsidTr="00A7214C">
        <w:tc>
          <w:tcPr>
            <w:tcW w:w="2700" w:type="dxa"/>
            <w:tcBorders>
              <w:bottom w:val="nil"/>
            </w:tcBorders>
          </w:tcPr>
          <w:p w:rsidR="00D9742A" w:rsidRPr="003F2A79" w:rsidRDefault="00D9742A" w:rsidP="004734FA">
            <w:pPr>
              <w:autoSpaceDE w:val="0"/>
              <w:autoSpaceDN w:val="0"/>
              <w:spacing w:line="276" w:lineRule="auto"/>
              <w:rPr>
                <w:lang w:eastAsia="ru-RU"/>
              </w:rPr>
            </w:pPr>
            <w:r w:rsidRPr="003F2A79">
              <w:rPr>
                <w:lang w:val="en-US" w:eastAsia="ru-RU"/>
              </w:rPr>
              <w:t>CRASH_PRE_RECORD_</w:t>
            </w:r>
          </w:p>
          <w:p w:rsidR="00D9742A" w:rsidRPr="003F2A79" w:rsidRDefault="00D9742A" w:rsidP="004734FA">
            <w:pPr>
              <w:autoSpaceDE w:val="0"/>
              <w:autoSpaceDN w:val="0"/>
              <w:spacing w:line="276" w:lineRule="auto"/>
              <w:rPr>
                <w:lang w:val="en-US" w:eastAsia="ru-RU"/>
              </w:rPr>
            </w:pPr>
            <w:r w:rsidRPr="003F2A79">
              <w:rPr>
                <w:lang w:val="en-US" w:eastAsia="ru-RU"/>
              </w:rPr>
              <w:t>RESOLUTION</w:t>
            </w:r>
          </w:p>
        </w:tc>
        <w:tc>
          <w:tcPr>
            <w:tcW w:w="17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Миллисекунды</w:t>
            </w:r>
          </w:p>
        </w:tc>
        <w:tc>
          <w:tcPr>
            <w:tcW w:w="1540" w:type="dxa"/>
            <w:tcBorders>
              <w:bottom w:val="nil"/>
            </w:tcBorders>
          </w:tcPr>
          <w:p w:rsidR="00D9742A" w:rsidRPr="003F2A79" w:rsidDel="009A1C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eastAsia="ru-RU"/>
              </w:rPr>
            </w:pPr>
            <w:r w:rsidRPr="003F2A79">
              <w:rPr>
                <w:lang w:val="en-US" w:eastAsia="ru-RU"/>
              </w:rPr>
              <w:t xml:space="preserve">INT / 5 </w:t>
            </w:r>
            <w:r w:rsidRPr="003F2A79">
              <w:rPr>
                <w:lang w:eastAsia="ru-RU"/>
              </w:rPr>
              <w:t>-</w:t>
            </w:r>
            <w:r w:rsidRPr="003F2A79">
              <w:rPr>
                <w:lang w:val="en-US" w:eastAsia="ru-RU"/>
              </w:rPr>
              <w:t xml:space="preserve"> 100</w:t>
            </w:r>
          </w:p>
        </w:tc>
        <w:tc>
          <w:tcPr>
            <w:tcW w:w="1460" w:type="dxa"/>
            <w:tcBorders>
              <w:bottom w:val="nil"/>
            </w:tcBorders>
          </w:tcPr>
          <w:p w:rsidR="00D9742A" w:rsidRPr="003F2A79" w:rsidRDefault="00D9742A" w:rsidP="004734FA">
            <w:pPr>
              <w:autoSpaceDE w:val="0"/>
              <w:autoSpaceDN w:val="0"/>
              <w:spacing w:line="276" w:lineRule="auto"/>
              <w:ind w:firstLine="56"/>
              <w:jc w:val="center"/>
              <w:rPr>
                <w:lang w:eastAsia="ru-RU"/>
              </w:rPr>
            </w:pPr>
            <w:r w:rsidRPr="003F2A79">
              <w:rPr>
                <w:lang w:eastAsia="ru-RU"/>
              </w:rPr>
              <w:t>5</w:t>
            </w:r>
          </w:p>
        </w:tc>
        <w:tc>
          <w:tcPr>
            <w:tcW w:w="4100" w:type="dxa"/>
            <w:tcBorders>
              <w:bottom w:val="nil"/>
            </w:tcBorders>
          </w:tcPr>
          <w:p w:rsidR="00D9742A" w:rsidRPr="003F2A79" w:rsidDel="009A1C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textAlignment w:val="baseline"/>
              <w:rPr>
                <w:lang w:eastAsia="ru-RU"/>
              </w:rPr>
            </w:pPr>
            <w:r w:rsidRPr="003F2A79">
              <w:rPr>
                <w:lang w:eastAsia="ru-RU"/>
              </w:rPr>
              <w:t>Продолжительность одного отсчета при записи профиля ускорения до того, как событие ДТП наступило</w:t>
            </w:r>
          </w:p>
        </w:tc>
        <w:tc>
          <w:tcPr>
            <w:tcW w:w="1460" w:type="dxa"/>
            <w:tcBorders>
              <w:bottom w:val="nil"/>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ДО</w:t>
            </w:r>
          </w:p>
        </w:tc>
        <w:tc>
          <w:tcPr>
            <w:tcW w:w="1640" w:type="dxa"/>
            <w:tcBorders>
              <w:bottom w:val="nil"/>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Да</w:t>
            </w:r>
          </w:p>
        </w:tc>
      </w:tr>
    </w:tbl>
    <w:p w:rsidR="00D9742A" w:rsidRPr="003F2A79" w:rsidRDefault="00D9742A"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lastRenderedPageBreak/>
        <w:t>Продолжение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D9742A" w:rsidRPr="003F2A79" w:rsidTr="004734FA">
        <w:trPr>
          <w:cantSplit/>
          <w:trHeight w:val="1325"/>
          <w:tblHeader/>
        </w:trPr>
        <w:tc>
          <w:tcPr>
            <w:tcW w:w="2700" w:type="dxa"/>
            <w:tcBorders>
              <w:bottom w:val="double" w:sz="4" w:space="0" w:color="auto"/>
            </w:tcBorders>
            <w:vAlign w:val="center"/>
          </w:tcPr>
          <w:p w:rsidR="00D9742A" w:rsidRPr="003F2A79" w:rsidRDefault="00D9742A" w:rsidP="004734FA">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D9742A" w:rsidRPr="003F2A79" w:rsidRDefault="00D9742A" w:rsidP="004734FA">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Тип параметра/</w:t>
            </w:r>
          </w:p>
          <w:p w:rsidR="00D9742A" w:rsidRPr="003F2A79" w:rsidRDefault="00D9742A" w:rsidP="004734FA">
            <w:pPr>
              <w:autoSpaceDE w:val="0"/>
              <w:autoSpaceDN w:val="0"/>
              <w:spacing w:line="360" w:lineRule="auto"/>
              <w:jc w:val="center"/>
              <w:rPr>
                <w:vertAlign w:val="superscript"/>
                <w:lang w:eastAsia="ru-RU"/>
              </w:rPr>
            </w:pPr>
            <w:r w:rsidRPr="003F2A79">
              <w:rPr>
                <w:lang w:eastAsia="ru-RU"/>
              </w:rPr>
              <w:t>интервал параметра</w:t>
            </w:r>
            <w:r w:rsidR="009D190D" w:rsidRPr="003F2A79">
              <w:rPr>
                <w:vertAlign w:val="superscript"/>
                <w:lang w:eastAsia="ru-RU"/>
              </w:rPr>
              <w:t>1)</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p>
          <w:p w:rsidR="00D9742A" w:rsidRPr="003F2A79" w:rsidRDefault="00D9742A" w:rsidP="004734FA">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vertAlign w:val="superscript"/>
                <w:lang w:eastAsia="ru-RU"/>
              </w:rPr>
            </w:pPr>
            <w:r w:rsidRPr="003F2A79">
              <w:rPr>
                <w:lang w:eastAsia="ru-RU"/>
              </w:rPr>
              <w:t>Примени-мость требования</w:t>
            </w:r>
            <w:r w:rsidR="009D190D" w:rsidRPr="003F2A79">
              <w:rPr>
                <w:vertAlign w:val="superscript"/>
                <w:lang w:eastAsia="ru-RU"/>
              </w:rPr>
              <w:t>2)</w:t>
            </w:r>
          </w:p>
        </w:tc>
        <w:tc>
          <w:tcPr>
            <w:tcW w:w="1640" w:type="dxa"/>
            <w:tcBorders>
              <w:bottom w:val="double" w:sz="4" w:space="0" w:color="auto"/>
            </w:tcBorders>
          </w:tcPr>
          <w:p w:rsidR="00D9742A" w:rsidRPr="003F2A79" w:rsidRDefault="00D9742A" w:rsidP="00745257">
            <w:pPr>
              <w:autoSpaceDE w:val="0"/>
              <w:autoSpaceDN w:val="0"/>
              <w:spacing w:line="360" w:lineRule="auto"/>
              <w:jc w:val="center"/>
              <w:rPr>
                <w:vertAlign w:val="superscript"/>
                <w:lang w:eastAsia="ru-RU"/>
              </w:rPr>
            </w:pPr>
            <w:r w:rsidRPr="003F2A79">
              <w:rPr>
                <w:lang w:eastAsia="ru-RU"/>
              </w:rPr>
              <w:t xml:space="preserve">Возможность изменения </w:t>
            </w:r>
            <w:r w:rsidR="009D190D" w:rsidRPr="003F2A79">
              <w:rPr>
                <w:lang w:eastAsia="ru-RU"/>
              </w:rPr>
              <w:t>настроек УСВ</w:t>
            </w:r>
            <w:r w:rsidR="009D190D">
              <w:rPr>
                <w:vertAlign w:val="superscript"/>
                <w:lang w:eastAsia="ru-RU"/>
              </w:rPr>
              <w:t>3</w:t>
            </w:r>
            <w:r w:rsidR="009D190D" w:rsidRPr="003F2A79">
              <w:rPr>
                <w:vertAlign w:val="superscript"/>
                <w:lang w:eastAsia="ru-RU"/>
              </w:rPr>
              <w:t>)</w:t>
            </w:r>
          </w:p>
        </w:tc>
      </w:tr>
      <w:tr w:rsidR="00D9742A" w:rsidRPr="003F2A79" w:rsidTr="004734FA">
        <w:tc>
          <w:tcPr>
            <w:tcW w:w="14600" w:type="dxa"/>
            <w:gridSpan w:val="7"/>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b/>
                <w:lang w:eastAsia="ru-RU"/>
              </w:rPr>
            </w:pPr>
            <w:r w:rsidRPr="003F2A79">
              <w:rPr>
                <w:b/>
                <w:lang w:eastAsia="ru-RU"/>
              </w:rPr>
              <w:t>Прочие параметры</w:t>
            </w:r>
          </w:p>
        </w:tc>
      </w:tr>
      <w:tr w:rsidR="00D9742A" w:rsidRPr="003F2A79" w:rsidTr="004734FA">
        <w:tc>
          <w:tcPr>
            <w:tcW w:w="2700" w:type="dxa"/>
          </w:tcPr>
          <w:p w:rsidR="00D9742A" w:rsidRPr="003F2A79" w:rsidDel="00A77811"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textAlignment w:val="baseline"/>
              <w:rPr>
                <w:lang w:val="en-US" w:eastAsia="ru-RU"/>
              </w:rPr>
            </w:pPr>
            <w:r w:rsidRPr="003F2A79">
              <w:rPr>
                <w:lang w:val="en-US" w:eastAsia="ru-RU"/>
              </w:rPr>
              <w:t>GNSS_POWER_OFF_TIME</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Миллисекунды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val="en-US" w:eastAsia="ru-RU"/>
              </w:rPr>
            </w:pPr>
            <w:r w:rsidRPr="003F2A79">
              <w:rPr>
                <w:lang w:val="en-US" w:eastAsia="ru-RU"/>
              </w:rPr>
              <w:t>INT</w:t>
            </w:r>
          </w:p>
        </w:tc>
        <w:tc>
          <w:tcPr>
            <w:tcW w:w="1460" w:type="dxa"/>
          </w:tcPr>
          <w:p w:rsidR="00D9742A" w:rsidRPr="003F2A79" w:rsidRDefault="00D9742A" w:rsidP="004734FA">
            <w:pPr>
              <w:autoSpaceDE w:val="0"/>
              <w:autoSpaceDN w:val="0"/>
              <w:spacing w:line="276" w:lineRule="auto"/>
              <w:jc w:val="center"/>
              <w:rPr>
                <w:lang w:eastAsia="ru-RU"/>
              </w:rPr>
            </w:pPr>
            <w:r w:rsidRPr="003F2A79">
              <w:rPr>
                <w:lang w:eastAsia="ru-RU"/>
              </w:rPr>
              <w:t>500</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textAlignment w:val="baseline"/>
              <w:rPr>
                <w:lang w:eastAsia="ru-RU"/>
              </w:rPr>
            </w:pPr>
            <w:r w:rsidRPr="003F2A79">
              <w:rPr>
                <w:lang w:eastAsia="ru-RU"/>
              </w:rPr>
              <w:t>Промежуток времени, через который отключается питание приемника ГНСС</w:t>
            </w:r>
          </w:p>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textAlignment w:val="baseline"/>
              <w:rPr>
                <w:lang w:eastAsia="ru-RU"/>
              </w:rPr>
            </w:pPr>
            <w:r w:rsidRPr="003F2A79">
              <w:rPr>
                <w:lang w:eastAsia="ru-RU"/>
              </w:rPr>
              <w:t>после выключения зажигания</w:t>
            </w:r>
          </w:p>
        </w:tc>
        <w:tc>
          <w:tcPr>
            <w:tcW w:w="1460" w:type="dxa"/>
            <w:vAlign w:val="center"/>
          </w:tcPr>
          <w:p w:rsidR="00D9742A" w:rsidRPr="003F2A79" w:rsidRDefault="00D9742A" w:rsidP="002E209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w:t>
            </w:r>
            <w:r w:rsidR="002E209F" w:rsidRPr="003F2A79">
              <w:rPr>
                <w:lang w:eastAsia="ru-RU"/>
              </w:rPr>
              <w:t>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rPr>
                <w:lang w:val="en-US" w:eastAsia="ru-RU"/>
              </w:rPr>
            </w:pPr>
            <w:r w:rsidRPr="003F2A79">
              <w:rPr>
                <w:lang w:val="en-US" w:eastAsia="ru-RU"/>
              </w:rPr>
              <w:t>GNSS_DATA_RATE</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Герцы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eastAsia="ru-RU"/>
              </w:rPr>
            </w:pPr>
            <w:r w:rsidRPr="003F2A79">
              <w:rPr>
                <w:lang w:val="en-US" w:eastAsia="ru-RU"/>
              </w:rPr>
              <w:t>INT / 1, 2</w:t>
            </w:r>
            <w:r w:rsidRPr="003F2A79">
              <w:rPr>
                <w:lang w:eastAsia="ru-RU"/>
              </w:rPr>
              <w:t>, 5, 10</w:t>
            </w:r>
          </w:p>
        </w:tc>
        <w:tc>
          <w:tcPr>
            <w:tcW w:w="1460" w:type="dxa"/>
          </w:tcPr>
          <w:p w:rsidR="00D9742A" w:rsidRPr="003F2A79" w:rsidRDefault="00D9742A" w:rsidP="004734FA">
            <w:pPr>
              <w:autoSpaceDE w:val="0"/>
              <w:autoSpaceDN w:val="0"/>
              <w:spacing w:line="276" w:lineRule="auto"/>
              <w:jc w:val="center"/>
              <w:rPr>
                <w:lang w:eastAsia="ru-RU"/>
              </w:rPr>
            </w:pPr>
            <w:r w:rsidRPr="003F2A79">
              <w:rPr>
                <w:lang w:eastAsia="ru-RU"/>
              </w:rPr>
              <w:t>1</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textAlignment w:val="baseline"/>
              <w:rPr>
                <w:lang w:eastAsia="ru-RU"/>
              </w:rPr>
            </w:pPr>
            <w:r w:rsidRPr="003F2A79">
              <w:rPr>
                <w:lang w:eastAsia="ru-RU"/>
              </w:rPr>
              <w:t>Темп выдачи данных приемником ГНСС</w:t>
            </w:r>
          </w:p>
        </w:tc>
        <w:tc>
          <w:tcPr>
            <w:tcW w:w="146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vAlign w:val="center"/>
          </w:tcPr>
          <w:p w:rsidR="00D9742A" w:rsidRPr="003F2A79" w:rsidRDefault="00CD5038"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Да</w:t>
            </w:r>
          </w:p>
        </w:tc>
      </w:tr>
      <w:tr w:rsidR="00D9742A" w:rsidRPr="003F2A79" w:rsidTr="004734FA">
        <w:tc>
          <w:tcPr>
            <w:tcW w:w="2700" w:type="dxa"/>
          </w:tcPr>
          <w:p w:rsidR="00D9742A" w:rsidRPr="003F2A79" w:rsidRDefault="00D9742A" w:rsidP="004734FA">
            <w:pPr>
              <w:autoSpaceDE w:val="0"/>
              <w:autoSpaceDN w:val="0"/>
              <w:spacing w:line="276" w:lineRule="auto"/>
              <w:rPr>
                <w:lang w:val="en-US" w:eastAsia="ru-RU"/>
              </w:rPr>
            </w:pPr>
            <w:r w:rsidRPr="003F2A79">
              <w:rPr>
                <w:lang w:val="en-US" w:eastAsia="ru-RU"/>
              </w:rPr>
              <w:t>GNSS_MIN_ELEVATION</w:t>
            </w: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Градусы</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val="en-US" w:eastAsia="ru-RU"/>
              </w:rPr>
            </w:pPr>
            <w:r w:rsidRPr="003F2A79">
              <w:rPr>
                <w:lang w:val="en-US" w:eastAsia="ru-RU"/>
              </w:rPr>
              <w:t xml:space="preserve">INT / 5 </w:t>
            </w:r>
            <w:r w:rsidRPr="003F2A79">
              <w:rPr>
                <w:lang w:eastAsia="ru-RU"/>
              </w:rPr>
              <w:t>-</w:t>
            </w:r>
            <w:r w:rsidRPr="003F2A79">
              <w:rPr>
                <w:lang w:val="en-US" w:eastAsia="ru-RU"/>
              </w:rPr>
              <w:t xml:space="preserve"> 15</w:t>
            </w:r>
          </w:p>
        </w:tc>
        <w:tc>
          <w:tcPr>
            <w:tcW w:w="1460" w:type="dxa"/>
          </w:tcPr>
          <w:p w:rsidR="00D9742A" w:rsidRPr="003F2A79" w:rsidRDefault="00D9742A" w:rsidP="004734FA">
            <w:pPr>
              <w:autoSpaceDE w:val="0"/>
              <w:autoSpaceDN w:val="0"/>
              <w:spacing w:line="276" w:lineRule="auto"/>
              <w:jc w:val="center"/>
              <w:rPr>
                <w:lang w:eastAsia="ru-RU"/>
              </w:rPr>
            </w:pPr>
            <w:r w:rsidRPr="003F2A79">
              <w:rPr>
                <w:lang w:eastAsia="ru-RU"/>
              </w:rPr>
              <w:t>5</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textAlignment w:val="baseline"/>
              <w:rPr>
                <w:lang w:eastAsia="ru-RU"/>
              </w:rPr>
            </w:pPr>
            <w:r w:rsidRPr="003F2A79">
              <w:rPr>
                <w:lang w:eastAsia="ru-RU"/>
              </w:rPr>
              <w:t>Минимальное значение угла возвышения (угла отсечки) навигационных космических аппаратов</w:t>
            </w:r>
          </w:p>
        </w:tc>
        <w:tc>
          <w:tcPr>
            <w:tcW w:w="146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ДО</w:t>
            </w:r>
          </w:p>
        </w:tc>
        <w:tc>
          <w:tcPr>
            <w:tcW w:w="1640" w:type="dxa"/>
            <w:vAlign w:val="center"/>
          </w:tcPr>
          <w:p w:rsidR="00D9742A" w:rsidRPr="003F2A79" w:rsidRDefault="001235E0"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Да</w:t>
            </w:r>
          </w:p>
        </w:tc>
      </w:tr>
      <w:tr w:rsidR="00D9742A" w:rsidRPr="003F2A79" w:rsidTr="00056A64">
        <w:tc>
          <w:tcPr>
            <w:tcW w:w="14600" w:type="dxa"/>
            <w:gridSpan w:val="7"/>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b/>
                <w:lang w:eastAsia="ru-RU"/>
              </w:rPr>
              <w:t>Параметры транспортного средства</w:t>
            </w:r>
          </w:p>
        </w:tc>
      </w:tr>
      <w:tr w:rsidR="00D9742A" w:rsidRPr="003F2A79" w:rsidTr="00C03436">
        <w:tc>
          <w:tcPr>
            <w:tcW w:w="2700" w:type="dxa"/>
          </w:tcPr>
          <w:p w:rsidR="00D9742A" w:rsidRPr="003F2A79" w:rsidRDefault="00D9742A" w:rsidP="0034428C">
            <w:pPr>
              <w:autoSpaceDE w:val="0"/>
              <w:autoSpaceDN w:val="0"/>
              <w:spacing w:line="276" w:lineRule="auto"/>
              <w:jc w:val="center"/>
              <w:rPr>
                <w:lang w:val="en-US" w:eastAsia="ru-RU"/>
              </w:rPr>
            </w:pPr>
            <w:r w:rsidRPr="003F2A79">
              <w:rPr>
                <w:lang w:val="en-US" w:eastAsia="ru-RU"/>
              </w:rPr>
              <w:t>VIN</w:t>
            </w:r>
          </w:p>
        </w:tc>
        <w:tc>
          <w:tcPr>
            <w:tcW w:w="1700" w:type="dxa"/>
          </w:tcPr>
          <w:p w:rsidR="00D9742A" w:rsidRPr="003F2A79" w:rsidRDefault="003B5E09"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Pr>
                <w:lang w:eastAsia="ru-RU"/>
              </w:rPr>
              <w:t>—</w:t>
            </w:r>
          </w:p>
        </w:tc>
        <w:tc>
          <w:tcPr>
            <w:tcW w:w="154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val="en-US" w:eastAsia="ru-RU"/>
              </w:rPr>
            </w:pPr>
            <w:r w:rsidRPr="003F2A79">
              <w:rPr>
                <w:lang w:val="en-US" w:eastAsia="ru-RU"/>
              </w:rPr>
              <w:t>STRING</w:t>
            </w:r>
          </w:p>
        </w:tc>
        <w:tc>
          <w:tcPr>
            <w:tcW w:w="1460" w:type="dxa"/>
          </w:tcPr>
          <w:p w:rsidR="00D9742A" w:rsidRPr="003F2A79" w:rsidRDefault="00D9742A" w:rsidP="00D069F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textAlignment w:val="baseline"/>
              <w:rPr>
                <w:lang w:eastAsia="ru-RU"/>
              </w:rPr>
            </w:pPr>
            <w:r w:rsidRPr="003F2A79">
              <w:rPr>
                <w:lang w:eastAsia="ru-RU"/>
              </w:rPr>
              <w:t xml:space="preserve">Определяется на этапе конфигурации </w:t>
            </w:r>
            <w:r w:rsidR="005249A3" w:rsidRPr="003F2A79">
              <w:rPr>
                <w:lang w:eastAsia="ru-RU"/>
              </w:rPr>
              <w:t>УСВ</w:t>
            </w:r>
          </w:p>
        </w:tc>
        <w:tc>
          <w:tcPr>
            <w:tcW w:w="41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textAlignment w:val="baseline"/>
              <w:rPr>
                <w:lang w:eastAsia="ru-RU"/>
              </w:rPr>
            </w:pPr>
            <w:r w:rsidRPr="003F2A79">
              <w:rPr>
                <w:lang w:val="en-US" w:eastAsia="ru-RU"/>
              </w:rPr>
              <w:t>VIN</w:t>
            </w:r>
            <w:r w:rsidRPr="003F2A79">
              <w:rPr>
                <w:lang w:eastAsia="ru-RU"/>
              </w:rPr>
              <w:t xml:space="preserve"> определяется в соответствии с [1]</w:t>
            </w:r>
          </w:p>
        </w:tc>
        <w:tc>
          <w:tcPr>
            <w:tcW w:w="1460" w:type="dxa"/>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Нет</w:t>
            </w:r>
          </w:p>
        </w:tc>
      </w:tr>
      <w:tr w:rsidR="00D9742A" w:rsidRPr="003F2A79" w:rsidTr="00C03436">
        <w:tc>
          <w:tcPr>
            <w:tcW w:w="2700" w:type="dxa"/>
            <w:tcBorders>
              <w:bottom w:val="nil"/>
            </w:tcBorders>
          </w:tcPr>
          <w:p w:rsidR="00D9742A" w:rsidRPr="003F2A79" w:rsidRDefault="00D9742A" w:rsidP="0034428C">
            <w:pPr>
              <w:autoSpaceDE w:val="0"/>
              <w:autoSpaceDN w:val="0"/>
              <w:spacing w:line="276" w:lineRule="auto"/>
              <w:jc w:val="center"/>
              <w:rPr>
                <w:lang w:val="en-US" w:eastAsia="ru-RU"/>
              </w:rPr>
            </w:pPr>
            <w:r w:rsidRPr="003F2A79">
              <w:rPr>
                <w:lang w:val="en-US" w:eastAsia="ru-RU"/>
              </w:rPr>
              <w:t>VEHICLE_TYPE</w:t>
            </w:r>
          </w:p>
        </w:tc>
        <w:tc>
          <w:tcPr>
            <w:tcW w:w="1700" w:type="dxa"/>
            <w:tcBorders>
              <w:bottom w:val="nil"/>
            </w:tcBorders>
          </w:tcPr>
          <w:p w:rsidR="00D9742A" w:rsidRPr="003F2A79" w:rsidRDefault="003B5E09"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Pr>
                <w:lang w:eastAsia="ru-RU"/>
              </w:rPr>
              <w:t>—</w:t>
            </w:r>
          </w:p>
        </w:tc>
        <w:tc>
          <w:tcPr>
            <w:tcW w:w="154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val="en-US" w:eastAsia="ru-RU"/>
              </w:rPr>
            </w:pPr>
            <w:r w:rsidRPr="003F2A79">
              <w:rPr>
                <w:lang w:val="en-US" w:eastAsia="ru-RU"/>
              </w:rPr>
              <w:t>INT</w:t>
            </w:r>
          </w:p>
        </w:tc>
        <w:tc>
          <w:tcPr>
            <w:tcW w:w="1460" w:type="dxa"/>
            <w:tcBorders>
              <w:bottom w:val="nil"/>
            </w:tcBorders>
          </w:tcPr>
          <w:p w:rsidR="00D9742A" w:rsidRPr="003F2A79" w:rsidRDefault="003B5E09" w:rsidP="0034428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Pr>
                <w:lang w:eastAsia="ru-RU"/>
              </w:rPr>
              <w:t>—</w:t>
            </w:r>
          </w:p>
        </w:tc>
        <w:tc>
          <w:tcPr>
            <w:tcW w:w="4100" w:type="dxa"/>
            <w:tcBorders>
              <w:bottom w:val="nil"/>
            </w:tcBorders>
          </w:tcPr>
          <w:p w:rsidR="00D9742A" w:rsidRPr="003F2A79" w:rsidRDefault="00D9742A" w:rsidP="0034428C">
            <w:pPr>
              <w:autoSpaceDE w:val="0"/>
              <w:autoSpaceDN w:val="0"/>
              <w:spacing w:line="276" w:lineRule="auto"/>
              <w:ind w:firstLine="232"/>
              <w:jc w:val="both"/>
              <w:rPr>
                <w:lang w:eastAsia="ru-RU"/>
              </w:rPr>
            </w:pPr>
            <w:r w:rsidRPr="003F2A79">
              <w:rPr>
                <w:lang w:eastAsia="ru-RU"/>
              </w:rPr>
              <w:t>Категория транспортного средства</w:t>
            </w:r>
          </w:p>
          <w:p w:rsidR="00D9742A" w:rsidRPr="003F2A79" w:rsidRDefault="00D9742A" w:rsidP="0034428C">
            <w:pPr>
              <w:autoSpaceDE w:val="0"/>
              <w:autoSpaceDN w:val="0"/>
              <w:spacing w:line="276" w:lineRule="auto"/>
              <w:jc w:val="both"/>
              <w:rPr>
                <w:lang w:eastAsia="ru-RU"/>
              </w:rPr>
            </w:pPr>
            <w:r w:rsidRPr="003F2A79">
              <w:rPr>
                <w:lang w:val="en-US" w:eastAsia="ru-RU"/>
              </w:rPr>
              <w:t>Bit</w:t>
            </w:r>
            <w:r w:rsidRPr="003F2A79">
              <w:rPr>
                <w:lang w:eastAsia="ru-RU"/>
              </w:rPr>
              <w:t xml:space="preserve"> 4-0:</w:t>
            </w:r>
          </w:p>
          <w:p w:rsidR="00D9742A" w:rsidRPr="003F2A79" w:rsidRDefault="00D9742A" w:rsidP="0034428C">
            <w:pPr>
              <w:autoSpaceDE w:val="0"/>
              <w:autoSpaceDN w:val="0"/>
              <w:spacing w:line="276" w:lineRule="auto"/>
              <w:jc w:val="both"/>
              <w:rPr>
                <w:lang w:eastAsia="ru-RU"/>
              </w:rPr>
            </w:pPr>
            <w:r w:rsidRPr="003F2A79">
              <w:rPr>
                <w:lang w:eastAsia="ru-RU"/>
              </w:rPr>
              <w:t xml:space="preserve">00001 – пассажирский (категория </w:t>
            </w:r>
            <w:r w:rsidRPr="003F2A79">
              <w:rPr>
                <w:lang w:val="en-US" w:eastAsia="ru-RU"/>
              </w:rPr>
              <w:t>M</w:t>
            </w:r>
            <w:r w:rsidRPr="003F2A79">
              <w:rPr>
                <w:lang w:eastAsia="ru-RU"/>
              </w:rPr>
              <w:t>1)</w:t>
            </w:r>
          </w:p>
          <w:p w:rsidR="00D9742A" w:rsidRPr="003F2A79" w:rsidRDefault="00D9742A" w:rsidP="0034428C">
            <w:pPr>
              <w:autoSpaceDE w:val="0"/>
              <w:autoSpaceDN w:val="0"/>
              <w:spacing w:line="276" w:lineRule="auto"/>
              <w:jc w:val="both"/>
              <w:rPr>
                <w:lang w:eastAsia="ru-RU"/>
              </w:rPr>
            </w:pPr>
            <w:r w:rsidRPr="003F2A79">
              <w:rPr>
                <w:lang w:eastAsia="ru-RU"/>
              </w:rPr>
              <w:t xml:space="preserve">00010 – автобус (категория </w:t>
            </w:r>
            <w:r w:rsidRPr="003F2A79">
              <w:rPr>
                <w:lang w:val="en-US" w:eastAsia="ru-RU"/>
              </w:rPr>
              <w:t>M</w:t>
            </w:r>
            <w:r w:rsidRPr="003F2A79">
              <w:rPr>
                <w:lang w:eastAsia="ru-RU"/>
              </w:rPr>
              <w:t>2)</w:t>
            </w:r>
          </w:p>
          <w:p w:rsidR="00D9742A" w:rsidRPr="003F2A79" w:rsidRDefault="00D9742A" w:rsidP="0034428C">
            <w:pPr>
              <w:autoSpaceDE w:val="0"/>
              <w:autoSpaceDN w:val="0"/>
              <w:spacing w:line="276" w:lineRule="auto"/>
              <w:jc w:val="both"/>
              <w:rPr>
                <w:lang w:eastAsia="ru-RU"/>
              </w:rPr>
            </w:pPr>
            <w:r w:rsidRPr="003F2A79">
              <w:rPr>
                <w:lang w:eastAsia="ru-RU"/>
              </w:rPr>
              <w:t xml:space="preserve">00011 – автобус (категория </w:t>
            </w:r>
            <w:r w:rsidRPr="003F2A79">
              <w:rPr>
                <w:lang w:val="en-US" w:eastAsia="ru-RU"/>
              </w:rPr>
              <w:t>M</w:t>
            </w:r>
            <w:r w:rsidRPr="003F2A79">
              <w:rPr>
                <w:lang w:eastAsia="ru-RU"/>
              </w:rPr>
              <w:t>3)</w:t>
            </w:r>
          </w:p>
          <w:p w:rsidR="00D9742A" w:rsidRPr="003F2A79" w:rsidRDefault="00D9742A" w:rsidP="0034428C">
            <w:pPr>
              <w:autoSpaceDE w:val="0"/>
              <w:autoSpaceDN w:val="0"/>
              <w:spacing w:line="276" w:lineRule="auto"/>
              <w:rPr>
                <w:lang w:eastAsia="ru-RU"/>
              </w:rPr>
            </w:pPr>
            <w:r w:rsidRPr="003F2A79">
              <w:rPr>
                <w:lang w:eastAsia="ru-RU"/>
              </w:rPr>
              <w:t xml:space="preserve">00100 – легкая грузовая машина     (категория </w:t>
            </w:r>
            <w:r w:rsidRPr="003F2A79">
              <w:rPr>
                <w:lang w:val="en-US" w:eastAsia="ru-RU"/>
              </w:rPr>
              <w:t>N</w:t>
            </w:r>
            <w:r w:rsidRPr="003F2A79">
              <w:rPr>
                <w:lang w:eastAsia="ru-RU"/>
              </w:rPr>
              <w:t>1)</w:t>
            </w:r>
          </w:p>
          <w:p w:rsidR="00D9742A" w:rsidRPr="003F2A79" w:rsidRDefault="00D9742A" w:rsidP="00C0343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textAlignment w:val="baseline"/>
              <w:rPr>
                <w:lang w:eastAsia="ru-RU"/>
              </w:rPr>
            </w:pPr>
            <w:r w:rsidRPr="003F2A79">
              <w:rPr>
                <w:lang w:eastAsia="ru-RU"/>
              </w:rPr>
              <w:t xml:space="preserve">00101 – тяжелая грузовая машина </w:t>
            </w:r>
          </w:p>
          <w:p w:rsidR="00D9742A" w:rsidRPr="003F2A79" w:rsidRDefault="00D9742A" w:rsidP="003F5AB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textAlignment w:val="baseline"/>
              <w:rPr>
                <w:lang w:eastAsia="ru-RU"/>
              </w:rPr>
            </w:pPr>
            <w:r w:rsidRPr="003F2A79">
              <w:rPr>
                <w:lang w:eastAsia="ru-RU"/>
              </w:rPr>
              <w:t xml:space="preserve">категория </w:t>
            </w:r>
            <w:r w:rsidRPr="003F2A79">
              <w:rPr>
                <w:lang w:val="en-US" w:eastAsia="ru-RU"/>
              </w:rPr>
              <w:t>N</w:t>
            </w:r>
            <w:r w:rsidRPr="003F2A79">
              <w:rPr>
                <w:lang w:eastAsia="ru-RU"/>
              </w:rPr>
              <w:t>2)</w:t>
            </w:r>
          </w:p>
        </w:tc>
        <w:tc>
          <w:tcPr>
            <w:tcW w:w="1460" w:type="dxa"/>
            <w:tcBorders>
              <w:bottom w:val="nil"/>
            </w:tcBorders>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tcBorders>
              <w:bottom w:val="nil"/>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Нет</w:t>
            </w:r>
          </w:p>
        </w:tc>
      </w:tr>
    </w:tbl>
    <w:p w:rsidR="00285462" w:rsidRPr="003F2A79" w:rsidRDefault="00285462"/>
    <w:p w:rsidR="00285462" w:rsidRDefault="00285462"/>
    <w:p w:rsidR="00D033D3" w:rsidRPr="003F2A79" w:rsidRDefault="00D033D3"/>
    <w:p w:rsidR="00285462" w:rsidRPr="003F2A79" w:rsidRDefault="00285462"/>
    <w:p w:rsidR="00285462" w:rsidRPr="003F2A79" w:rsidRDefault="00285462" w:rsidP="00285462">
      <w:pPr>
        <w:autoSpaceDE w:val="0"/>
        <w:autoSpaceDN w:val="0"/>
        <w:spacing w:line="360" w:lineRule="auto"/>
        <w:jc w:val="both"/>
        <w:rPr>
          <w:i/>
          <w:sz w:val="28"/>
          <w:szCs w:val="28"/>
          <w:lang w:eastAsia="ru-RU"/>
        </w:rPr>
      </w:pPr>
      <w:r w:rsidRPr="003F2A79">
        <w:rPr>
          <w:i/>
          <w:sz w:val="28"/>
          <w:szCs w:val="28"/>
          <w:lang w:eastAsia="ru-RU"/>
        </w:rPr>
        <w:lastRenderedPageBreak/>
        <w:t>Продолжение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285462" w:rsidRPr="003F2A79" w:rsidTr="00AC4D62">
        <w:trPr>
          <w:cantSplit/>
          <w:trHeight w:val="1325"/>
          <w:tblHeader/>
        </w:trPr>
        <w:tc>
          <w:tcPr>
            <w:tcW w:w="2700" w:type="dxa"/>
            <w:tcBorders>
              <w:bottom w:val="double" w:sz="4" w:space="0" w:color="auto"/>
            </w:tcBorders>
            <w:vAlign w:val="center"/>
          </w:tcPr>
          <w:p w:rsidR="00285462" w:rsidRPr="003F2A79" w:rsidRDefault="00285462" w:rsidP="00AC4D62">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285462" w:rsidRPr="003F2A79" w:rsidRDefault="00285462" w:rsidP="00AC4D62">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285462" w:rsidRPr="003F2A79" w:rsidRDefault="00285462" w:rsidP="00AC4D62">
            <w:pPr>
              <w:autoSpaceDE w:val="0"/>
              <w:autoSpaceDN w:val="0"/>
              <w:spacing w:line="360" w:lineRule="auto"/>
              <w:jc w:val="center"/>
              <w:rPr>
                <w:lang w:eastAsia="ru-RU"/>
              </w:rPr>
            </w:pPr>
            <w:r w:rsidRPr="003F2A79">
              <w:rPr>
                <w:lang w:eastAsia="ru-RU"/>
              </w:rPr>
              <w:t>Тип параметра/</w:t>
            </w:r>
          </w:p>
          <w:p w:rsidR="00285462" w:rsidRPr="003F2A79" w:rsidRDefault="00285462" w:rsidP="00AC4D62">
            <w:pPr>
              <w:autoSpaceDE w:val="0"/>
              <w:autoSpaceDN w:val="0"/>
              <w:spacing w:line="360" w:lineRule="auto"/>
              <w:jc w:val="center"/>
              <w:rPr>
                <w:vertAlign w:val="superscript"/>
                <w:lang w:eastAsia="ru-RU"/>
              </w:rPr>
            </w:pPr>
            <w:r w:rsidRPr="003F2A79">
              <w:rPr>
                <w:lang w:eastAsia="ru-RU"/>
              </w:rPr>
              <w:t>интервал параметра</w:t>
            </w:r>
            <w:r w:rsidR="009D190D" w:rsidRPr="003F2A79">
              <w:rPr>
                <w:vertAlign w:val="superscript"/>
                <w:lang w:eastAsia="ru-RU"/>
              </w:rPr>
              <w:t>1)</w:t>
            </w:r>
          </w:p>
        </w:tc>
        <w:tc>
          <w:tcPr>
            <w:tcW w:w="1460" w:type="dxa"/>
            <w:tcBorders>
              <w:bottom w:val="double" w:sz="4" w:space="0" w:color="auto"/>
            </w:tcBorders>
          </w:tcPr>
          <w:p w:rsidR="00285462" w:rsidRPr="003F2A79" w:rsidRDefault="00285462" w:rsidP="00AC4D62">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285462" w:rsidRPr="003F2A79" w:rsidRDefault="00285462" w:rsidP="00AC4D62">
            <w:pPr>
              <w:autoSpaceDE w:val="0"/>
              <w:autoSpaceDN w:val="0"/>
              <w:spacing w:line="360" w:lineRule="auto"/>
              <w:jc w:val="center"/>
              <w:rPr>
                <w:lang w:eastAsia="ru-RU"/>
              </w:rPr>
            </w:pPr>
          </w:p>
          <w:p w:rsidR="00285462" w:rsidRPr="003F2A79" w:rsidRDefault="00285462" w:rsidP="00AC4D62">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285462" w:rsidRPr="003F2A79" w:rsidRDefault="00285462" w:rsidP="00AC4D62">
            <w:pPr>
              <w:autoSpaceDE w:val="0"/>
              <w:autoSpaceDN w:val="0"/>
              <w:spacing w:line="360" w:lineRule="auto"/>
              <w:jc w:val="center"/>
              <w:rPr>
                <w:vertAlign w:val="superscript"/>
                <w:lang w:eastAsia="ru-RU"/>
              </w:rPr>
            </w:pPr>
            <w:r w:rsidRPr="003F2A79">
              <w:rPr>
                <w:lang w:eastAsia="ru-RU"/>
              </w:rPr>
              <w:t>Примени-мость требования</w:t>
            </w:r>
            <w:r w:rsidR="009D190D" w:rsidRPr="003F2A79">
              <w:rPr>
                <w:vertAlign w:val="superscript"/>
                <w:lang w:eastAsia="ru-RU"/>
              </w:rPr>
              <w:t>2)</w:t>
            </w:r>
          </w:p>
        </w:tc>
        <w:tc>
          <w:tcPr>
            <w:tcW w:w="1640" w:type="dxa"/>
            <w:tcBorders>
              <w:bottom w:val="double" w:sz="4" w:space="0" w:color="auto"/>
            </w:tcBorders>
          </w:tcPr>
          <w:p w:rsidR="00285462" w:rsidRPr="003F2A79" w:rsidRDefault="00285462" w:rsidP="00AC4D62">
            <w:pPr>
              <w:autoSpaceDE w:val="0"/>
              <w:autoSpaceDN w:val="0"/>
              <w:spacing w:line="360" w:lineRule="auto"/>
              <w:jc w:val="center"/>
              <w:rPr>
                <w:vertAlign w:val="superscript"/>
                <w:lang w:eastAsia="ru-RU"/>
              </w:rPr>
            </w:pPr>
            <w:r w:rsidRPr="003F2A79">
              <w:rPr>
                <w:lang w:eastAsia="ru-RU"/>
              </w:rPr>
              <w:t xml:space="preserve">Возможность изменения </w:t>
            </w:r>
            <w:r w:rsidR="009D190D" w:rsidRPr="003F2A79">
              <w:rPr>
                <w:lang w:eastAsia="ru-RU"/>
              </w:rPr>
              <w:t>настроек УСВ</w:t>
            </w:r>
            <w:r w:rsidR="009D190D">
              <w:rPr>
                <w:vertAlign w:val="superscript"/>
                <w:lang w:eastAsia="ru-RU"/>
              </w:rPr>
              <w:t>3</w:t>
            </w:r>
            <w:r w:rsidR="009D190D" w:rsidRPr="003F2A79">
              <w:rPr>
                <w:vertAlign w:val="superscript"/>
                <w:lang w:eastAsia="ru-RU"/>
              </w:rPr>
              <w:t>)</w:t>
            </w:r>
          </w:p>
        </w:tc>
      </w:tr>
      <w:tr w:rsidR="00D9742A" w:rsidRPr="003F2A79" w:rsidTr="004734FA">
        <w:tc>
          <w:tcPr>
            <w:tcW w:w="2700" w:type="dxa"/>
          </w:tcPr>
          <w:p w:rsidR="00D9742A" w:rsidRPr="003F2A79" w:rsidRDefault="00D9742A" w:rsidP="004734FA">
            <w:pPr>
              <w:autoSpaceDE w:val="0"/>
              <w:autoSpaceDN w:val="0"/>
              <w:spacing w:line="276" w:lineRule="auto"/>
              <w:jc w:val="both"/>
              <w:rPr>
                <w:lang w:val="en-US" w:eastAsia="ru-RU"/>
              </w:rPr>
            </w:pPr>
          </w:p>
        </w:tc>
        <w:tc>
          <w:tcPr>
            <w:tcW w:w="17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p>
        </w:tc>
        <w:tc>
          <w:tcPr>
            <w:tcW w:w="1540" w:type="dxa"/>
            <w:tcBorders>
              <w:right w:val="sing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right="-72"/>
              <w:jc w:val="center"/>
              <w:textAlignment w:val="baseline"/>
              <w:rPr>
                <w:vertAlign w:val="superscript"/>
                <w:lang w:eastAsia="ru-RU"/>
              </w:rPr>
            </w:pPr>
          </w:p>
        </w:tc>
        <w:tc>
          <w:tcPr>
            <w:tcW w:w="1460" w:type="dxa"/>
            <w:tcBorders>
              <w:top w:val="single" w:sz="4" w:space="0" w:color="auto"/>
              <w:left w:val="single" w:sz="4" w:space="0" w:color="auto"/>
              <w:bottom w:val="single" w:sz="4" w:space="0" w:color="auto"/>
              <w:right w:val="single" w:sz="4" w:space="0" w:color="auto"/>
            </w:tcBorders>
          </w:tcPr>
          <w:p w:rsidR="00D9742A" w:rsidRPr="003F2A79" w:rsidRDefault="003B5E09"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r>
              <w:rPr>
                <w:lang w:eastAsia="ru-RU"/>
              </w:rPr>
              <w:t>—</w:t>
            </w:r>
          </w:p>
        </w:tc>
        <w:tc>
          <w:tcPr>
            <w:tcW w:w="4100" w:type="dxa"/>
            <w:tcBorders>
              <w:left w:val="single" w:sz="4" w:space="0" w:color="auto"/>
            </w:tcBorders>
          </w:tcPr>
          <w:p w:rsidR="00D9742A" w:rsidRPr="003F2A79" w:rsidRDefault="00D9742A" w:rsidP="004734FA">
            <w:pPr>
              <w:autoSpaceDE w:val="0"/>
              <w:autoSpaceDN w:val="0"/>
              <w:spacing w:line="276" w:lineRule="auto"/>
              <w:jc w:val="both"/>
              <w:rPr>
                <w:lang w:eastAsia="ru-RU"/>
              </w:rPr>
            </w:pPr>
            <w:r w:rsidRPr="003F2A79">
              <w:rPr>
                <w:lang w:eastAsia="ru-RU"/>
              </w:rPr>
              <w:t xml:space="preserve">00110 </w:t>
            </w:r>
            <w:r w:rsidR="003B5E09">
              <w:rPr>
                <w:lang w:eastAsia="ru-RU"/>
              </w:rPr>
              <w:t>—</w:t>
            </w:r>
            <w:r w:rsidRPr="003F2A79">
              <w:rPr>
                <w:lang w:eastAsia="ru-RU"/>
              </w:rPr>
              <w:t xml:space="preserve"> тяжелая грузовая машина (категория </w:t>
            </w:r>
            <w:r w:rsidRPr="003F2A79">
              <w:rPr>
                <w:lang w:val="en-US" w:eastAsia="ru-RU"/>
              </w:rPr>
              <w:t>N</w:t>
            </w:r>
            <w:r w:rsidRPr="003F2A79">
              <w:rPr>
                <w:lang w:eastAsia="ru-RU"/>
              </w:rPr>
              <w:t>3)</w:t>
            </w:r>
          </w:p>
          <w:p w:rsidR="00D9742A" w:rsidRPr="003F2A79" w:rsidRDefault="00D9742A" w:rsidP="004734FA">
            <w:pPr>
              <w:autoSpaceDE w:val="0"/>
              <w:autoSpaceDN w:val="0"/>
              <w:spacing w:line="276" w:lineRule="auto"/>
              <w:jc w:val="both"/>
              <w:rPr>
                <w:lang w:eastAsia="ru-RU"/>
              </w:rPr>
            </w:pPr>
            <w:r w:rsidRPr="003F2A79">
              <w:rPr>
                <w:lang w:eastAsia="ru-RU"/>
              </w:rPr>
              <w:t xml:space="preserve">00111 </w:t>
            </w:r>
            <w:r w:rsidR="003B5E09">
              <w:rPr>
                <w:lang w:eastAsia="ru-RU"/>
              </w:rPr>
              <w:t>—</w:t>
            </w:r>
            <w:r w:rsidRPr="003F2A79">
              <w:rPr>
                <w:lang w:eastAsia="ru-RU"/>
              </w:rPr>
              <w:t xml:space="preserve"> мотоцикл (категория </w:t>
            </w:r>
            <w:r w:rsidRPr="003F2A79">
              <w:rPr>
                <w:lang w:val="en-US" w:eastAsia="ru-RU"/>
              </w:rPr>
              <w:t>L</w:t>
            </w:r>
            <w:r w:rsidRPr="003F2A79">
              <w:rPr>
                <w:lang w:eastAsia="ru-RU"/>
              </w:rPr>
              <w:t>1</w:t>
            </w:r>
            <w:r w:rsidRPr="003F2A79">
              <w:rPr>
                <w:lang w:val="en-US" w:eastAsia="ru-RU"/>
              </w:rPr>
              <w:t>e</w:t>
            </w:r>
            <w:r w:rsidRPr="003F2A79">
              <w:rPr>
                <w:lang w:eastAsia="ru-RU"/>
              </w:rPr>
              <w:t>)</w:t>
            </w:r>
          </w:p>
          <w:p w:rsidR="00D9742A" w:rsidRPr="003F2A79" w:rsidRDefault="00D9742A" w:rsidP="004734FA">
            <w:pPr>
              <w:autoSpaceDE w:val="0"/>
              <w:autoSpaceDN w:val="0"/>
              <w:spacing w:line="276" w:lineRule="auto"/>
              <w:jc w:val="both"/>
              <w:rPr>
                <w:lang w:eastAsia="ru-RU"/>
              </w:rPr>
            </w:pPr>
            <w:r w:rsidRPr="003F2A79">
              <w:rPr>
                <w:lang w:eastAsia="ru-RU"/>
              </w:rPr>
              <w:t xml:space="preserve">01000 </w:t>
            </w:r>
            <w:r w:rsidR="003B5E09">
              <w:rPr>
                <w:lang w:eastAsia="ru-RU"/>
              </w:rPr>
              <w:t>—</w:t>
            </w:r>
            <w:r w:rsidRPr="003F2A79">
              <w:rPr>
                <w:lang w:eastAsia="ru-RU"/>
              </w:rPr>
              <w:t xml:space="preserve"> мотоцикл (категория </w:t>
            </w:r>
            <w:r w:rsidRPr="003F2A79">
              <w:rPr>
                <w:lang w:val="en-US" w:eastAsia="ru-RU"/>
              </w:rPr>
              <w:t>L</w:t>
            </w:r>
            <w:r w:rsidRPr="003F2A79">
              <w:rPr>
                <w:lang w:eastAsia="ru-RU"/>
              </w:rPr>
              <w:t>2</w:t>
            </w:r>
            <w:r w:rsidRPr="003F2A79">
              <w:rPr>
                <w:lang w:val="en-US" w:eastAsia="ru-RU"/>
              </w:rPr>
              <w:t>e</w:t>
            </w:r>
            <w:r w:rsidRPr="003F2A79">
              <w:rPr>
                <w:lang w:eastAsia="ru-RU"/>
              </w:rPr>
              <w:t>)</w:t>
            </w:r>
          </w:p>
          <w:p w:rsidR="00D9742A" w:rsidRPr="003F2A79" w:rsidRDefault="00D9742A" w:rsidP="004734FA">
            <w:pPr>
              <w:autoSpaceDE w:val="0"/>
              <w:autoSpaceDN w:val="0"/>
              <w:spacing w:line="276" w:lineRule="auto"/>
              <w:jc w:val="both"/>
              <w:rPr>
                <w:lang w:eastAsia="ru-RU"/>
              </w:rPr>
            </w:pPr>
            <w:r w:rsidRPr="003F2A79">
              <w:rPr>
                <w:lang w:eastAsia="ru-RU"/>
              </w:rPr>
              <w:t xml:space="preserve">01001 </w:t>
            </w:r>
            <w:r w:rsidR="003B5E09">
              <w:rPr>
                <w:lang w:eastAsia="ru-RU"/>
              </w:rPr>
              <w:t>—</w:t>
            </w:r>
            <w:r w:rsidRPr="003F2A79">
              <w:rPr>
                <w:lang w:eastAsia="ru-RU"/>
              </w:rPr>
              <w:t xml:space="preserve"> мотоцикл (категория </w:t>
            </w:r>
            <w:r w:rsidRPr="003F2A79">
              <w:rPr>
                <w:lang w:val="en-US" w:eastAsia="ru-RU"/>
              </w:rPr>
              <w:t>L</w:t>
            </w:r>
            <w:r w:rsidRPr="003F2A79">
              <w:rPr>
                <w:lang w:eastAsia="ru-RU"/>
              </w:rPr>
              <w:t>3</w:t>
            </w:r>
            <w:r w:rsidRPr="003F2A79">
              <w:rPr>
                <w:lang w:val="en-US" w:eastAsia="ru-RU"/>
              </w:rPr>
              <w:t>e</w:t>
            </w:r>
            <w:r w:rsidRPr="003F2A79">
              <w:rPr>
                <w:lang w:eastAsia="ru-RU"/>
              </w:rPr>
              <w:t>)</w:t>
            </w:r>
          </w:p>
          <w:p w:rsidR="00D9742A" w:rsidRPr="003F2A79" w:rsidRDefault="00D9742A" w:rsidP="004734FA">
            <w:pPr>
              <w:autoSpaceDE w:val="0"/>
              <w:autoSpaceDN w:val="0"/>
              <w:spacing w:line="276" w:lineRule="auto"/>
              <w:jc w:val="both"/>
              <w:rPr>
                <w:lang w:eastAsia="ru-RU"/>
              </w:rPr>
            </w:pPr>
            <w:r w:rsidRPr="003F2A79">
              <w:rPr>
                <w:lang w:eastAsia="ru-RU"/>
              </w:rPr>
              <w:t xml:space="preserve">01010 </w:t>
            </w:r>
            <w:r w:rsidR="003B5E09">
              <w:rPr>
                <w:lang w:eastAsia="ru-RU"/>
              </w:rPr>
              <w:t>—</w:t>
            </w:r>
            <w:r w:rsidRPr="003F2A79">
              <w:rPr>
                <w:lang w:eastAsia="ru-RU"/>
              </w:rPr>
              <w:t xml:space="preserve"> мотоцикл (категория </w:t>
            </w:r>
            <w:r w:rsidRPr="003F2A79">
              <w:rPr>
                <w:lang w:val="en-US" w:eastAsia="ru-RU"/>
              </w:rPr>
              <w:t>L</w:t>
            </w:r>
            <w:r w:rsidRPr="003F2A79">
              <w:rPr>
                <w:lang w:eastAsia="ru-RU"/>
              </w:rPr>
              <w:t>4</w:t>
            </w:r>
            <w:r w:rsidRPr="003F2A79">
              <w:rPr>
                <w:lang w:val="en-US" w:eastAsia="ru-RU"/>
              </w:rPr>
              <w:t>e</w:t>
            </w:r>
            <w:r w:rsidRPr="003F2A79">
              <w:rPr>
                <w:lang w:eastAsia="ru-RU"/>
              </w:rPr>
              <w:t>)</w:t>
            </w:r>
          </w:p>
          <w:p w:rsidR="00D9742A" w:rsidRPr="003F2A79" w:rsidRDefault="00D9742A" w:rsidP="004734FA">
            <w:pPr>
              <w:autoSpaceDE w:val="0"/>
              <w:autoSpaceDN w:val="0"/>
              <w:spacing w:line="276" w:lineRule="auto"/>
              <w:jc w:val="both"/>
              <w:rPr>
                <w:lang w:eastAsia="ru-RU"/>
              </w:rPr>
            </w:pPr>
            <w:r w:rsidRPr="003F2A79">
              <w:rPr>
                <w:lang w:eastAsia="ru-RU"/>
              </w:rPr>
              <w:t xml:space="preserve">01011 </w:t>
            </w:r>
            <w:r w:rsidR="003B5E09">
              <w:rPr>
                <w:lang w:eastAsia="ru-RU"/>
              </w:rPr>
              <w:t>—</w:t>
            </w:r>
            <w:r w:rsidRPr="003F2A79">
              <w:rPr>
                <w:lang w:eastAsia="ru-RU"/>
              </w:rPr>
              <w:t xml:space="preserve"> мотоцикл (категория </w:t>
            </w:r>
            <w:r w:rsidRPr="003F2A79">
              <w:rPr>
                <w:lang w:val="en-US" w:eastAsia="ru-RU"/>
              </w:rPr>
              <w:t>L</w:t>
            </w:r>
            <w:r w:rsidRPr="003F2A79">
              <w:rPr>
                <w:lang w:eastAsia="ru-RU"/>
              </w:rPr>
              <w:t>5</w:t>
            </w:r>
            <w:r w:rsidRPr="003F2A79">
              <w:rPr>
                <w:lang w:val="en-US" w:eastAsia="ru-RU"/>
              </w:rPr>
              <w:t>e</w:t>
            </w:r>
            <w:r w:rsidRPr="003F2A79">
              <w:rPr>
                <w:lang w:eastAsia="ru-RU"/>
              </w:rPr>
              <w:t>)</w:t>
            </w:r>
          </w:p>
          <w:p w:rsidR="00D9742A" w:rsidRPr="003F2A79" w:rsidRDefault="00D9742A" w:rsidP="004734FA">
            <w:pPr>
              <w:autoSpaceDE w:val="0"/>
              <w:autoSpaceDN w:val="0"/>
              <w:spacing w:line="276" w:lineRule="auto"/>
              <w:jc w:val="both"/>
              <w:rPr>
                <w:lang w:eastAsia="ru-RU"/>
              </w:rPr>
            </w:pPr>
            <w:r w:rsidRPr="003F2A79">
              <w:rPr>
                <w:lang w:eastAsia="ru-RU"/>
              </w:rPr>
              <w:t xml:space="preserve">01100 </w:t>
            </w:r>
            <w:r w:rsidR="003B5E09">
              <w:rPr>
                <w:lang w:eastAsia="ru-RU"/>
              </w:rPr>
              <w:t>—</w:t>
            </w:r>
            <w:r w:rsidRPr="003F2A79">
              <w:rPr>
                <w:lang w:eastAsia="ru-RU"/>
              </w:rPr>
              <w:t xml:space="preserve"> мотоцикл (категория </w:t>
            </w:r>
            <w:r w:rsidRPr="003F2A79">
              <w:rPr>
                <w:lang w:val="en-US" w:eastAsia="ru-RU"/>
              </w:rPr>
              <w:t>L</w:t>
            </w:r>
            <w:r w:rsidRPr="003F2A79">
              <w:rPr>
                <w:lang w:eastAsia="ru-RU"/>
              </w:rPr>
              <w:t>6</w:t>
            </w:r>
            <w:r w:rsidRPr="003F2A79">
              <w:rPr>
                <w:lang w:val="en-US" w:eastAsia="ru-RU"/>
              </w:rPr>
              <w:t>e</w:t>
            </w:r>
            <w:r w:rsidRPr="003F2A79">
              <w:rPr>
                <w:lang w:eastAsia="ru-RU"/>
              </w:rPr>
              <w:t>)</w:t>
            </w:r>
          </w:p>
          <w:p w:rsidR="00D9742A" w:rsidRPr="003F2A79" w:rsidRDefault="00D9742A" w:rsidP="004734FA">
            <w:pPr>
              <w:autoSpaceDE w:val="0"/>
              <w:autoSpaceDN w:val="0"/>
              <w:spacing w:line="276" w:lineRule="auto"/>
              <w:jc w:val="both"/>
              <w:rPr>
                <w:lang w:eastAsia="ru-RU"/>
              </w:rPr>
            </w:pPr>
            <w:r w:rsidRPr="003F2A79">
              <w:rPr>
                <w:lang w:eastAsia="ru-RU"/>
              </w:rPr>
              <w:t xml:space="preserve">01101 </w:t>
            </w:r>
            <w:r w:rsidR="003B5E09">
              <w:rPr>
                <w:lang w:eastAsia="ru-RU"/>
              </w:rPr>
              <w:t>—</w:t>
            </w:r>
            <w:r w:rsidRPr="003F2A79">
              <w:rPr>
                <w:lang w:eastAsia="ru-RU"/>
              </w:rPr>
              <w:t xml:space="preserve"> мотоцикл (категория</w:t>
            </w:r>
            <w:r w:rsidRPr="003F2A79">
              <w:rPr>
                <w:lang w:val="en-US" w:eastAsia="ru-RU"/>
              </w:rPr>
              <w:t xml:space="preserve"> L</w:t>
            </w:r>
            <w:r w:rsidRPr="003F2A79">
              <w:rPr>
                <w:lang w:eastAsia="ru-RU"/>
              </w:rPr>
              <w:t>7</w:t>
            </w:r>
            <w:r w:rsidRPr="003F2A79">
              <w:rPr>
                <w:lang w:val="en-US" w:eastAsia="ru-RU"/>
              </w:rPr>
              <w:t>e</w:t>
            </w:r>
            <w:r w:rsidRPr="003F2A79">
              <w:rPr>
                <w:lang w:eastAsia="ru-RU"/>
              </w:rPr>
              <w:t>)</w:t>
            </w:r>
          </w:p>
        </w:tc>
        <w:tc>
          <w:tcPr>
            <w:tcW w:w="1460" w:type="dxa"/>
            <w:vAlign w:val="center"/>
          </w:tcPr>
          <w:p w:rsidR="00D9742A" w:rsidRPr="003F2A79" w:rsidRDefault="00D9742A" w:rsidP="004734FA">
            <w:pPr>
              <w:autoSpaceDE w:val="0"/>
              <w:autoSpaceDN w:val="0"/>
              <w:spacing w:line="276" w:lineRule="auto"/>
              <w:jc w:val="center"/>
              <w:rPr>
                <w:lang w:eastAsia="ru-RU"/>
              </w:rPr>
            </w:pPr>
          </w:p>
        </w:tc>
        <w:tc>
          <w:tcPr>
            <w:tcW w:w="1640" w:type="dxa"/>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lang w:eastAsia="ru-RU"/>
              </w:rPr>
            </w:pPr>
          </w:p>
        </w:tc>
      </w:tr>
      <w:tr w:rsidR="00D9742A" w:rsidRPr="003F2A79" w:rsidTr="00A7214C">
        <w:tc>
          <w:tcPr>
            <w:tcW w:w="27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textAlignment w:val="baseline"/>
              <w:rPr>
                <w:lang w:val="en-US" w:eastAsia="ru-RU"/>
              </w:rPr>
            </w:pPr>
            <w:r w:rsidRPr="003F2A79">
              <w:rPr>
                <w:lang w:val="en-US" w:eastAsia="ru-RU"/>
              </w:rPr>
              <w:t>VEHICLE_PROPULSION_</w:t>
            </w:r>
            <w:r w:rsidRPr="003F2A79">
              <w:rPr>
                <w:lang w:eastAsia="ru-RU"/>
              </w:rPr>
              <w:t xml:space="preserve">  </w:t>
            </w:r>
            <w:r w:rsidRPr="003F2A79">
              <w:rPr>
                <w:lang w:val="en-US" w:eastAsia="ru-RU"/>
              </w:rPr>
              <w:t>STORAGE_TYPE</w:t>
            </w:r>
          </w:p>
        </w:tc>
        <w:tc>
          <w:tcPr>
            <w:tcW w:w="1700" w:type="dxa"/>
            <w:tcBorders>
              <w:bottom w:val="nil"/>
            </w:tcBorders>
          </w:tcPr>
          <w:p w:rsidR="00D9742A" w:rsidRPr="003F2A79" w:rsidRDefault="003B5E09" w:rsidP="004734FA">
            <w:pPr>
              <w:autoSpaceDE w:val="0"/>
              <w:autoSpaceDN w:val="0"/>
              <w:spacing w:line="276" w:lineRule="auto"/>
              <w:jc w:val="center"/>
              <w:rPr>
                <w:lang w:eastAsia="ru-RU"/>
              </w:rPr>
            </w:pPr>
            <w:r>
              <w:rPr>
                <w:lang w:eastAsia="ru-RU"/>
              </w:rPr>
              <w:t>—</w:t>
            </w:r>
          </w:p>
        </w:tc>
        <w:tc>
          <w:tcPr>
            <w:tcW w:w="154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right="-72"/>
              <w:jc w:val="center"/>
              <w:textAlignment w:val="baseline"/>
              <w:rPr>
                <w:lang w:val="en-US" w:eastAsia="ru-RU"/>
              </w:rPr>
            </w:pPr>
            <w:r w:rsidRPr="003F2A79">
              <w:rPr>
                <w:lang w:val="en-US" w:eastAsia="ru-RU"/>
              </w:rPr>
              <w:t>INT</w:t>
            </w:r>
          </w:p>
        </w:tc>
        <w:tc>
          <w:tcPr>
            <w:tcW w:w="1460" w:type="dxa"/>
            <w:tcBorders>
              <w:top w:val="single" w:sz="4" w:space="0" w:color="auto"/>
              <w:bottom w:val="nil"/>
            </w:tcBorders>
          </w:tcPr>
          <w:p w:rsidR="00D9742A" w:rsidRPr="003F2A79" w:rsidRDefault="003B5E09" w:rsidP="004734FA">
            <w:pPr>
              <w:autoSpaceDE w:val="0"/>
              <w:autoSpaceDN w:val="0"/>
              <w:spacing w:line="276" w:lineRule="auto"/>
              <w:jc w:val="center"/>
              <w:rPr>
                <w:lang w:eastAsia="ru-RU"/>
              </w:rPr>
            </w:pPr>
            <w:r>
              <w:rPr>
                <w:lang w:eastAsia="ru-RU"/>
              </w:rPr>
              <w:t>—</w:t>
            </w:r>
          </w:p>
        </w:tc>
        <w:tc>
          <w:tcPr>
            <w:tcW w:w="4100"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ind w:firstLine="232"/>
              <w:jc w:val="both"/>
              <w:textAlignment w:val="baseline"/>
              <w:rPr>
                <w:lang w:eastAsia="ru-RU"/>
              </w:rPr>
            </w:pPr>
            <w:r w:rsidRPr="003F2A79">
              <w:rPr>
                <w:lang w:eastAsia="ru-RU"/>
              </w:rPr>
              <w:t>Тип энергоносителя</w:t>
            </w:r>
          </w:p>
          <w:p w:rsidR="00D9742A" w:rsidRPr="003F2A79" w:rsidRDefault="00D9742A" w:rsidP="004734FA">
            <w:pPr>
              <w:autoSpaceDE w:val="0"/>
              <w:autoSpaceDN w:val="0"/>
              <w:spacing w:line="276" w:lineRule="auto"/>
              <w:jc w:val="both"/>
              <w:rPr>
                <w:lang w:eastAsia="ru-RU"/>
              </w:rPr>
            </w:pPr>
            <w:r w:rsidRPr="003F2A79">
              <w:rPr>
                <w:lang w:eastAsia="ru-RU"/>
              </w:rPr>
              <w:t>Если все биты «0», то тип не задан</w:t>
            </w:r>
          </w:p>
          <w:p w:rsidR="00D9742A" w:rsidRPr="003F2A79" w:rsidRDefault="00D9742A" w:rsidP="004734FA">
            <w:pPr>
              <w:autoSpaceDE w:val="0"/>
              <w:autoSpaceDN w:val="0"/>
              <w:spacing w:line="276" w:lineRule="auto"/>
              <w:jc w:val="both"/>
              <w:rPr>
                <w:lang w:eastAsia="ru-RU"/>
              </w:rPr>
            </w:pPr>
            <w:r w:rsidRPr="003F2A79">
              <w:rPr>
                <w:lang w:val="en-US" w:eastAsia="ru-RU"/>
              </w:rPr>
              <w:t>Bit</w:t>
            </w:r>
            <w:r w:rsidRPr="003F2A79">
              <w:rPr>
                <w:lang w:eastAsia="ru-RU"/>
              </w:rPr>
              <w:t xml:space="preserve"> 7: не используется</w:t>
            </w:r>
          </w:p>
          <w:p w:rsidR="00D9742A" w:rsidRPr="003F2A79" w:rsidRDefault="00D9742A" w:rsidP="004734FA">
            <w:pPr>
              <w:autoSpaceDE w:val="0"/>
              <w:autoSpaceDN w:val="0"/>
              <w:spacing w:line="276" w:lineRule="auto"/>
              <w:jc w:val="both"/>
              <w:rPr>
                <w:lang w:eastAsia="ru-RU"/>
              </w:rPr>
            </w:pPr>
            <w:r w:rsidRPr="003F2A79">
              <w:rPr>
                <w:lang w:val="en-US" w:eastAsia="ru-RU"/>
              </w:rPr>
              <w:t>Bit</w:t>
            </w:r>
            <w:r w:rsidRPr="003F2A79">
              <w:rPr>
                <w:lang w:eastAsia="ru-RU"/>
              </w:rPr>
              <w:t xml:space="preserve"> 6: не используется</w:t>
            </w:r>
          </w:p>
          <w:p w:rsidR="00D9742A" w:rsidRPr="003F2A79" w:rsidRDefault="00D9742A" w:rsidP="004734FA">
            <w:pPr>
              <w:autoSpaceDE w:val="0"/>
              <w:autoSpaceDN w:val="0"/>
              <w:spacing w:line="276" w:lineRule="auto"/>
              <w:jc w:val="both"/>
              <w:rPr>
                <w:lang w:eastAsia="ru-RU"/>
              </w:rPr>
            </w:pPr>
            <w:r w:rsidRPr="003F2A79">
              <w:rPr>
                <w:lang w:val="en-US" w:eastAsia="ru-RU"/>
              </w:rPr>
              <w:t>Bit</w:t>
            </w:r>
            <w:r w:rsidRPr="003F2A79">
              <w:rPr>
                <w:lang w:eastAsia="ru-RU"/>
              </w:rPr>
              <w:t xml:space="preserve"> 5: 1 </w:t>
            </w:r>
            <w:r w:rsidR="003B5E09">
              <w:rPr>
                <w:lang w:eastAsia="ru-RU"/>
              </w:rPr>
              <w:t>—</w:t>
            </w:r>
            <w:r w:rsidRPr="003F2A79">
              <w:rPr>
                <w:lang w:eastAsia="ru-RU"/>
              </w:rPr>
              <w:t xml:space="preserve"> водород</w:t>
            </w:r>
          </w:p>
          <w:p w:rsidR="00D9742A" w:rsidRPr="003F2A79" w:rsidRDefault="00D9742A" w:rsidP="004734FA">
            <w:pPr>
              <w:autoSpaceDE w:val="0"/>
              <w:autoSpaceDN w:val="0"/>
              <w:spacing w:line="276" w:lineRule="auto"/>
              <w:jc w:val="both"/>
              <w:rPr>
                <w:lang w:eastAsia="ru-RU"/>
              </w:rPr>
            </w:pPr>
            <w:r w:rsidRPr="003F2A79">
              <w:rPr>
                <w:lang w:val="en-US" w:eastAsia="ru-RU"/>
              </w:rPr>
              <w:t>Bit</w:t>
            </w:r>
            <w:r w:rsidRPr="003F2A79">
              <w:rPr>
                <w:lang w:eastAsia="ru-RU"/>
              </w:rPr>
              <w:t xml:space="preserve"> 4: 1 </w:t>
            </w:r>
            <w:r w:rsidR="003B5E09">
              <w:rPr>
                <w:lang w:eastAsia="ru-RU"/>
              </w:rPr>
              <w:t>—</w:t>
            </w:r>
            <w:r w:rsidRPr="003F2A79">
              <w:rPr>
                <w:lang w:eastAsia="ru-RU"/>
              </w:rPr>
              <w:t xml:space="preserve"> электричество (более 42 В и </w:t>
            </w:r>
          </w:p>
          <w:p w:rsidR="00D9742A" w:rsidRPr="003F2A79" w:rsidRDefault="00D9742A" w:rsidP="004734FA">
            <w:pPr>
              <w:autoSpaceDE w:val="0"/>
              <w:autoSpaceDN w:val="0"/>
              <w:spacing w:line="276" w:lineRule="auto"/>
              <w:jc w:val="both"/>
              <w:rPr>
                <w:lang w:eastAsia="ru-RU"/>
              </w:rPr>
            </w:pPr>
            <w:r w:rsidRPr="003F2A79">
              <w:rPr>
                <w:lang w:eastAsia="ru-RU"/>
              </w:rPr>
              <w:t>100 А.ч)</w:t>
            </w:r>
          </w:p>
          <w:p w:rsidR="00D9742A" w:rsidRPr="003F2A79" w:rsidRDefault="00D9742A" w:rsidP="004734FA">
            <w:pPr>
              <w:autoSpaceDE w:val="0"/>
              <w:autoSpaceDN w:val="0"/>
              <w:spacing w:line="276" w:lineRule="auto"/>
              <w:jc w:val="both"/>
              <w:rPr>
                <w:lang w:eastAsia="ru-RU"/>
              </w:rPr>
            </w:pPr>
            <w:r w:rsidRPr="003F2A79">
              <w:rPr>
                <w:lang w:val="en-US" w:eastAsia="ru-RU"/>
              </w:rPr>
              <w:t>Bit</w:t>
            </w:r>
            <w:r w:rsidRPr="003F2A79">
              <w:rPr>
                <w:lang w:eastAsia="ru-RU"/>
              </w:rPr>
              <w:t xml:space="preserve"> 3: 1 </w:t>
            </w:r>
            <w:r w:rsidR="003B5E09">
              <w:rPr>
                <w:lang w:eastAsia="ru-RU"/>
              </w:rPr>
              <w:t>—</w:t>
            </w:r>
            <w:r w:rsidRPr="003F2A79">
              <w:rPr>
                <w:lang w:eastAsia="ru-RU"/>
              </w:rPr>
              <w:t xml:space="preserve"> жидкий пропан (</w:t>
            </w:r>
            <w:r w:rsidRPr="003F2A79">
              <w:rPr>
                <w:lang w:val="en-US" w:eastAsia="ru-RU"/>
              </w:rPr>
              <w:t>LPG</w:t>
            </w:r>
            <w:r w:rsidRPr="003F2A79">
              <w:rPr>
                <w:lang w:eastAsia="ru-RU"/>
              </w:rPr>
              <w:t>)</w:t>
            </w:r>
          </w:p>
          <w:p w:rsidR="00D9742A" w:rsidRPr="003F2A79" w:rsidRDefault="00D9742A" w:rsidP="004734FA">
            <w:pPr>
              <w:autoSpaceDE w:val="0"/>
              <w:autoSpaceDN w:val="0"/>
              <w:spacing w:line="276" w:lineRule="auto"/>
              <w:jc w:val="both"/>
              <w:rPr>
                <w:lang w:eastAsia="ru-RU"/>
              </w:rPr>
            </w:pPr>
            <w:r w:rsidRPr="003F2A79">
              <w:rPr>
                <w:lang w:val="en-US" w:eastAsia="ru-RU"/>
              </w:rPr>
              <w:t>Bit</w:t>
            </w:r>
            <w:r w:rsidRPr="003F2A79">
              <w:rPr>
                <w:lang w:eastAsia="ru-RU"/>
              </w:rPr>
              <w:t xml:space="preserve"> 2: 1 </w:t>
            </w:r>
            <w:r w:rsidR="003B5E09">
              <w:rPr>
                <w:lang w:eastAsia="ru-RU"/>
              </w:rPr>
              <w:t>—</w:t>
            </w:r>
            <w:r w:rsidRPr="003F2A79">
              <w:rPr>
                <w:lang w:eastAsia="ru-RU"/>
              </w:rPr>
              <w:t xml:space="preserve"> сжиженный природный газ (</w:t>
            </w:r>
            <w:r w:rsidRPr="003F2A79">
              <w:rPr>
                <w:lang w:val="en-US" w:eastAsia="ru-RU"/>
              </w:rPr>
              <w:t>CNG</w:t>
            </w:r>
            <w:r w:rsidRPr="003F2A79">
              <w:rPr>
                <w:lang w:eastAsia="ru-RU"/>
              </w:rPr>
              <w:t>)</w:t>
            </w:r>
          </w:p>
          <w:p w:rsidR="00D9742A" w:rsidRPr="003F2A79" w:rsidRDefault="00D9742A" w:rsidP="004734FA">
            <w:pPr>
              <w:autoSpaceDE w:val="0"/>
              <w:autoSpaceDN w:val="0"/>
              <w:spacing w:line="276" w:lineRule="auto"/>
              <w:jc w:val="both"/>
              <w:rPr>
                <w:lang w:eastAsia="ru-RU"/>
              </w:rPr>
            </w:pPr>
            <w:r w:rsidRPr="003F2A79">
              <w:rPr>
                <w:lang w:val="en-US" w:eastAsia="ru-RU"/>
              </w:rPr>
              <w:t xml:space="preserve">Bit 1: 1 </w:t>
            </w:r>
            <w:r w:rsidR="003B5E09">
              <w:rPr>
                <w:lang w:eastAsia="ru-RU"/>
              </w:rPr>
              <w:t>—</w:t>
            </w:r>
            <w:r w:rsidRPr="003F2A79">
              <w:rPr>
                <w:lang w:val="en-US" w:eastAsia="ru-RU"/>
              </w:rPr>
              <w:t xml:space="preserve"> </w:t>
            </w:r>
            <w:r w:rsidRPr="003F2A79">
              <w:rPr>
                <w:lang w:eastAsia="ru-RU"/>
              </w:rPr>
              <w:t>дизель</w:t>
            </w:r>
          </w:p>
          <w:p w:rsidR="00D9742A" w:rsidRPr="003F2A79" w:rsidRDefault="00D9742A" w:rsidP="004734FA">
            <w:pPr>
              <w:autoSpaceDE w:val="0"/>
              <w:autoSpaceDN w:val="0"/>
              <w:spacing w:line="276" w:lineRule="auto"/>
              <w:jc w:val="both"/>
              <w:rPr>
                <w:lang w:eastAsia="ru-RU"/>
              </w:rPr>
            </w:pPr>
            <w:r w:rsidRPr="003F2A79">
              <w:rPr>
                <w:lang w:val="en-US" w:eastAsia="ru-RU"/>
              </w:rPr>
              <w:t xml:space="preserve">Bit 0: 1 </w:t>
            </w:r>
            <w:r w:rsidR="003B5E09">
              <w:rPr>
                <w:lang w:eastAsia="ru-RU"/>
              </w:rPr>
              <w:t>—</w:t>
            </w:r>
            <w:r w:rsidRPr="003F2A79">
              <w:rPr>
                <w:lang w:val="en-US" w:eastAsia="ru-RU"/>
              </w:rPr>
              <w:t xml:space="preserve"> </w:t>
            </w:r>
            <w:r w:rsidRPr="003F2A79">
              <w:rPr>
                <w:lang w:eastAsia="ru-RU"/>
              </w:rPr>
              <w:t>бензин</w:t>
            </w:r>
          </w:p>
        </w:tc>
        <w:tc>
          <w:tcPr>
            <w:tcW w:w="1460" w:type="dxa"/>
            <w:tcBorders>
              <w:bottom w:val="nil"/>
            </w:tcBorders>
            <w:vAlign w:val="center"/>
          </w:tcPr>
          <w:p w:rsidR="00D9742A" w:rsidRPr="003F2A79" w:rsidRDefault="00D9742A" w:rsidP="004734FA">
            <w:pPr>
              <w:autoSpaceDE w:val="0"/>
              <w:autoSpaceDN w:val="0"/>
              <w:spacing w:line="276" w:lineRule="auto"/>
              <w:jc w:val="center"/>
              <w:rPr>
                <w:lang w:eastAsia="ru-RU"/>
              </w:rPr>
            </w:pPr>
            <w:r w:rsidRPr="003F2A79">
              <w:rPr>
                <w:lang w:eastAsia="ru-RU"/>
              </w:rPr>
              <w:t>ДО, ШО</w:t>
            </w:r>
          </w:p>
        </w:tc>
        <w:tc>
          <w:tcPr>
            <w:tcW w:w="1640" w:type="dxa"/>
            <w:tcBorders>
              <w:bottom w:val="nil"/>
            </w:tcBorders>
            <w:vAlign w:val="center"/>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jc w:val="center"/>
              <w:textAlignment w:val="baseline"/>
              <w:rPr>
                <w:lang w:eastAsia="ru-RU"/>
              </w:rPr>
            </w:pPr>
            <w:r w:rsidRPr="003F2A79">
              <w:rPr>
                <w:lang w:eastAsia="ru-RU"/>
              </w:rPr>
              <w:t>Нет</w:t>
            </w:r>
          </w:p>
        </w:tc>
      </w:tr>
    </w:tbl>
    <w:p w:rsidR="00D9742A" w:rsidRPr="003F2A79" w:rsidRDefault="00D9742A"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lang w:eastAsia="ru-RU"/>
        </w:rPr>
      </w:pPr>
    </w:p>
    <w:p w:rsidR="00C50FD2" w:rsidRPr="003F2A79" w:rsidRDefault="00C50FD2"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lastRenderedPageBreak/>
        <w:t>Окончание таблицы А.1</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700"/>
        <w:gridCol w:w="1540"/>
        <w:gridCol w:w="1460"/>
        <w:gridCol w:w="4100"/>
        <w:gridCol w:w="1460"/>
        <w:gridCol w:w="1640"/>
      </w:tblGrid>
      <w:tr w:rsidR="00D9742A" w:rsidRPr="003F2A79" w:rsidTr="004734FA">
        <w:trPr>
          <w:cantSplit/>
          <w:trHeight w:val="1325"/>
          <w:tblHeader/>
        </w:trPr>
        <w:tc>
          <w:tcPr>
            <w:tcW w:w="2700" w:type="dxa"/>
            <w:tcBorders>
              <w:bottom w:val="double" w:sz="4" w:space="0" w:color="auto"/>
            </w:tcBorders>
            <w:vAlign w:val="center"/>
          </w:tcPr>
          <w:p w:rsidR="00D9742A" w:rsidRPr="003F2A79" w:rsidRDefault="00D9742A" w:rsidP="004734FA">
            <w:pPr>
              <w:autoSpaceDE w:val="0"/>
              <w:autoSpaceDN w:val="0"/>
              <w:spacing w:line="360" w:lineRule="auto"/>
              <w:jc w:val="center"/>
              <w:rPr>
                <w:lang w:eastAsia="ru-RU"/>
              </w:rPr>
            </w:pPr>
            <w:r w:rsidRPr="003F2A79">
              <w:rPr>
                <w:lang w:eastAsia="ru-RU"/>
              </w:rPr>
              <w:t>Имя параметра</w:t>
            </w:r>
          </w:p>
        </w:tc>
        <w:tc>
          <w:tcPr>
            <w:tcW w:w="1700" w:type="dxa"/>
            <w:tcBorders>
              <w:bottom w:val="double" w:sz="4" w:space="0" w:color="auto"/>
            </w:tcBorders>
            <w:vAlign w:val="center"/>
          </w:tcPr>
          <w:p w:rsidR="00D9742A" w:rsidRPr="003F2A79" w:rsidRDefault="00D9742A" w:rsidP="004734FA">
            <w:pPr>
              <w:autoSpaceDE w:val="0"/>
              <w:autoSpaceDN w:val="0"/>
              <w:spacing w:line="360" w:lineRule="auto"/>
              <w:ind w:firstLine="40"/>
              <w:jc w:val="center"/>
              <w:rPr>
                <w:lang w:eastAsia="ru-RU"/>
              </w:rPr>
            </w:pPr>
            <w:r w:rsidRPr="003F2A79">
              <w:rPr>
                <w:lang w:eastAsia="ru-RU"/>
              </w:rPr>
              <w:t>Единица измерения</w:t>
            </w:r>
          </w:p>
        </w:tc>
        <w:tc>
          <w:tcPr>
            <w:tcW w:w="154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Тип параметра/</w:t>
            </w:r>
          </w:p>
          <w:p w:rsidR="00D9742A" w:rsidRPr="003F2A79" w:rsidRDefault="00D9742A" w:rsidP="004734FA">
            <w:pPr>
              <w:autoSpaceDE w:val="0"/>
              <w:autoSpaceDN w:val="0"/>
              <w:spacing w:line="360" w:lineRule="auto"/>
              <w:jc w:val="center"/>
              <w:rPr>
                <w:vertAlign w:val="superscript"/>
                <w:lang w:eastAsia="ru-RU"/>
              </w:rPr>
            </w:pPr>
            <w:r w:rsidRPr="003F2A79">
              <w:rPr>
                <w:lang w:eastAsia="ru-RU"/>
              </w:rPr>
              <w:t>интервал параметра</w:t>
            </w:r>
            <w:r w:rsidR="009D190D" w:rsidRPr="003F2A79">
              <w:rPr>
                <w:vertAlign w:val="superscript"/>
                <w:lang w:eastAsia="ru-RU"/>
              </w:rPr>
              <w:t>1)</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r w:rsidRPr="003F2A79">
              <w:rPr>
                <w:lang w:eastAsia="ru-RU"/>
              </w:rPr>
              <w:t>Начальное значение параметра</w:t>
            </w:r>
          </w:p>
        </w:tc>
        <w:tc>
          <w:tcPr>
            <w:tcW w:w="4100" w:type="dxa"/>
            <w:tcBorders>
              <w:bottom w:val="double" w:sz="4" w:space="0" w:color="auto"/>
            </w:tcBorders>
          </w:tcPr>
          <w:p w:rsidR="00D9742A" w:rsidRPr="003F2A79" w:rsidRDefault="00D9742A" w:rsidP="004734FA">
            <w:pPr>
              <w:autoSpaceDE w:val="0"/>
              <w:autoSpaceDN w:val="0"/>
              <w:spacing w:line="360" w:lineRule="auto"/>
              <w:jc w:val="center"/>
              <w:rPr>
                <w:lang w:eastAsia="ru-RU"/>
              </w:rPr>
            </w:pPr>
          </w:p>
          <w:p w:rsidR="00D9742A" w:rsidRPr="003F2A79" w:rsidRDefault="00D9742A" w:rsidP="004734FA">
            <w:pPr>
              <w:autoSpaceDE w:val="0"/>
              <w:autoSpaceDN w:val="0"/>
              <w:spacing w:line="360" w:lineRule="auto"/>
              <w:jc w:val="center"/>
              <w:rPr>
                <w:lang w:eastAsia="ru-RU"/>
              </w:rPr>
            </w:pPr>
            <w:r w:rsidRPr="003F2A79">
              <w:rPr>
                <w:lang w:eastAsia="ru-RU"/>
              </w:rPr>
              <w:t>Описание параметра</w:t>
            </w:r>
          </w:p>
        </w:tc>
        <w:tc>
          <w:tcPr>
            <w:tcW w:w="1460" w:type="dxa"/>
            <w:tcBorders>
              <w:bottom w:val="double" w:sz="4" w:space="0" w:color="auto"/>
            </w:tcBorders>
          </w:tcPr>
          <w:p w:rsidR="00D9742A" w:rsidRPr="003F2A79" w:rsidRDefault="00D9742A" w:rsidP="004734FA">
            <w:pPr>
              <w:autoSpaceDE w:val="0"/>
              <w:autoSpaceDN w:val="0"/>
              <w:spacing w:line="360" w:lineRule="auto"/>
              <w:jc w:val="center"/>
              <w:rPr>
                <w:vertAlign w:val="superscript"/>
                <w:lang w:eastAsia="ru-RU"/>
              </w:rPr>
            </w:pPr>
            <w:r w:rsidRPr="003F2A79">
              <w:rPr>
                <w:lang w:eastAsia="ru-RU"/>
              </w:rPr>
              <w:t>Примени-мость требования</w:t>
            </w:r>
            <w:r w:rsidR="009D190D" w:rsidRPr="003F2A79">
              <w:rPr>
                <w:vertAlign w:val="superscript"/>
                <w:lang w:eastAsia="ru-RU"/>
              </w:rPr>
              <w:t>2)</w:t>
            </w:r>
          </w:p>
        </w:tc>
        <w:tc>
          <w:tcPr>
            <w:tcW w:w="1640" w:type="dxa"/>
            <w:tcBorders>
              <w:bottom w:val="double" w:sz="4" w:space="0" w:color="auto"/>
            </w:tcBorders>
          </w:tcPr>
          <w:p w:rsidR="00D9742A" w:rsidRPr="003F2A79" w:rsidRDefault="00D9742A" w:rsidP="00745257">
            <w:pPr>
              <w:autoSpaceDE w:val="0"/>
              <w:autoSpaceDN w:val="0"/>
              <w:spacing w:line="360" w:lineRule="auto"/>
              <w:jc w:val="center"/>
              <w:rPr>
                <w:vertAlign w:val="superscript"/>
                <w:lang w:eastAsia="ru-RU"/>
              </w:rPr>
            </w:pPr>
            <w:r w:rsidRPr="003F2A79">
              <w:rPr>
                <w:lang w:eastAsia="ru-RU"/>
              </w:rPr>
              <w:t xml:space="preserve">Возможность изменения </w:t>
            </w:r>
            <w:r w:rsidR="009D190D" w:rsidRPr="003F2A79">
              <w:rPr>
                <w:lang w:eastAsia="ru-RU"/>
              </w:rPr>
              <w:t>настроек УСВ</w:t>
            </w:r>
            <w:r w:rsidR="009D190D">
              <w:rPr>
                <w:vertAlign w:val="superscript"/>
                <w:lang w:eastAsia="ru-RU"/>
              </w:rPr>
              <w:t>3</w:t>
            </w:r>
            <w:r w:rsidR="009D190D" w:rsidRPr="003F2A79">
              <w:rPr>
                <w:vertAlign w:val="superscript"/>
                <w:lang w:eastAsia="ru-RU"/>
              </w:rPr>
              <w:t>)</w:t>
            </w:r>
          </w:p>
        </w:tc>
      </w:tr>
      <w:tr w:rsidR="00D9742A" w:rsidRPr="003F2A79" w:rsidTr="004734FA">
        <w:tc>
          <w:tcPr>
            <w:tcW w:w="14600" w:type="dxa"/>
            <w:gridSpan w:val="7"/>
          </w:tcPr>
          <w:p w:rsidR="00D9742A" w:rsidRPr="003F2A79" w:rsidRDefault="00B25FB0"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lang w:eastAsia="ru-RU"/>
              </w:rPr>
            </w:pPr>
            <w:r>
              <w:rPr>
                <w:lang w:eastAsia="ru-RU"/>
              </w:rPr>
              <w:t>1</w:t>
            </w:r>
            <w:r w:rsidR="00D9742A" w:rsidRPr="003F2A79">
              <w:rPr>
                <w:lang w:eastAsia="ru-RU"/>
              </w:rPr>
              <w:t>)  Диапазоны (интервалы) изменения параметров в зависимости от типа параметра:</w:t>
            </w:r>
          </w:p>
          <w:p w:rsidR="00D9742A" w:rsidRPr="003F2A79" w:rsidRDefault="00F76BCF"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lang w:val="en-US" w:eastAsia="ru-RU"/>
              </w:rPr>
            </w:pPr>
            <w:r w:rsidRPr="00F76BCF">
              <w:rPr>
                <w:lang w:val="en-US" w:eastAsia="ru-RU"/>
              </w:rPr>
              <w:t>-</w:t>
            </w:r>
            <w:r w:rsidR="00D9742A" w:rsidRPr="003F2A79">
              <w:rPr>
                <w:lang w:val="en-US" w:eastAsia="ru-RU"/>
              </w:rPr>
              <w:t> INT: 0 – 65535;</w:t>
            </w:r>
          </w:p>
          <w:p w:rsidR="00D9742A" w:rsidRPr="003F2A79" w:rsidRDefault="00F76BCF"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lang w:val="en-US" w:eastAsia="ru-RU"/>
              </w:rPr>
            </w:pPr>
            <w:r w:rsidRPr="00F76BCF">
              <w:rPr>
                <w:lang w:val="en-US" w:eastAsia="ru-RU"/>
              </w:rPr>
              <w:t>-</w:t>
            </w:r>
            <w:r w:rsidR="00D9742A" w:rsidRPr="003F2A79">
              <w:rPr>
                <w:lang w:val="en-US" w:eastAsia="ru-RU"/>
              </w:rPr>
              <w:t> BOOLEAN: TRUE, FALSE;</w:t>
            </w:r>
          </w:p>
          <w:p w:rsidR="00D9742A" w:rsidRDefault="00F76BCF"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lang w:eastAsia="ru-RU"/>
              </w:rPr>
            </w:pPr>
            <w:r w:rsidRPr="00F76BCF">
              <w:rPr>
                <w:lang w:val="en-US" w:eastAsia="ru-RU"/>
              </w:rPr>
              <w:t>-</w:t>
            </w:r>
            <w:r w:rsidR="00D9742A" w:rsidRPr="003F2A79">
              <w:rPr>
                <w:lang w:val="en-US" w:eastAsia="ru-RU"/>
              </w:rPr>
              <w:t xml:space="preserve"> STRING: 255 </w:t>
            </w:r>
            <w:r w:rsidR="00D9742A" w:rsidRPr="003F2A79">
              <w:rPr>
                <w:lang w:eastAsia="ru-RU"/>
              </w:rPr>
              <w:t>символов</w:t>
            </w:r>
            <w:r w:rsidR="00D9742A" w:rsidRPr="003F2A79">
              <w:rPr>
                <w:lang w:val="en-US" w:eastAsia="ru-RU"/>
              </w:rPr>
              <w:t>.</w:t>
            </w:r>
          </w:p>
          <w:p w:rsidR="00B25FB0" w:rsidRDefault="00B25FB0" w:rsidP="00B25FB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left="459"/>
              <w:jc w:val="both"/>
              <w:textAlignment w:val="baseline"/>
              <w:rPr>
                <w:lang w:eastAsia="ru-RU"/>
              </w:rPr>
            </w:pPr>
            <w:r>
              <w:rPr>
                <w:lang w:eastAsia="ru-RU"/>
              </w:rPr>
              <w:t>2) Требование:</w:t>
            </w:r>
          </w:p>
          <w:p w:rsidR="00B25FB0" w:rsidRPr="003F2A79" w:rsidRDefault="00B25FB0" w:rsidP="00B25FB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left="459"/>
              <w:jc w:val="both"/>
              <w:textAlignment w:val="baseline"/>
              <w:rPr>
                <w:lang w:eastAsia="ru-RU"/>
              </w:rPr>
            </w:pPr>
            <w:r>
              <w:rPr>
                <w:lang w:eastAsia="ru-RU"/>
              </w:rPr>
              <w:t xml:space="preserve">- </w:t>
            </w:r>
            <w:r w:rsidRPr="003F2A79">
              <w:rPr>
                <w:lang w:eastAsia="ru-RU"/>
              </w:rPr>
              <w:t xml:space="preserve">«ДО» </w:t>
            </w:r>
            <w:r w:rsidRPr="00B25FB0">
              <w:rPr>
                <w:lang w:eastAsia="ru-RU"/>
              </w:rPr>
              <w:t>–</w:t>
            </w:r>
            <w:r>
              <w:rPr>
                <w:lang w:eastAsia="ru-RU"/>
              </w:rPr>
              <w:t xml:space="preserve"> </w:t>
            </w:r>
            <w:r w:rsidRPr="003F2A79">
              <w:rPr>
                <w:lang w:eastAsia="ru-RU"/>
              </w:rPr>
              <w:t>соответствующий параметр является обязательным только для УСВ, устанавливаемых на ТС в конфигурации дополнительного оборудования.</w:t>
            </w:r>
          </w:p>
          <w:p w:rsidR="00B25FB0" w:rsidRPr="003F2A79" w:rsidRDefault="00B25FB0" w:rsidP="00B25FB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lang w:eastAsia="ru-RU"/>
              </w:rPr>
            </w:pPr>
            <w:r>
              <w:rPr>
                <w:lang w:eastAsia="ru-RU"/>
              </w:rPr>
              <w:t xml:space="preserve">- </w:t>
            </w:r>
            <w:r w:rsidRPr="003F2A79">
              <w:rPr>
                <w:lang w:eastAsia="ru-RU"/>
              </w:rPr>
              <w:t xml:space="preserve">«ДО, ШО» </w:t>
            </w:r>
            <w:r w:rsidRPr="00B25FB0">
              <w:rPr>
                <w:lang w:eastAsia="ru-RU"/>
              </w:rPr>
              <w:t>–</w:t>
            </w:r>
            <w:r w:rsidRPr="003F2A79">
              <w:rPr>
                <w:lang w:eastAsia="ru-RU"/>
              </w:rPr>
              <w:t xml:space="preserve"> соответствующий параметр является обязательным как для систем, устанавливаемых в конфигурации дополнительного оборудования, так и для систем, устанавливаемых в конфигурации штатного оборудования.</w:t>
            </w:r>
          </w:p>
          <w:p w:rsidR="00B25FB0"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lang w:eastAsia="ru-RU"/>
              </w:rPr>
            </w:pPr>
            <w:r w:rsidRPr="003F2A79">
              <w:rPr>
                <w:lang w:eastAsia="ru-RU"/>
              </w:rPr>
              <w:t xml:space="preserve">3) </w:t>
            </w:r>
            <w:r w:rsidR="00B25FB0">
              <w:rPr>
                <w:lang w:eastAsia="ru-RU"/>
              </w:rPr>
              <w:t>Настройки:</w:t>
            </w:r>
          </w:p>
          <w:p w:rsidR="00B25FB0" w:rsidRDefault="00B25FB0"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lang w:eastAsia="ru-RU"/>
              </w:rPr>
            </w:pPr>
            <w:r>
              <w:rPr>
                <w:lang w:eastAsia="ru-RU"/>
              </w:rPr>
              <w:t xml:space="preserve">- </w:t>
            </w:r>
            <w:r w:rsidR="00D9742A" w:rsidRPr="003F2A79">
              <w:rPr>
                <w:lang w:eastAsia="ru-RU"/>
              </w:rPr>
              <w:t xml:space="preserve">«Да» </w:t>
            </w:r>
            <w:r w:rsidRPr="00B25FB0">
              <w:rPr>
                <w:lang w:eastAsia="ru-RU"/>
              </w:rPr>
              <w:t>–</w:t>
            </w:r>
            <w:r w:rsidR="00D9742A" w:rsidRPr="003F2A79">
              <w:rPr>
                <w:lang w:eastAsia="ru-RU"/>
              </w:rPr>
              <w:t xml:space="preserve"> установленное начальное значение  параметра </w:t>
            </w:r>
            <w:r w:rsidR="00745257" w:rsidRPr="003F2A79">
              <w:rPr>
                <w:lang w:eastAsia="ru-RU"/>
              </w:rPr>
              <w:t xml:space="preserve">УСВ </w:t>
            </w:r>
            <w:r w:rsidR="00D9742A" w:rsidRPr="003F2A79">
              <w:rPr>
                <w:lang w:eastAsia="ru-RU"/>
              </w:rPr>
              <w:t xml:space="preserve">может изменяться после начальной установки </w:t>
            </w:r>
            <w:r w:rsidR="00745257" w:rsidRPr="003F2A79">
              <w:rPr>
                <w:lang w:eastAsia="ru-RU"/>
              </w:rPr>
              <w:t>УСВ</w:t>
            </w:r>
            <w:r>
              <w:rPr>
                <w:lang w:eastAsia="ru-RU"/>
              </w:rPr>
              <w:t>;</w:t>
            </w:r>
          </w:p>
          <w:p w:rsidR="00D9742A" w:rsidRPr="003F2A79" w:rsidRDefault="00B25FB0"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lang w:eastAsia="ru-RU"/>
              </w:rPr>
            </w:pPr>
            <w:r>
              <w:rPr>
                <w:lang w:eastAsia="ru-RU"/>
              </w:rPr>
              <w:t>-</w:t>
            </w:r>
            <w:r w:rsidR="00D9742A" w:rsidRPr="003F2A79">
              <w:rPr>
                <w:lang w:eastAsia="ru-RU"/>
              </w:rPr>
              <w:t xml:space="preserve"> «Нет» </w:t>
            </w:r>
            <w:r w:rsidRPr="00B25FB0">
              <w:rPr>
                <w:lang w:eastAsia="ru-RU"/>
              </w:rPr>
              <w:t>–</w:t>
            </w:r>
            <w:r w:rsidR="00D9742A" w:rsidRPr="003F2A79">
              <w:rPr>
                <w:lang w:eastAsia="ru-RU"/>
              </w:rPr>
              <w:t xml:space="preserve">  установленные начальные значения не подлежат изменению в процессе применения </w:t>
            </w:r>
            <w:r w:rsidR="00745257" w:rsidRPr="003F2A79">
              <w:rPr>
                <w:lang w:eastAsia="ru-RU"/>
              </w:rPr>
              <w:t>УСВ</w:t>
            </w:r>
            <w:r>
              <w:rPr>
                <w:lang w:eastAsia="ru-RU"/>
              </w:rPr>
              <w:t>.</w:t>
            </w:r>
          </w:p>
        </w:tc>
      </w:tr>
    </w:tbl>
    <w:p w:rsidR="00D9742A" w:rsidRPr="003F2A79" w:rsidRDefault="00D9742A" w:rsidP="004734FA">
      <w:pPr>
        <w:autoSpaceDE w:val="0"/>
        <w:autoSpaceDN w:val="0"/>
        <w:spacing w:line="360" w:lineRule="auto"/>
        <w:jc w:val="both"/>
        <w:rPr>
          <w:lang w:eastAsia="ru-RU"/>
        </w:rPr>
      </w:pPr>
    </w:p>
    <w:p w:rsidR="00D9742A" w:rsidRPr="003F2A79" w:rsidRDefault="00D9742A" w:rsidP="004734FA">
      <w:pPr>
        <w:autoSpaceDE w:val="0"/>
        <w:autoSpaceDN w:val="0"/>
        <w:spacing w:line="360" w:lineRule="auto"/>
        <w:jc w:val="both"/>
        <w:rPr>
          <w:sz w:val="24"/>
          <w:szCs w:val="24"/>
          <w:lang w:eastAsia="ru-RU"/>
        </w:rPr>
        <w:sectPr w:rsidR="00D9742A" w:rsidRPr="003F2A79" w:rsidSect="005B2D80">
          <w:pgSz w:w="16834" w:h="11909" w:orient="landscape" w:code="1"/>
          <w:pgMar w:top="1440" w:right="1134" w:bottom="1440" w:left="1134" w:header="720" w:footer="720" w:gutter="0"/>
          <w:cols w:space="720"/>
          <w:docGrid w:linePitch="360"/>
        </w:sectPr>
      </w:pPr>
    </w:p>
    <w:p w:rsidR="00D9742A" w:rsidRPr="003F2A79" w:rsidRDefault="00D9742A" w:rsidP="004734FA">
      <w:pPr>
        <w:pStyle w:val="13"/>
        <w:spacing w:line="360" w:lineRule="auto"/>
        <w:jc w:val="center"/>
        <w:rPr>
          <w:b/>
          <w:sz w:val="28"/>
          <w:szCs w:val="28"/>
        </w:rPr>
      </w:pPr>
      <w:r w:rsidRPr="003F2A79">
        <w:rPr>
          <w:b/>
          <w:sz w:val="28"/>
          <w:szCs w:val="28"/>
        </w:rPr>
        <w:lastRenderedPageBreak/>
        <w:t>Приложение Б</w:t>
      </w:r>
    </w:p>
    <w:p w:rsidR="00D9742A" w:rsidRPr="003F2A79" w:rsidRDefault="00D9742A" w:rsidP="004734FA">
      <w:pPr>
        <w:pStyle w:val="13"/>
        <w:spacing w:line="360" w:lineRule="auto"/>
        <w:jc w:val="center"/>
        <w:rPr>
          <w:b/>
          <w:sz w:val="28"/>
          <w:szCs w:val="28"/>
        </w:rPr>
      </w:pPr>
      <w:r w:rsidRPr="003F2A79">
        <w:rPr>
          <w:b/>
          <w:sz w:val="28"/>
          <w:szCs w:val="28"/>
        </w:rPr>
        <w:t>(рекомендуемое)</w:t>
      </w:r>
    </w:p>
    <w:p w:rsidR="00D9742A" w:rsidRPr="003F2A79" w:rsidRDefault="00D9742A" w:rsidP="004734FA">
      <w:pPr>
        <w:pStyle w:val="13"/>
        <w:spacing w:line="360" w:lineRule="auto"/>
        <w:jc w:val="center"/>
        <w:rPr>
          <w:sz w:val="28"/>
          <w:szCs w:val="28"/>
        </w:rPr>
      </w:pPr>
    </w:p>
    <w:p w:rsidR="00D9742A" w:rsidRPr="003F2A79" w:rsidRDefault="00D9742A" w:rsidP="004734FA">
      <w:pPr>
        <w:pStyle w:val="13"/>
        <w:spacing w:line="360" w:lineRule="auto"/>
        <w:ind w:firstLine="0"/>
        <w:jc w:val="center"/>
        <w:rPr>
          <w:b/>
          <w:sz w:val="28"/>
          <w:szCs w:val="28"/>
        </w:rPr>
      </w:pPr>
      <w:r w:rsidRPr="003F2A79">
        <w:rPr>
          <w:b/>
          <w:sz w:val="28"/>
          <w:szCs w:val="28"/>
        </w:rPr>
        <w:t xml:space="preserve">Описание метода определения тяжести аварии для транспортных средств </w:t>
      </w:r>
      <w:r w:rsidR="003C318D" w:rsidRPr="003F2A79">
        <w:rPr>
          <w:b/>
          <w:sz w:val="28"/>
          <w:szCs w:val="28"/>
        </w:rPr>
        <w:t>категорий M1 и N1</w:t>
      </w:r>
    </w:p>
    <w:p w:rsidR="00D9742A" w:rsidRPr="003F2A79" w:rsidRDefault="00D9742A" w:rsidP="004734FA">
      <w:pPr>
        <w:pStyle w:val="13"/>
        <w:spacing w:line="360" w:lineRule="auto"/>
        <w:ind w:firstLine="0"/>
        <w:jc w:val="center"/>
        <w:rPr>
          <w:b/>
          <w:sz w:val="28"/>
          <w:szCs w:val="28"/>
        </w:rPr>
      </w:pPr>
    </w:p>
    <w:p w:rsidR="00D9742A" w:rsidRPr="003F2A79" w:rsidRDefault="00D9742A" w:rsidP="004734FA">
      <w:pPr>
        <w:pStyle w:val="13"/>
        <w:spacing w:line="360" w:lineRule="auto"/>
        <w:rPr>
          <w:sz w:val="28"/>
          <w:szCs w:val="28"/>
        </w:rPr>
      </w:pPr>
      <w:r w:rsidRPr="003F2A79">
        <w:rPr>
          <w:sz w:val="28"/>
          <w:szCs w:val="28"/>
        </w:rPr>
        <w:t xml:space="preserve">Для определения тяжести аварии в случае использования </w:t>
      </w:r>
      <w:r w:rsidR="00EB7140" w:rsidRPr="003F2A79">
        <w:rPr>
          <w:sz w:val="28"/>
          <w:szCs w:val="28"/>
          <w:lang w:val="ru-RU"/>
        </w:rPr>
        <w:t>СВ</w:t>
      </w:r>
      <w:r w:rsidRPr="003F2A79">
        <w:rPr>
          <w:sz w:val="28"/>
          <w:szCs w:val="28"/>
        </w:rPr>
        <w:t>, устанавливаемой в конфигурации дополнительного оборудования, рекомендуется использовать следующую последовательность действий.</w:t>
      </w:r>
    </w:p>
    <w:p w:rsidR="00D9742A" w:rsidRPr="003F2A79" w:rsidRDefault="00D9742A" w:rsidP="004734FA">
      <w:pPr>
        <w:pStyle w:val="13"/>
        <w:spacing w:line="360" w:lineRule="auto"/>
        <w:rPr>
          <w:sz w:val="28"/>
          <w:szCs w:val="28"/>
        </w:rPr>
      </w:pPr>
      <w:r w:rsidRPr="003F2A79">
        <w:rPr>
          <w:sz w:val="28"/>
          <w:szCs w:val="28"/>
        </w:rPr>
        <w:t>Б.1 Вести непрерывную запись ускорений  (</w:t>
      </w:r>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x</m:t>
            </m:r>
          </m:sub>
        </m:sSub>
        <m:r>
          <w:rPr>
            <w:rFonts w:ascii="Cambria Math" w:eastAsia="Calibri" w:hAnsi="Cambria Math"/>
            <w:sz w:val="28"/>
            <w:szCs w:val="28"/>
          </w:rPr>
          <m:t xml:space="preserve">, </m:t>
        </m:r>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y</m:t>
            </m:r>
          </m:sub>
        </m:sSub>
        <m:r>
          <w:rPr>
            <w:rFonts w:ascii="Cambria Math" w:eastAsia="Calibri" w:hAnsi="Cambria Math"/>
            <w:sz w:val="28"/>
            <w:szCs w:val="28"/>
          </w:rPr>
          <m:t xml:space="preserve">, </m:t>
        </m:r>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z</m:t>
            </m:r>
          </m:sub>
        </m:sSub>
      </m:oMath>
      <w:r w:rsidRPr="003F2A79">
        <w:rPr>
          <w:sz w:val="28"/>
          <w:szCs w:val="28"/>
        </w:rPr>
        <w:t>) (см. 6.2.3) поступающих с трех осевого датчика ускорения в каждом из трех направлений (</w:t>
      </w:r>
      <w:r w:rsidRPr="002C2514">
        <w:rPr>
          <w:i/>
          <w:sz w:val="28"/>
          <w:szCs w:val="28"/>
          <w:lang w:val="en-US"/>
        </w:rPr>
        <w:t>x</w:t>
      </w:r>
      <w:r w:rsidRPr="002C2514">
        <w:rPr>
          <w:i/>
          <w:sz w:val="28"/>
          <w:szCs w:val="28"/>
        </w:rPr>
        <w:t xml:space="preserve">, </w:t>
      </w:r>
      <w:r w:rsidRPr="002C2514">
        <w:rPr>
          <w:i/>
          <w:sz w:val="28"/>
          <w:szCs w:val="28"/>
          <w:lang w:val="en-US"/>
        </w:rPr>
        <w:t>y</w:t>
      </w:r>
      <w:r w:rsidRPr="002C2514">
        <w:rPr>
          <w:i/>
          <w:sz w:val="28"/>
          <w:szCs w:val="28"/>
        </w:rPr>
        <w:t xml:space="preserve">, </w:t>
      </w:r>
      <w:r w:rsidRPr="002C2514">
        <w:rPr>
          <w:i/>
          <w:sz w:val="28"/>
          <w:szCs w:val="28"/>
          <w:lang w:val="en-US"/>
        </w:rPr>
        <w:t>z</w:t>
      </w:r>
      <w:r w:rsidRPr="003F2A79">
        <w:rPr>
          <w:sz w:val="28"/>
          <w:szCs w:val="28"/>
        </w:rPr>
        <w:t>),  связанных с системой координат транспортного средства. Запись текущих значений ускорений (</w:t>
      </w:r>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x</m:t>
            </m:r>
          </m:sub>
        </m:sSub>
        <m:r>
          <w:rPr>
            <w:rFonts w:ascii="Cambria Math" w:eastAsia="Calibri" w:hAnsi="Cambria Math"/>
            <w:sz w:val="28"/>
            <w:szCs w:val="28"/>
          </w:rPr>
          <m:t xml:space="preserve">, </m:t>
        </m:r>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y</m:t>
            </m:r>
          </m:sub>
        </m:sSub>
        <m:r>
          <w:rPr>
            <w:rFonts w:ascii="Cambria Math" w:eastAsia="Calibri" w:hAnsi="Cambria Math"/>
            <w:sz w:val="28"/>
            <w:szCs w:val="28"/>
          </w:rPr>
          <m:t xml:space="preserve">, </m:t>
        </m:r>
        <m:sSub>
          <m:sSubPr>
            <m:ctrlPr>
              <w:rPr>
                <w:rFonts w:ascii="Cambria Math" w:eastAsia="Calibri" w:hAnsi="Cambria Math"/>
                <w:i/>
                <w:sz w:val="28"/>
                <w:szCs w:val="28"/>
                <w:lang w:val="en-US"/>
              </w:rPr>
            </m:ctrlPr>
          </m:sSubPr>
          <m:e>
            <m:r>
              <w:rPr>
                <w:rFonts w:ascii="Cambria Math" w:eastAsia="Calibri" w:hAnsi="Cambria Math"/>
                <w:sz w:val="28"/>
                <w:szCs w:val="28"/>
                <w:lang w:val="en-US"/>
              </w:rPr>
              <m:t>a</m:t>
            </m:r>
          </m:e>
          <m:sub>
            <m:r>
              <w:rPr>
                <w:rFonts w:ascii="Cambria Math" w:eastAsia="Calibri" w:hAnsi="Cambria Math"/>
                <w:sz w:val="28"/>
                <w:szCs w:val="28"/>
                <w:lang w:val="en-US"/>
              </w:rPr>
              <m:t>z</m:t>
            </m:r>
          </m:sub>
        </m:sSub>
      </m:oMath>
      <w:r w:rsidRPr="003F2A79">
        <w:rPr>
          <w:sz w:val="28"/>
          <w:szCs w:val="28"/>
        </w:rPr>
        <w:t xml:space="preserve">) выполняется </w:t>
      </w:r>
      <w:r w:rsidR="003C318D" w:rsidRPr="003F2A79">
        <w:rPr>
          <w:sz w:val="28"/>
          <w:szCs w:val="28"/>
        </w:rPr>
        <w:t>с частотой  100 Гц</w:t>
      </w:r>
      <w:r w:rsidRPr="003F2A79">
        <w:rPr>
          <w:sz w:val="28"/>
          <w:szCs w:val="28"/>
        </w:rPr>
        <w:t>.</w:t>
      </w:r>
    </w:p>
    <w:p w:rsidR="00D9742A" w:rsidRPr="003F2A79" w:rsidRDefault="00D9742A" w:rsidP="004734FA">
      <w:pPr>
        <w:pStyle w:val="13"/>
        <w:spacing w:line="360" w:lineRule="auto"/>
        <w:rPr>
          <w:sz w:val="28"/>
          <w:szCs w:val="28"/>
        </w:rPr>
      </w:pPr>
      <w:r w:rsidRPr="003F2A79">
        <w:rPr>
          <w:sz w:val="28"/>
          <w:szCs w:val="28"/>
        </w:rPr>
        <w:t>Б.2. Определить событие ДТП посредством использования данных, поступающих от трех осевого датчика ускорения, установленного в ТС.</w:t>
      </w:r>
    </w:p>
    <w:p w:rsidR="00D9742A" w:rsidRPr="003F2A79" w:rsidRDefault="00D9742A" w:rsidP="004734FA">
      <w:pPr>
        <w:pStyle w:val="13"/>
        <w:spacing w:line="360" w:lineRule="auto"/>
        <w:rPr>
          <w:sz w:val="28"/>
          <w:szCs w:val="28"/>
        </w:rPr>
      </w:pPr>
      <w:r w:rsidRPr="003F2A79">
        <w:rPr>
          <w:sz w:val="28"/>
          <w:szCs w:val="28"/>
        </w:rPr>
        <w:t xml:space="preserve">Б.3 Определить максимальную амплитуду ускорений за период времени, характерный для событий, происходящих во время аварии  (150 мс), используя </w:t>
      </w:r>
      <w:r w:rsidRPr="00C40ED0">
        <w:rPr>
          <w:i/>
          <w:sz w:val="28"/>
          <w:szCs w:val="28"/>
          <w:lang w:val="en-US"/>
        </w:rPr>
        <w:t>ASI</w:t>
      </w:r>
      <w:r w:rsidRPr="003F2A79">
        <w:rPr>
          <w:sz w:val="28"/>
          <w:szCs w:val="28"/>
          <w:vertAlign w:val="subscript"/>
        </w:rPr>
        <w:t xml:space="preserve">15 </w:t>
      </w:r>
      <w:r w:rsidRPr="003F2A79">
        <w:rPr>
          <w:sz w:val="28"/>
          <w:szCs w:val="28"/>
        </w:rPr>
        <w:t>значения.</w:t>
      </w:r>
    </w:p>
    <w:p w:rsidR="00D9742A" w:rsidRPr="003F2A79" w:rsidRDefault="00D9742A" w:rsidP="004734FA">
      <w:pPr>
        <w:pStyle w:val="13"/>
        <w:spacing w:line="360" w:lineRule="auto"/>
        <w:rPr>
          <w:sz w:val="28"/>
          <w:szCs w:val="28"/>
        </w:rPr>
      </w:pPr>
      <w:r w:rsidRPr="003F2A79">
        <w:rPr>
          <w:sz w:val="28"/>
          <w:szCs w:val="28"/>
        </w:rPr>
        <w:t xml:space="preserve">Б.4 Выполнить сравнение полученного значения </w:t>
      </w:r>
      <w:r w:rsidRPr="00C40ED0">
        <w:rPr>
          <w:i/>
          <w:sz w:val="28"/>
          <w:szCs w:val="28"/>
          <w:lang w:val="en-US"/>
        </w:rPr>
        <w:t>ASI</w:t>
      </w:r>
      <w:r w:rsidRPr="003F2A79">
        <w:rPr>
          <w:sz w:val="28"/>
          <w:szCs w:val="28"/>
        </w:rPr>
        <w:t xml:space="preserve"> c предельным значением </w:t>
      </w:r>
      <w:r w:rsidRPr="00E05DAC">
        <w:rPr>
          <w:i/>
          <w:sz w:val="28"/>
          <w:szCs w:val="28"/>
          <w:lang w:val="en-US"/>
        </w:rPr>
        <w:t>ASI</w:t>
      </w:r>
      <w:r w:rsidRPr="00E05DAC">
        <w:rPr>
          <w:sz w:val="28"/>
          <w:szCs w:val="28"/>
          <w:vertAlign w:val="subscript"/>
        </w:rPr>
        <w:t>15</w:t>
      </w:r>
      <w:r w:rsidRPr="003F2A79">
        <w:rPr>
          <w:sz w:val="28"/>
          <w:szCs w:val="28"/>
        </w:rPr>
        <w:t>_</w:t>
      </w:r>
      <w:r w:rsidRPr="003F2A79">
        <w:rPr>
          <w:sz w:val="28"/>
          <w:szCs w:val="28"/>
          <w:lang w:val="en-US"/>
        </w:rPr>
        <w:t>TRESHOLD</w:t>
      </w:r>
      <w:r w:rsidRPr="003F2A79">
        <w:rPr>
          <w:sz w:val="28"/>
          <w:szCs w:val="28"/>
        </w:rPr>
        <w:t xml:space="preserve">, приведенным в приложении А. Предельное значение </w:t>
      </w:r>
      <w:r w:rsidRPr="00E05DAC">
        <w:rPr>
          <w:i/>
          <w:sz w:val="28"/>
          <w:szCs w:val="28"/>
          <w:lang w:val="en-US"/>
        </w:rPr>
        <w:t>ASI</w:t>
      </w:r>
      <w:r w:rsidRPr="00E05DAC">
        <w:rPr>
          <w:i/>
          <w:sz w:val="28"/>
          <w:szCs w:val="28"/>
        </w:rPr>
        <w:t>,</w:t>
      </w:r>
      <w:r w:rsidRPr="003F2A79">
        <w:rPr>
          <w:sz w:val="28"/>
          <w:szCs w:val="28"/>
        </w:rPr>
        <w:t xml:space="preserve"> равное значению  </w:t>
      </w:r>
      <w:r w:rsidRPr="00E05DAC">
        <w:rPr>
          <w:i/>
          <w:sz w:val="28"/>
          <w:szCs w:val="28"/>
          <w:lang w:val="en-US"/>
        </w:rPr>
        <w:t>ASI</w:t>
      </w:r>
      <w:r w:rsidRPr="00E05DAC">
        <w:rPr>
          <w:sz w:val="28"/>
          <w:szCs w:val="28"/>
          <w:vertAlign w:val="subscript"/>
        </w:rPr>
        <w:t>15</w:t>
      </w:r>
      <w:r w:rsidRPr="003F2A79">
        <w:rPr>
          <w:sz w:val="28"/>
          <w:szCs w:val="28"/>
        </w:rPr>
        <w:t>_</w:t>
      </w:r>
      <w:r w:rsidRPr="003F2A79">
        <w:rPr>
          <w:sz w:val="28"/>
          <w:szCs w:val="28"/>
          <w:lang w:val="en-US"/>
        </w:rPr>
        <w:t>TRESHOLD</w:t>
      </w:r>
      <w:r w:rsidRPr="003F2A79">
        <w:rPr>
          <w:sz w:val="28"/>
          <w:szCs w:val="28"/>
        </w:rPr>
        <w:t xml:space="preserve">, определяет срабатывание </w:t>
      </w:r>
      <w:r w:rsidR="00EB7140" w:rsidRPr="003F2A79">
        <w:rPr>
          <w:sz w:val="28"/>
          <w:szCs w:val="28"/>
          <w:lang w:val="ru-RU"/>
        </w:rPr>
        <w:t>СВ</w:t>
      </w:r>
      <w:r w:rsidR="00EB7140" w:rsidRPr="003F2A79">
        <w:rPr>
          <w:sz w:val="28"/>
          <w:szCs w:val="28"/>
        </w:rPr>
        <w:t xml:space="preserve"> </w:t>
      </w:r>
      <w:r w:rsidRPr="003F2A79">
        <w:rPr>
          <w:sz w:val="28"/>
          <w:szCs w:val="28"/>
        </w:rPr>
        <w:t xml:space="preserve">по определению момента аварии ДТП. Значения </w:t>
      </w:r>
      <w:r w:rsidRPr="00C40ED0">
        <w:rPr>
          <w:i/>
          <w:sz w:val="28"/>
          <w:szCs w:val="28"/>
          <w:lang w:val="en-US"/>
        </w:rPr>
        <w:t>ASI</w:t>
      </w:r>
      <w:r w:rsidRPr="003F2A79">
        <w:rPr>
          <w:sz w:val="28"/>
          <w:szCs w:val="28"/>
        </w:rPr>
        <w:t xml:space="preserve">, равные или превышающие </w:t>
      </w:r>
      <w:r w:rsidRPr="00E05DAC">
        <w:rPr>
          <w:i/>
          <w:sz w:val="28"/>
          <w:szCs w:val="28"/>
          <w:lang w:val="en-US"/>
        </w:rPr>
        <w:t>ASI</w:t>
      </w:r>
      <w:r w:rsidRPr="00E05DAC">
        <w:rPr>
          <w:sz w:val="28"/>
          <w:szCs w:val="28"/>
          <w:vertAlign w:val="subscript"/>
        </w:rPr>
        <w:t>15</w:t>
      </w:r>
      <w:r w:rsidRPr="003F2A79">
        <w:rPr>
          <w:sz w:val="28"/>
          <w:szCs w:val="28"/>
        </w:rPr>
        <w:t>_</w:t>
      </w:r>
      <w:r w:rsidRPr="003F2A79">
        <w:rPr>
          <w:sz w:val="28"/>
          <w:szCs w:val="28"/>
          <w:lang w:val="en-US"/>
        </w:rPr>
        <w:t>TRESHOLD</w:t>
      </w:r>
      <w:r w:rsidRPr="003F2A79">
        <w:rPr>
          <w:sz w:val="28"/>
          <w:szCs w:val="28"/>
        </w:rPr>
        <w:t xml:space="preserve">, свидетельствуют о событии ДТП, потенциально приводящем к существенной вероятности угрозы жизни и здоровью людей, находящихся в кабине транспортного средства. Значения </w:t>
      </w:r>
      <w:r w:rsidRPr="00E05DAC">
        <w:rPr>
          <w:i/>
          <w:sz w:val="28"/>
          <w:szCs w:val="28"/>
          <w:lang w:val="en-US"/>
        </w:rPr>
        <w:t>ASI</w:t>
      </w:r>
      <w:r w:rsidRPr="003F2A79">
        <w:rPr>
          <w:sz w:val="28"/>
          <w:szCs w:val="28"/>
        </w:rPr>
        <w:t xml:space="preserve">, меньшие </w:t>
      </w:r>
      <w:r w:rsidRPr="00E05DAC">
        <w:rPr>
          <w:i/>
          <w:sz w:val="28"/>
          <w:szCs w:val="28"/>
          <w:lang w:val="en-US"/>
        </w:rPr>
        <w:t>ASI</w:t>
      </w:r>
      <w:r w:rsidRPr="00E05DAC">
        <w:rPr>
          <w:sz w:val="28"/>
          <w:szCs w:val="28"/>
          <w:vertAlign w:val="subscript"/>
        </w:rPr>
        <w:t>15</w:t>
      </w:r>
      <w:r w:rsidRPr="003F2A79">
        <w:rPr>
          <w:sz w:val="28"/>
          <w:szCs w:val="28"/>
        </w:rPr>
        <w:t>_</w:t>
      </w:r>
      <w:r w:rsidRPr="003F2A79">
        <w:rPr>
          <w:sz w:val="28"/>
          <w:szCs w:val="28"/>
          <w:lang w:val="en-US"/>
        </w:rPr>
        <w:t>TRESHOLD</w:t>
      </w:r>
      <w:r w:rsidRPr="003F2A79">
        <w:rPr>
          <w:sz w:val="28"/>
          <w:szCs w:val="28"/>
        </w:rPr>
        <w:t>, свидетельствуют о событии ДТП, потенциально не приводящем к существенной вероятности опасности жизни и здоровью людей, находящихся в кабине транспортного средства.</w:t>
      </w:r>
    </w:p>
    <w:p w:rsidR="00D9742A" w:rsidRPr="003F2A79" w:rsidRDefault="00D9742A" w:rsidP="004734FA">
      <w:pPr>
        <w:pStyle w:val="13"/>
        <w:spacing w:line="360" w:lineRule="auto"/>
        <w:rPr>
          <w:sz w:val="28"/>
          <w:szCs w:val="28"/>
        </w:rPr>
      </w:pPr>
      <w:r w:rsidRPr="003F2A79">
        <w:rPr>
          <w:sz w:val="28"/>
          <w:szCs w:val="28"/>
        </w:rPr>
        <w:lastRenderedPageBreak/>
        <w:t>Запись измерений датчика ускорения рекомендуется вести в два массива данных параллельно и хранить не менее 150 мс. Длительность каждой записи – 150</w:t>
      </w:r>
      <w:r w:rsidR="002C2514">
        <w:rPr>
          <w:sz w:val="28"/>
          <w:szCs w:val="28"/>
          <w:lang w:val="ru-RU"/>
        </w:rPr>
        <w:t xml:space="preserve"> </w:t>
      </w:r>
      <w:r w:rsidRPr="003F2A79">
        <w:rPr>
          <w:sz w:val="28"/>
          <w:szCs w:val="28"/>
        </w:rPr>
        <w:t xml:space="preserve">мс. Вторая запись должна быть смещена по времени относительно первой на 75 мс. Каждая из компонент ускорений должна быть обработана фильтром CFC60. Резервирование записи показаний датчика ускорения выполняется для точного определения пика ускорения и, соответственно, пиковых значений </w:t>
      </w:r>
      <w:r w:rsidRPr="00E05DAC">
        <w:rPr>
          <w:i/>
          <w:sz w:val="28"/>
          <w:szCs w:val="28"/>
          <w:lang w:val="en-US"/>
        </w:rPr>
        <w:t>ASI</w:t>
      </w:r>
      <w:r w:rsidRPr="003F2A79">
        <w:rPr>
          <w:sz w:val="28"/>
          <w:szCs w:val="28"/>
          <w:vertAlign w:val="subscript"/>
        </w:rPr>
        <w:t>15</w:t>
      </w:r>
      <w:r w:rsidRPr="003F2A79">
        <w:rPr>
          <w:sz w:val="28"/>
          <w:szCs w:val="28"/>
        </w:rPr>
        <w:t>.</w:t>
      </w:r>
    </w:p>
    <w:p w:rsidR="00D9742A" w:rsidRPr="003F2A79" w:rsidRDefault="00D9742A" w:rsidP="004734FA">
      <w:pPr>
        <w:pStyle w:val="13"/>
        <w:spacing w:line="360" w:lineRule="auto"/>
        <w:rPr>
          <w:sz w:val="28"/>
          <w:szCs w:val="28"/>
        </w:rPr>
      </w:pPr>
      <w:r w:rsidRPr="003F2A79">
        <w:rPr>
          <w:sz w:val="28"/>
          <w:szCs w:val="28"/>
        </w:rPr>
        <w:t xml:space="preserve">Методы определения события аварии и тяжести аварии в случае использования </w:t>
      </w:r>
      <w:r w:rsidR="00EB7140" w:rsidRPr="003F2A79">
        <w:rPr>
          <w:sz w:val="28"/>
          <w:szCs w:val="28"/>
          <w:lang w:val="ru-RU"/>
        </w:rPr>
        <w:t>СВ</w:t>
      </w:r>
      <w:r w:rsidRPr="003F2A79">
        <w:rPr>
          <w:sz w:val="28"/>
          <w:szCs w:val="28"/>
        </w:rPr>
        <w:t>, устанавливаемой в конфигурации штатного оборудования, определяются производителем ТС.</w:t>
      </w:r>
    </w:p>
    <w:p w:rsidR="00D9742A" w:rsidRPr="003F2A79" w:rsidRDefault="00D9742A" w:rsidP="004734FA">
      <w:pPr>
        <w:pStyle w:val="13"/>
        <w:spacing w:line="360" w:lineRule="auto"/>
        <w:rPr>
          <w:sz w:val="28"/>
          <w:szCs w:val="28"/>
        </w:rPr>
      </w:pPr>
    </w:p>
    <w:p w:rsidR="00D9742A" w:rsidRPr="003F2A79" w:rsidRDefault="00D9742A" w:rsidP="004734FA">
      <w:pPr>
        <w:pStyle w:val="13"/>
        <w:spacing w:line="360" w:lineRule="auto"/>
        <w:rPr>
          <w:sz w:val="28"/>
          <w:szCs w:val="28"/>
        </w:rPr>
        <w:sectPr w:rsidR="00D9742A" w:rsidRPr="003F2A79" w:rsidSect="008D00F3">
          <w:pgSz w:w="11909" w:h="16834" w:code="1"/>
          <w:pgMar w:top="1134" w:right="851" w:bottom="1134" w:left="1418" w:header="720" w:footer="720" w:gutter="0"/>
          <w:cols w:space="720"/>
          <w:docGrid w:linePitch="360"/>
        </w:sectPr>
      </w:pPr>
    </w:p>
    <w:p w:rsidR="00BB6858" w:rsidRPr="003F2A79" w:rsidRDefault="00BB6858" w:rsidP="00BB6858">
      <w:pPr>
        <w:pStyle w:val="13"/>
        <w:spacing w:line="360" w:lineRule="auto"/>
        <w:jc w:val="center"/>
        <w:rPr>
          <w:b/>
          <w:sz w:val="28"/>
          <w:szCs w:val="28"/>
        </w:rPr>
      </w:pPr>
      <w:r w:rsidRPr="003F2A79">
        <w:rPr>
          <w:b/>
          <w:sz w:val="28"/>
          <w:szCs w:val="28"/>
        </w:rPr>
        <w:lastRenderedPageBreak/>
        <w:t>Приложение  В</w:t>
      </w:r>
    </w:p>
    <w:p w:rsidR="00BB6858" w:rsidRPr="003F2A79" w:rsidRDefault="00BB6858" w:rsidP="00BB6858">
      <w:pPr>
        <w:pStyle w:val="13"/>
        <w:spacing w:line="360" w:lineRule="auto"/>
        <w:jc w:val="center"/>
        <w:rPr>
          <w:b/>
          <w:sz w:val="28"/>
          <w:szCs w:val="28"/>
        </w:rPr>
      </w:pPr>
      <w:r w:rsidRPr="003F2A79">
        <w:rPr>
          <w:b/>
          <w:sz w:val="28"/>
          <w:szCs w:val="28"/>
        </w:rPr>
        <w:t>(обязательное)</w:t>
      </w:r>
    </w:p>
    <w:p w:rsidR="00BB6858" w:rsidRPr="003F2A79" w:rsidRDefault="00BB6858" w:rsidP="00BB6858">
      <w:pPr>
        <w:pStyle w:val="13"/>
        <w:spacing w:line="360" w:lineRule="auto"/>
        <w:jc w:val="center"/>
        <w:rPr>
          <w:b/>
          <w:sz w:val="28"/>
          <w:szCs w:val="28"/>
        </w:rPr>
      </w:pPr>
      <w:r w:rsidRPr="003F2A79">
        <w:rPr>
          <w:b/>
          <w:sz w:val="28"/>
          <w:szCs w:val="28"/>
        </w:rPr>
        <w:t>Минимальный набор данных</w:t>
      </w:r>
    </w:p>
    <w:p w:rsidR="00BB6858" w:rsidRPr="003F2A79" w:rsidRDefault="00BB6858" w:rsidP="00BB6858">
      <w:pPr>
        <w:pStyle w:val="13"/>
        <w:spacing w:line="360" w:lineRule="auto"/>
        <w:rPr>
          <w:b/>
          <w:sz w:val="28"/>
          <w:szCs w:val="28"/>
        </w:rPr>
      </w:pPr>
    </w:p>
    <w:p w:rsidR="00BB6858" w:rsidRPr="003F2A79" w:rsidRDefault="00BB6858" w:rsidP="00BB6858">
      <w:pPr>
        <w:pStyle w:val="13"/>
        <w:spacing w:line="360" w:lineRule="auto"/>
        <w:ind w:firstLine="700"/>
        <w:rPr>
          <w:b/>
          <w:sz w:val="28"/>
          <w:szCs w:val="28"/>
        </w:rPr>
      </w:pPr>
      <w:r w:rsidRPr="003F2A79">
        <w:rPr>
          <w:b/>
          <w:sz w:val="28"/>
          <w:szCs w:val="28"/>
        </w:rPr>
        <w:t>В.1 Представление данных</w:t>
      </w:r>
    </w:p>
    <w:p w:rsidR="00BB6858" w:rsidRPr="003F2A79" w:rsidRDefault="00BB6858" w:rsidP="00BB6858">
      <w:pPr>
        <w:pStyle w:val="13"/>
        <w:spacing w:line="360" w:lineRule="auto"/>
        <w:ind w:firstLine="700"/>
        <w:rPr>
          <w:sz w:val="28"/>
          <w:szCs w:val="28"/>
        </w:rPr>
      </w:pPr>
      <w:r w:rsidRPr="003F2A79">
        <w:rPr>
          <w:sz w:val="28"/>
          <w:szCs w:val="28"/>
        </w:rPr>
        <w:t xml:space="preserve">В.1.1 Минимальный набор данных должен быть представлен в абстрактной синтаксической нотации один в соответствии с </w:t>
      </w:r>
      <w:r w:rsidR="00A92087" w:rsidRPr="003F2A79">
        <w:rPr>
          <w:sz w:val="28"/>
          <w:szCs w:val="28"/>
          <w:lang w:val="ru-RU"/>
        </w:rPr>
        <w:t>[</w:t>
      </w:r>
      <w:r w:rsidR="00B071C5" w:rsidRPr="003F2A79">
        <w:rPr>
          <w:sz w:val="28"/>
          <w:szCs w:val="28"/>
          <w:lang w:val="ru-RU"/>
        </w:rPr>
        <w:t>1</w:t>
      </w:r>
      <w:r w:rsidR="004E1C28" w:rsidRPr="004E1C28">
        <w:rPr>
          <w:sz w:val="28"/>
          <w:szCs w:val="28"/>
          <w:lang w:val="ru-RU"/>
        </w:rPr>
        <w:t>4</w:t>
      </w:r>
      <w:r w:rsidR="00E05DAC" w:rsidRPr="00E05DAC">
        <w:rPr>
          <w:sz w:val="28"/>
          <w:szCs w:val="28"/>
          <w:lang w:val="ru-RU"/>
        </w:rPr>
        <w:t>]</w:t>
      </w:r>
      <w:r w:rsidR="003B5E09">
        <w:rPr>
          <w:sz w:val="28"/>
          <w:szCs w:val="28"/>
          <w:lang w:val="ru-RU"/>
        </w:rPr>
        <w:t>—</w:t>
      </w:r>
      <w:r w:rsidR="00E05DAC" w:rsidRPr="00E05DAC">
        <w:rPr>
          <w:sz w:val="28"/>
          <w:szCs w:val="28"/>
          <w:lang w:val="ru-RU"/>
        </w:rPr>
        <w:t>[</w:t>
      </w:r>
      <w:r w:rsidR="004E1C28">
        <w:rPr>
          <w:sz w:val="28"/>
          <w:szCs w:val="28"/>
          <w:lang w:val="ru-RU"/>
        </w:rPr>
        <w:t>2</w:t>
      </w:r>
      <w:r w:rsidR="004E1C28" w:rsidRPr="004E1C28">
        <w:rPr>
          <w:sz w:val="28"/>
          <w:szCs w:val="28"/>
          <w:lang w:val="ru-RU"/>
        </w:rPr>
        <w:t>2</w:t>
      </w:r>
      <w:r w:rsidR="00A92087" w:rsidRPr="003F2A79">
        <w:rPr>
          <w:sz w:val="28"/>
          <w:szCs w:val="28"/>
          <w:lang w:val="ru-RU"/>
        </w:rPr>
        <w:t>]</w:t>
      </w:r>
      <w:r w:rsidRPr="003F2A79">
        <w:rPr>
          <w:sz w:val="28"/>
          <w:szCs w:val="28"/>
        </w:rPr>
        <w:t xml:space="preserve">  с использованием уплотненного кодирования без выравнивания. </w:t>
      </w:r>
    </w:p>
    <w:p w:rsidR="00BB6858" w:rsidRPr="003F2A79" w:rsidRDefault="00BB6858" w:rsidP="00BB6858">
      <w:pPr>
        <w:pStyle w:val="13"/>
        <w:spacing w:line="360" w:lineRule="auto"/>
        <w:ind w:firstLine="700"/>
        <w:rPr>
          <w:sz w:val="28"/>
          <w:szCs w:val="28"/>
        </w:rPr>
      </w:pPr>
      <w:r w:rsidRPr="003F2A79">
        <w:rPr>
          <w:sz w:val="28"/>
          <w:szCs w:val="28"/>
        </w:rPr>
        <w:t xml:space="preserve">В.1.2 Местоположение и типы отдельных элементов данных в общей структуре данных определяются в соответствии с </w:t>
      </w:r>
      <w:r w:rsidR="00A92087" w:rsidRPr="003F2A79">
        <w:rPr>
          <w:sz w:val="28"/>
          <w:szCs w:val="28"/>
          <w:lang w:val="ru-RU"/>
        </w:rPr>
        <w:t>[</w:t>
      </w:r>
      <w:r w:rsidR="00B071C5" w:rsidRPr="003F2A79">
        <w:rPr>
          <w:sz w:val="28"/>
          <w:szCs w:val="28"/>
          <w:lang w:val="ru-RU"/>
        </w:rPr>
        <w:t>1</w:t>
      </w:r>
      <w:r w:rsidR="004E1C28" w:rsidRPr="004E1C28">
        <w:rPr>
          <w:sz w:val="28"/>
          <w:szCs w:val="28"/>
          <w:lang w:val="ru-RU"/>
        </w:rPr>
        <w:t>4</w:t>
      </w:r>
      <w:r w:rsidR="00E05DAC" w:rsidRPr="00E05DAC">
        <w:rPr>
          <w:sz w:val="28"/>
          <w:szCs w:val="28"/>
          <w:lang w:val="ru-RU"/>
        </w:rPr>
        <w:t>]</w:t>
      </w:r>
      <w:r w:rsidR="003B5E09">
        <w:rPr>
          <w:sz w:val="28"/>
          <w:szCs w:val="28"/>
          <w:lang w:val="ru-RU"/>
        </w:rPr>
        <w:t>—</w:t>
      </w:r>
      <w:r w:rsidR="00E05DAC" w:rsidRPr="00E05DAC">
        <w:rPr>
          <w:sz w:val="28"/>
          <w:szCs w:val="28"/>
          <w:lang w:val="ru-RU"/>
        </w:rPr>
        <w:t>[</w:t>
      </w:r>
      <w:r w:rsidR="00B071C5" w:rsidRPr="003F2A79">
        <w:rPr>
          <w:sz w:val="28"/>
          <w:szCs w:val="28"/>
          <w:lang w:val="ru-RU"/>
        </w:rPr>
        <w:t>2</w:t>
      </w:r>
      <w:r w:rsidR="004E1C28" w:rsidRPr="004E1C28">
        <w:rPr>
          <w:sz w:val="28"/>
          <w:szCs w:val="28"/>
          <w:lang w:val="ru-RU"/>
        </w:rPr>
        <w:t>2</w:t>
      </w:r>
      <w:r w:rsidR="00A92087" w:rsidRPr="003F2A79">
        <w:rPr>
          <w:sz w:val="28"/>
          <w:szCs w:val="28"/>
          <w:lang w:val="ru-RU"/>
        </w:rPr>
        <w:t>]</w:t>
      </w:r>
      <w:r w:rsidRPr="003F2A79">
        <w:rPr>
          <w:sz w:val="28"/>
          <w:szCs w:val="28"/>
        </w:rPr>
        <w:t xml:space="preserve"> с учетом информации,  приведенной в В.3.</w:t>
      </w:r>
    </w:p>
    <w:p w:rsidR="00BB6858" w:rsidRPr="003F2A79" w:rsidRDefault="00BB6858" w:rsidP="00BB6858">
      <w:pPr>
        <w:pStyle w:val="13"/>
        <w:spacing w:line="360" w:lineRule="auto"/>
        <w:ind w:firstLine="700"/>
        <w:rPr>
          <w:sz w:val="28"/>
          <w:szCs w:val="28"/>
          <w:lang w:val="ru-RU"/>
        </w:rPr>
      </w:pPr>
      <w:r w:rsidRPr="003F2A79">
        <w:rPr>
          <w:sz w:val="28"/>
          <w:szCs w:val="28"/>
        </w:rPr>
        <w:t>В.1.3 Последовательность данных должна соответствовать требованиям, установленным в  В.2.</w:t>
      </w:r>
    </w:p>
    <w:p w:rsidR="008354A0" w:rsidRPr="003F2A79" w:rsidRDefault="008354A0" w:rsidP="008354A0">
      <w:pPr>
        <w:pStyle w:val="13"/>
        <w:spacing w:line="360" w:lineRule="auto"/>
        <w:ind w:firstLine="700"/>
        <w:rPr>
          <w:b/>
          <w:sz w:val="28"/>
          <w:szCs w:val="28"/>
        </w:rPr>
      </w:pPr>
      <w:r w:rsidRPr="003F2A79">
        <w:rPr>
          <w:b/>
          <w:sz w:val="28"/>
          <w:szCs w:val="28"/>
        </w:rPr>
        <w:t>В.2 Версия минимального набора данных.</w:t>
      </w:r>
    </w:p>
    <w:p w:rsidR="008354A0" w:rsidRPr="003F2A79" w:rsidRDefault="008354A0" w:rsidP="008354A0">
      <w:pPr>
        <w:pStyle w:val="13"/>
        <w:spacing w:line="360" w:lineRule="auto"/>
        <w:ind w:firstLine="700"/>
        <w:rPr>
          <w:sz w:val="28"/>
          <w:szCs w:val="28"/>
          <w:lang w:val="ru-RU"/>
        </w:rPr>
      </w:pPr>
      <w:r w:rsidRPr="003F2A79">
        <w:rPr>
          <w:sz w:val="28"/>
          <w:szCs w:val="28"/>
        </w:rPr>
        <w:t xml:space="preserve">В.2.1 С целью обеспечения обратной совместимости настоящее Приложение определяет версии минимального набора данных 1 и 2. Для УСВ, проходящих оценку соответствия до 1 января </w:t>
      </w:r>
      <w:smartTag w:uri="urn:schemas-microsoft-com:office:smarttags" w:element="metricconverter">
        <w:smartTagPr>
          <w:attr w:name="ProductID" w:val="2018 г"/>
        </w:smartTagPr>
        <w:r w:rsidRPr="003F2A79">
          <w:rPr>
            <w:sz w:val="28"/>
            <w:szCs w:val="28"/>
          </w:rPr>
          <w:t>2018 г</w:t>
        </w:r>
      </w:smartTag>
      <w:r w:rsidRPr="003F2A79">
        <w:rPr>
          <w:sz w:val="28"/>
          <w:szCs w:val="28"/>
        </w:rPr>
        <w:t xml:space="preserve">., допускается использование обеих версий по усмотрению изготовителя УСВ. Для УСВ, проходящих оценку соответствия начиная с 1 января </w:t>
      </w:r>
      <w:smartTag w:uri="urn:schemas-microsoft-com:office:smarttags" w:element="metricconverter">
        <w:smartTagPr>
          <w:attr w:name="ProductID" w:val="2018 г"/>
        </w:smartTagPr>
        <w:r w:rsidRPr="003F2A79">
          <w:rPr>
            <w:sz w:val="28"/>
            <w:szCs w:val="28"/>
          </w:rPr>
          <w:t>2018 г</w:t>
        </w:r>
      </w:smartTag>
      <w:r w:rsidRPr="003F2A79">
        <w:rPr>
          <w:sz w:val="28"/>
          <w:szCs w:val="28"/>
        </w:rPr>
        <w:t>., использование версии 2 является обязательным.</w:t>
      </w:r>
    </w:p>
    <w:p w:rsidR="00BB6858" w:rsidRPr="003F2A79" w:rsidRDefault="00BB6858" w:rsidP="00BB6858">
      <w:pPr>
        <w:pStyle w:val="13"/>
        <w:spacing w:line="360" w:lineRule="auto"/>
        <w:ind w:firstLine="700"/>
        <w:rPr>
          <w:sz w:val="28"/>
          <w:szCs w:val="28"/>
        </w:rPr>
      </w:pPr>
      <w:r w:rsidRPr="003F2A79">
        <w:rPr>
          <w:b/>
          <w:sz w:val="28"/>
          <w:szCs w:val="28"/>
        </w:rPr>
        <w:t>В.</w:t>
      </w:r>
      <w:r w:rsidR="008354A0" w:rsidRPr="003F2A79">
        <w:rPr>
          <w:b/>
          <w:sz w:val="28"/>
          <w:szCs w:val="28"/>
          <w:lang w:val="ru-RU"/>
        </w:rPr>
        <w:t>3</w:t>
      </w:r>
      <w:r w:rsidRPr="003F2A79">
        <w:rPr>
          <w:b/>
          <w:sz w:val="28"/>
          <w:szCs w:val="28"/>
        </w:rPr>
        <w:t> Минимальный набор данных</w:t>
      </w:r>
    </w:p>
    <w:p w:rsidR="00BB6858" w:rsidRPr="003F2A79" w:rsidRDefault="00BB6858" w:rsidP="00BB6858">
      <w:pPr>
        <w:pStyle w:val="13"/>
        <w:spacing w:line="360" w:lineRule="auto"/>
        <w:ind w:firstLine="700"/>
        <w:rPr>
          <w:sz w:val="28"/>
          <w:szCs w:val="28"/>
        </w:rPr>
      </w:pPr>
      <w:r w:rsidRPr="003F2A79">
        <w:rPr>
          <w:sz w:val="28"/>
          <w:szCs w:val="28"/>
        </w:rPr>
        <w:t>В.</w:t>
      </w:r>
      <w:r w:rsidR="008354A0" w:rsidRPr="003F2A79">
        <w:rPr>
          <w:sz w:val="28"/>
          <w:szCs w:val="28"/>
          <w:lang w:val="ru-RU"/>
        </w:rPr>
        <w:t>3</w:t>
      </w:r>
      <w:r w:rsidRPr="003F2A79">
        <w:rPr>
          <w:sz w:val="28"/>
          <w:szCs w:val="28"/>
        </w:rPr>
        <w:t>.1 Содержание минимального набора данных  со стандартными данными, идентичными с  eCal</w:t>
      </w:r>
      <w:r w:rsidRPr="003F2A79">
        <w:rPr>
          <w:sz w:val="28"/>
          <w:szCs w:val="28"/>
          <w:lang w:val="en-US"/>
        </w:rPr>
        <w:t>l</w:t>
      </w:r>
      <w:r w:rsidRPr="003F2A79">
        <w:rPr>
          <w:sz w:val="28"/>
          <w:szCs w:val="28"/>
        </w:rPr>
        <w:t>, приведено в таблице В.1</w:t>
      </w:r>
      <w:r w:rsidR="008354A0" w:rsidRPr="003F2A79">
        <w:rPr>
          <w:sz w:val="28"/>
          <w:szCs w:val="28"/>
          <w:lang w:val="ru-RU"/>
        </w:rPr>
        <w:t xml:space="preserve"> </w:t>
      </w:r>
      <w:r w:rsidR="008354A0" w:rsidRPr="003F2A79">
        <w:rPr>
          <w:sz w:val="28"/>
          <w:szCs w:val="28"/>
        </w:rPr>
        <w:t>(совпадает для версий 1 и 2)</w:t>
      </w:r>
      <w:r w:rsidRPr="003F2A79">
        <w:rPr>
          <w:sz w:val="28"/>
          <w:szCs w:val="28"/>
        </w:rPr>
        <w:t>.</w:t>
      </w:r>
    </w:p>
    <w:p w:rsidR="00BB6858" w:rsidRPr="003F2A79" w:rsidRDefault="00BB6858" w:rsidP="00BB6858">
      <w:pPr>
        <w:pStyle w:val="13"/>
        <w:spacing w:line="360" w:lineRule="auto"/>
        <w:ind w:firstLine="0"/>
        <w:rPr>
          <w:sz w:val="28"/>
          <w:szCs w:val="28"/>
        </w:rPr>
      </w:pPr>
    </w:p>
    <w:p w:rsidR="00BB6858" w:rsidRPr="003F2A79" w:rsidRDefault="00BB6858" w:rsidP="00BB6858">
      <w:pPr>
        <w:pStyle w:val="13"/>
        <w:spacing w:line="360" w:lineRule="auto"/>
        <w:ind w:firstLine="0"/>
        <w:rPr>
          <w:sz w:val="28"/>
          <w:szCs w:val="28"/>
        </w:rPr>
      </w:pPr>
    </w:p>
    <w:p w:rsidR="00BB6858" w:rsidRPr="003F2A79" w:rsidRDefault="00BB6858" w:rsidP="00BB6858">
      <w:pPr>
        <w:pStyle w:val="13"/>
        <w:spacing w:line="360" w:lineRule="auto"/>
        <w:ind w:firstLine="0"/>
        <w:rPr>
          <w:sz w:val="28"/>
          <w:szCs w:val="28"/>
        </w:rPr>
      </w:pPr>
    </w:p>
    <w:p w:rsidR="00BB6858" w:rsidRPr="003F2A79" w:rsidRDefault="00BB6858" w:rsidP="00BB6858">
      <w:pPr>
        <w:pStyle w:val="13"/>
        <w:spacing w:line="360" w:lineRule="auto"/>
        <w:ind w:firstLine="0"/>
        <w:rPr>
          <w:sz w:val="28"/>
          <w:szCs w:val="28"/>
        </w:rPr>
        <w:sectPr w:rsidR="00BB6858" w:rsidRPr="003F2A79" w:rsidSect="00BB6858">
          <w:pgSz w:w="11909" w:h="16834" w:code="1"/>
          <w:pgMar w:top="1134" w:right="851" w:bottom="1134" w:left="1418" w:header="720" w:footer="720" w:gutter="0"/>
          <w:cols w:space="720"/>
          <w:docGrid w:linePitch="360"/>
        </w:sectPr>
      </w:pPr>
    </w:p>
    <w:p w:rsidR="00BB6858" w:rsidRPr="003F2A79" w:rsidRDefault="00BB6858" w:rsidP="00BB6858">
      <w:pPr>
        <w:pStyle w:val="13"/>
        <w:spacing w:line="360" w:lineRule="auto"/>
        <w:ind w:firstLine="0"/>
        <w:rPr>
          <w:sz w:val="28"/>
          <w:szCs w:val="28"/>
        </w:rPr>
      </w:pPr>
      <w:r w:rsidRPr="003F2A79">
        <w:rPr>
          <w:sz w:val="28"/>
          <w:szCs w:val="28"/>
        </w:rPr>
        <w:lastRenderedPageBreak/>
        <w:t>Т а б л и ц а В.1 – Содержание минимального набора данных со стандартными  данными</w:t>
      </w: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8"/>
        <w:gridCol w:w="2693"/>
        <w:gridCol w:w="1276"/>
        <w:gridCol w:w="709"/>
        <w:gridCol w:w="9213"/>
      </w:tblGrid>
      <w:tr w:rsidR="00BB6858" w:rsidRPr="003F2A79" w:rsidTr="00BB6858">
        <w:trPr>
          <w:tblHeader/>
        </w:trPr>
        <w:tc>
          <w:tcPr>
            <w:tcW w:w="908"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Номер блока данных</w:t>
            </w:r>
          </w:p>
        </w:tc>
        <w:tc>
          <w:tcPr>
            <w:tcW w:w="2693"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Имя блока данных</w:t>
            </w:r>
          </w:p>
        </w:tc>
        <w:tc>
          <w:tcPr>
            <w:tcW w:w="1276"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Тип</w:t>
            </w:r>
          </w:p>
          <w:p w:rsidR="00BB6858" w:rsidRPr="003F2A79" w:rsidRDefault="00BB6858" w:rsidP="00BB6858">
            <w:pPr>
              <w:pStyle w:val="13"/>
              <w:ind w:firstLine="0"/>
              <w:jc w:val="center"/>
              <w:rPr>
                <w:sz w:val="22"/>
                <w:szCs w:val="22"/>
              </w:rPr>
            </w:pPr>
            <w:r w:rsidRPr="003F2A79">
              <w:rPr>
                <w:sz w:val="22"/>
                <w:szCs w:val="22"/>
              </w:rPr>
              <w:t>(диапазон)</w:t>
            </w:r>
          </w:p>
        </w:tc>
        <w:tc>
          <w:tcPr>
            <w:tcW w:w="709" w:type="dxa"/>
            <w:tcBorders>
              <w:bottom w:val="double" w:sz="4" w:space="0" w:color="auto"/>
            </w:tcBorders>
            <w:tcMar>
              <w:left w:w="0" w:type="dxa"/>
              <w:right w:w="0" w:type="dxa"/>
            </w:tcMar>
            <w:vAlign w:val="center"/>
          </w:tcPr>
          <w:p w:rsidR="00BB6858" w:rsidRPr="003F2A79" w:rsidRDefault="00BB6858" w:rsidP="00BB6858">
            <w:pPr>
              <w:pStyle w:val="13"/>
              <w:ind w:firstLine="0"/>
              <w:jc w:val="center"/>
              <w:rPr>
                <w:sz w:val="22"/>
                <w:szCs w:val="22"/>
              </w:rPr>
            </w:pPr>
            <w:r w:rsidRPr="003F2A79">
              <w:rPr>
                <w:sz w:val="22"/>
                <w:szCs w:val="22"/>
              </w:rPr>
              <w:t>Статус</w:t>
            </w:r>
          </w:p>
        </w:tc>
        <w:tc>
          <w:tcPr>
            <w:tcW w:w="9213"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Описание блока данных</w:t>
            </w:r>
          </w:p>
        </w:tc>
      </w:tr>
      <w:tr w:rsidR="00BB6858" w:rsidRPr="003F2A79" w:rsidTr="00BB6858">
        <w:tc>
          <w:tcPr>
            <w:tcW w:w="908"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1</w:t>
            </w:r>
          </w:p>
        </w:tc>
        <w:tc>
          <w:tcPr>
            <w:tcW w:w="2693" w:type="dxa"/>
            <w:tcMar>
              <w:left w:w="85" w:type="dxa"/>
              <w:right w:w="85" w:type="dxa"/>
            </w:tcMar>
          </w:tcPr>
          <w:p w:rsidR="00BB6858" w:rsidRPr="003F2A79" w:rsidRDefault="00BB6858" w:rsidP="00BB6858">
            <w:pPr>
              <w:pStyle w:val="13"/>
              <w:ind w:firstLine="0"/>
              <w:jc w:val="center"/>
              <w:rPr>
                <w:sz w:val="22"/>
                <w:szCs w:val="22"/>
                <w:lang w:val="en-US"/>
              </w:rPr>
            </w:pPr>
            <w:r w:rsidRPr="003F2A79">
              <w:rPr>
                <w:sz w:val="22"/>
                <w:szCs w:val="22"/>
                <w:lang w:val="en-US"/>
              </w:rPr>
              <w:t>ID</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w:t>
            </w:r>
            <w:r w:rsidRPr="003F2A79">
              <w:rPr>
                <w:sz w:val="22"/>
                <w:szCs w:val="22"/>
              </w:rPr>
              <w:t>1</w:t>
            </w:r>
            <w:r w:rsidRPr="003F2A79">
              <w:rPr>
                <w:sz w:val="22"/>
                <w:szCs w:val="22"/>
                <w:lang w:val="en-US"/>
              </w:rPr>
              <w:t>.</w:t>
            </w:r>
            <w:r w:rsidRPr="003F2A79">
              <w:rPr>
                <w:sz w:val="22"/>
                <w:szCs w:val="22"/>
              </w:rPr>
              <w:t>.</w:t>
            </w:r>
            <w:r w:rsidRPr="003F2A79">
              <w:rPr>
                <w:sz w:val="22"/>
                <w:szCs w:val="22"/>
                <w:lang w:val="en-US"/>
              </w:rPr>
              <w:t>.2</w:t>
            </w:r>
            <w:r w:rsidRPr="003F2A79">
              <w:rPr>
                <w:sz w:val="22"/>
                <w:szCs w:val="22"/>
              </w:rPr>
              <w:t>55</w:t>
            </w:r>
            <w:r w:rsidRPr="003F2A79">
              <w:rPr>
                <w:sz w:val="22"/>
                <w:szCs w:val="22"/>
                <w:lang w:val="en-US"/>
              </w:rPr>
              <w:t>)</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Версия формата данных МНД. Последующие версии должны быть совместимы с предыдущими версиями. Системы, получающие МНД, должны поддерживать все стандартизованные версии МНД</w:t>
            </w:r>
          </w:p>
        </w:tc>
      </w:tr>
      <w:tr w:rsidR="00BB6858" w:rsidRPr="003F2A79" w:rsidTr="00BB6858">
        <w:tc>
          <w:tcPr>
            <w:tcW w:w="908"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2</w:t>
            </w:r>
          </w:p>
        </w:tc>
        <w:tc>
          <w:tcPr>
            <w:tcW w:w="2693" w:type="dxa"/>
            <w:tcMar>
              <w:left w:w="85" w:type="dxa"/>
              <w:right w:w="85" w:type="dxa"/>
            </w:tcMar>
          </w:tcPr>
          <w:p w:rsidR="00BB6858" w:rsidRPr="003F2A79" w:rsidRDefault="00BB6858" w:rsidP="00BB6858">
            <w:pPr>
              <w:pStyle w:val="13"/>
              <w:ind w:firstLine="0"/>
              <w:jc w:val="center"/>
              <w:rPr>
                <w:sz w:val="22"/>
                <w:szCs w:val="22"/>
                <w:lang w:val="en-US"/>
              </w:rPr>
            </w:pPr>
            <w:r w:rsidRPr="003F2A79">
              <w:rPr>
                <w:sz w:val="22"/>
                <w:szCs w:val="22"/>
                <w:lang w:val="en-US"/>
              </w:rPr>
              <w:t>Message Identifier</w:t>
            </w:r>
          </w:p>
          <w:p w:rsidR="00BB6858" w:rsidRPr="003F2A79" w:rsidRDefault="00BB6858" w:rsidP="00BB6858">
            <w:pPr>
              <w:pStyle w:val="13"/>
              <w:ind w:firstLine="0"/>
              <w:jc w:val="center"/>
              <w:rPr>
                <w:sz w:val="22"/>
                <w:szCs w:val="22"/>
                <w:lang w:val="en-US"/>
              </w:rPr>
            </w:pP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w:t>
            </w:r>
            <w:r w:rsidRPr="003F2A79">
              <w:rPr>
                <w:sz w:val="22"/>
                <w:szCs w:val="22"/>
              </w:rPr>
              <w:t>1</w:t>
            </w:r>
            <w:r w:rsidRPr="003F2A79">
              <w:rPr>
                <w:sz w:val="22"/>
                <w:szCs w:val="22"/>
                <w:lang w:val="en-US"/>
              </w:rPr>
              <w:t>.</w:t>
            </w:r>
            <w:r w:rsidRPr="003F2A79">
              <w:rPr>
                <w:sz w:val="22"/>
                <w:szCs w:val="22"/>
              </w:rPr>
              <w:t>.</w:t>
            </w:r>
            <w:r w:rsidRPr="003F2A79">
              <w:rPr>
                <w:sz w:val="22"/>
                <w:szCs w:val="22"/>
                <w:lang w:val="en-US"/>
              </w:rPr>
              <w:t>.2</w:t>
            </w:r>
            <w:r w:rsidRPr="003F2A79">
              <w:rPr>
                <w:sz w:val="22"/>
                <w:szCs w:val="22"/>
              </w:rPr>
              <w:t>55</w:t>
            </w:r>
            <w:r w:rsidRPr="003F2A79">
              <w:rPr>
                <w:sz w:val="22"/>
                <w:szCs w:val="22"/>
                <w:lang w:val="en-US"/>
              </w:rPr>
              <w:t>)</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Идентификатор сообщения начинается с «1» для каждой новой сессии экстренного вызова и должен инкрементироваться при каждой повторной посылке МНД</w:t>
            </w:r>
          </w:p>
        </w:tc>
      </w:tr>
      <w:tr w:rsidR="00BB6858" w:rsidRPr="003F2A79" w:rsidTr="00BB6858">
        <w:tc>
          <w:tcPr>
            <w:tcW w:w="908" w:type="dxa"/>
            <w:vMerge w:val="restart"/>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3</w:t>
            </w:r>
          </w:p>
        </w:tc>
        <w:tc>
          <w:tcPr>
            <w:tcW w:w="2693" w:type="dxa"/>
            <w:tcMar>
              <w:left w:w="85" w:type="dxa"/>
              <w:right w:w="85" w:type="dxa"/>
            </w:tcMar>
          </w:tcPr>
          <w:p w:rsidR="00BB6858" w:rsidRPr="003F2A79" w:rsidRDefault="00BB6858" w:rsidP="00BB6858">
            <w:pPr>
              <w:pStyle w:val="13"/>
              <w:ind w:firstLine="0"/>
              <w:jc w:val="center"/>
              <w:rPr>
                <w:sz w:val="22"/>
                <w:szCs w:val="22"/>
              </w:rPr>
            </w:pPr>
            <w:r w:rsidRPr="003F2A79">
              <w:rPr>
                <w:sz w:val="22"/>
                <w:szCs w:val="22"/>
                <w:lang w:val="en-US"/>
              </w:rPr>
              <w:t>Control</w:t>
            </w:r>
          </w:p>
        </w:tc>
        <w:tc>
          <w:tcPr>
            <w:tcW w:w="1276" w:type="dxa"/>
            <w:tcMar>
              <w:left w:w="57" w:type="dxa"/>
              <w:right w:w="57" w:type="dxa"/>
            </w:tcMar>
          </w:tcPr>
          <w:p w:rsidR="00BB6858" w:rsidRPr="003F2A79" w:rsidRDefault="003B5E09" w:rsidP="00BB6858">
            <w:pPr>
              <w:pStyle w:val="13"/>
              <w:ind w:firstLine="0"/>
              <w:jc w:val="center"/>
              <w:rPr>
                <w:sz w:val="22"/>
                <w:szCs w:val="22"/>
              </w:rPr>
            </w:pPr>
            <w:r>
              <w:rPr>
                <w:sz w:val="22"/>
                <w:szCs w:val="22"/>
              </w:rPr>
              <w:t>—</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rPr>
                <w:sz w:val="22"/>
                <w:szCs w:val="22"/>
              </w:rPr>
            </w:pPr>
            <w:r w:rsidRPr="003F2A79">
              <w:rPr>
                <w:sz w:val="22"/>
                <w:szCs w:val="22"/>
              </w:rPr>
              <w:t>Контрольные данные</w:t>
            </w:r>
          </w:p>
        </w:tc>
      </w:tr>
      <w:tr w:rsidR="00BB6858" w:rsidRPr="003F2A79" w:rsidTr="00BB6858">
        <w:tc>
          <w:tcPr>
            <w:tcW w:w="908" w:type="dxa"/>
            <w:vMerge/>
            <w:tcMar>
              <w:left w:w="57" w:type="dxa"/>
              <w:right w:w="57" w:type="dxa"/>
            </w:tcMar>
          </w:tcPr>
          <w:p w:rsidR="00BB6858" w:rsidRPr="003F2A79" w:rsidRDefault="00BB6858" w:rsidP="00BB6858">
            <w:pPr>
              <w:pStyle w:val="13"/>
              <w:ind w:firstLine="0"/>
              <w:jc w:val="center"/>
              <w:rPr>
                <w:sz w:val="22"/>
                <w:szCs w:val="22"/>
                <w:lang w:val="en-US"/>
              </w:rPr>
            </w:pPr>
          </w:p>
        </w:tc>
        <w:tc>
          <w:tcPr>
            <w:tcW w:w="2693" w:type="dxa"/>
            <w:tcMar>
              <w:left w:w="85" w:type="dxa"/>
              <w:right w:w="85" w:type="dxa"/>
            </w:tcMar>
          </w:tcPr>
          <w:p w:rsidR="00BB6858" w:rsidRPr="003F2A79" w:rsidRDefault="00BB6858" w:rsidP="00BB6858">
            <w:pPr>
              <w:pStyle w:val="13"/>
              <w:ind w:firstLine="227"/>
              <w:jc w:val="center"/>
              <w:rPr>
                <w:sz w:val="22"/>
                <w:szCs w:val="22"/>
              </w:rPr>
            </w:pPr>
            <w:r w:rsidRPr="003F2A79">
              <w:rPr>
                <w:sz w:val="22"/>
                <w:szCs w:val="22"/>
                <w:lang w:val="en-US"/>
              </w:rPr>
              <w:t>Automatic</w:t>
            </w:r>
            <w:r w:rsidRPr="003F2A79">
              <w:rPr>
                <w:sz w:val="22"/>
                <w:szCs w:val="22"/>
              </w:rPr>
              <w:t xml:space="preserve"> </w:t>
            </w:r>
            <w:r w:rsidRPr="003F2A79">
              <w:rPr>
                <w:sz w:val="22"/>
                <w:szCs w:val="22"/>
                <w:lang w:val="en-US"/>
              </w:rPr>
              <w:t>Activation</w:t>
            </w:r>
          </w:p>
          <w:p w:rsidR="00BB6858" w:rsidRPr="003F2A79" w:rsidRDefault="00BB6858" w:rsidP="00BB6858">
            <w:pPr>
              <w:pStyle w:val="13"/>
              <w:ind w:firstLine="227"/>
              <w:jc w:val="center"/>
              <w:rPr>
                <w:sz w:val="22"/>
                <w:szCs w:val="22"/>
                <w:lang w:val="en-US"/>
              </w:rPr>
            </w:pP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rPr>
                <w:sz w:val="22"/>
                <w:szCs w:val="22"/>
              </w:rPr>
            </w:pPr>
            <w:r w:rsidRPr="003F2A79">
              <w:rPr>
                <w:sz w:val="22"/>
                <w:szCs w:val="22"/>
              </w:rPr>
              <w:t>Вид активации:</w:t>
            </w:r>
          </w:p>
          <w:p w:rsidR="00BB6858" w:rsidRPr="003F2A79" w:rsidRDefault="00BB6858" w:rsidP="00BB6858">
            <w:pPr>
              <w:pStyle w:val="13"/>
              <w:ind w:firstLine="175"/>
              <w:rPr>
                <w:sz w:val="22"/>
                <w:szCs w:val="22"/>
              </w:rPr>
            </w:pPr>
            <w:r w:rsidRPr="003F2A79">
              <w:rPr>
                <w:sz w:val="22"/>
                <w:szCs w:val="22"/>
                <w:lang w:val="en-US"/>
              </w:rPr>
              <w:t>true</w:t>
            </w:r>
            <w:r w:rsidRPr="003F2A79">
              <w:rPr>
                <w:sz w:val="22"/>
                <w:szCs w:val="22"/>
              </w:rPr>
              <w:t xml:space="preserve"> – автоматический вызов;</w:t>
            </w:r>
          </w:p>
          <w:p w:rsidR="00BB6858" w:rsidRPr="003F2A79" w:rsidRDefault="00BB6858" w:rsidP="00BB6858">
            <w:pPr>
              <w:pStyle w:val="13"/>
              <w:ind w:firstLine="175"/>
              <w:rPr>
                <w:sz w:val="22"/>
                <w:szCs w:val="22"/>
              </w:rPr>
            </w:pPr>
            <w:r w:rsidRPr="003F2A79">
              <w:rPr>
                <w:sz w:val="22"/>
                <w:szCs w:val="22"/>
                <w:lang w:val="en-US"/>
              </w:rPr>
              <w:t>false</w:t>
            </w:r>
            <w:r w:rsidRPr="003F2A79">
              <w:rPr>
                <w:sz w:val="22"/>
                <w:szCs w:val="22"/>
              </w:rPr>
              <w:t xml:space="preserve"> – ручной вызов</w:t>
            </w:r>
          </w:p>
        </w:tc>
      </w:tr>
      <w:tr w:rsidR="00BB6858" w:rsidRPr="003F2A79" w:rsidTr="00BB6858">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tcMar>
              <w:left w:w="85" w:type="dxa"/>
              <w:right w:w="85" w:type="dxa"/>
            </w:tcMar>
          </w:tcPr>
          <w:p w:rsidR="00BB6858" w:rsidRPr="003F2A79" w:rsidRDefault="00BB6858" w:rsidP="00BB6858">
            <w:pPr>
              <w:pStyle w:val="13"/>
              <w:ind w:firstLine="227"/>
              <w:jc w:val="center"/>
              <w:rPr>
                <w:sz w:val="22"/>
                <w:szCs w:val="22"/>
              </w:rPr>
            </w:pPr>
            <w:r w:rsidRPr="003F2A79">
              <w:rPr>
                <w:sz w:val="22"/>
                <w:szCs w:val="22"/>
                <w:lang w:val="en-US"/>
              </w:rPr>
              <w:t>Test</w:t>
            </w:r>
            <w:r w:rsidRPr="003F2A79">
              <w:rPr>
                <w:sz w:val="22"/>
                <w:szCs w:val="22"/>
              </w:rPr>
              <w:t xml:space="preserve"> </w:t>
            </w:r>
            <w:r w:rsidRPr="003F2A79">
              <w:rPr>
                <w:sz w:val="22"/>
                <w:szCs w:val="22"/>
                <w:lang w:val="en-US"/>
              </w:rPr>
              <w:t>Call</w:t>
            </w:r>
          </w:p>
          <w:p w:rsidR="00BB6858" w:rsidRPr="003F2A79" w:rsidRDefault="00BB6858" w:rsidP="00BB6858">
            <w:pPr>
              <w:pStyle w:val="13"/>
              <w:ind w:firstLine="227"/>
              <w:jc w:val="center"/>
              <w:rPr>
                <w:sz w:val="22"/>
                <w:szCs w:val="22"/>
                <w:lang w:val="en-US"/>
              </w:rPr>
            </w:pP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rPr>
                <w:sz w:val="22"/>
                <w:szCs w:val="22"/>
              </w:rPr>
            </w:pPr>
            <w:r w:rsidRPr="003F2A79">
              <w:rPr>
                <w:sz w:val="22"/>
                <w:szCs w:val="22"/>
              </w:rPr>
              <w:t>Тип вызова:</w:t>
            </w:r>
          </w:p>
          <w:p w:rsidR="00BB6858" w:rsidRPr="003F2A79" w:rsidRDefault="00BB6858" w:rsidP="00BB6858">
            <w:pPr>
              <w:pStyle w:val="13"/>
              <w:ind w:firstLine="175"/>
              <w:rPr>
                <w:sz w:val="22"/>
                <w:szCs w:val="22"/>
              </w:rPr>
            </w:pPr>
            <w:r w:rsidRPr="003F2A79">
              <w:rPr>
                <w:sz w:val="22"/>
                <w:szCs w:val="22"/>
                <w:lang w:val="en-US"/>
              </w:rPr>
              <w:t>true</w:t>
            </w:r>
            <w:r w:rsidRPr="003F2A79">
              <w:rPr>
                <w:sz w:val="22"/>
                <w:szCs w:val="22"/>
              </w:rPr>
              <w:t xml:space="preserve"> – тестовый вызов;</w:t>
            </w:r>
          </w:p>
          <w:p w:rsidR="00BB6858" w:rsidRPr="003F2A79" w:rsidRDefault="00BB6858" w:rsidP="00BB6858">
            <w:pPr>
              <w:pStyle w:val="13"/>
              <w:ind w:firstLine="175"/>
              <w:rPr>
                <w:sz w:val="22"/>
                <w:szCs w:val="22"/>
              </w:rPr>
            </w:pPr>
            <w:r w:rsidRPr="003F2A79">
              <w:rPr>
                <w:sz w:val="22"/>
                <w:szCs w:val="22"/>
                <w:lang w:val="en-US"/>
              </w:rPr>
              <w:t>false</w:t>
            </w:r>
            <w:r w:rsidRPr="003F2A79">
              <w:rPr>
                <w:sz w:val="22"/>
                <w:szCs w:val="22"/>
              </w:rPr>
              <w:t xml:space="preserve"> – экстренный вызов</w:t>
            </w:r>
          </w:p>
        </w:tc>
      </w:tr>
      <w:tr w:rsidR="00BB6858" w:rsidRPr="003F2A79" w:rsidTr="00BB6858">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Position</w:t>
            </w:r>
            <w:r w:rsidRPr="003F2A79">
              <w:rPr>
                <w:sz w:val="22"/>
                <w:szCs w:val="22"/>
              </w:rPr>
              <w:t xml:space="preserve"> </w:t>
            </w:r>
            <w:r w:rsidRPr="003F2A79">
              <w:rPr>
                <w:sz w:val="22"/>
                <w:szCs w:val="22"/>
                <w:lang w:val="en-US"/>
              </w:rPr>
              <w:t>Can</w:t>
            </w:r>
            <w:r w:rsidRPr="003F2A79">
              <w:rPr>
                <w:sz w:val="22"/>
                <w:szCs w:val="22"/>
              </w:rPr>
              <w:t xml:space="preserve"> </w:t>
            </w:r>
            <w:r w:rsidRPr="003F2A79">
              <w:rPr>
                <w:sz w:val="22"/>
                <w:szCs w:val="22"/>
                <w:lang w:val="en-US"/>
              </w:rPr>
              <w:t>Be</w:t>
            </w:r>
            <w:r w:rsidRPr="003F2A79">
              <w:rPr>
                <w:sz w:val="22"/>
                <w:szCs w:val="22"/>
              </w:rPr>
              <w:t xml:space="preserve"> </w:t>
            </w:r>
            <w:r w:rsidRPr="003F2A79">
              <w:rPr>
                <w:sz w:val="22"/>
                <w:szCs w:val="22"/>
                <w:lang w:val="en-US"/>
              </w:rPr>
              <w:t>Trusted</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autoSpaceDE w:val="0"/>
              <w:autoSpaceDN w:val="0"/>
              <w:ind w:firstLine="175"/>
              <w:rPr>
                <w:bCs/>
              </w:rPr>
            </w:pPr>
            <w:r w:rsidRPr="003F2A79">
              <w:rPr>
                <w:sz w:val="22"/>
                <w:szCs w:val="22"/>
              </w:rPr>
              <w:t xml:space="preserve">Достоверность определения местоположения (координат) ТС: </w:t>
            </w:r>
          </w:p>
          <w:p w:rsidR="00BB6858" w:rsidRPr="003F2A79" w:rsidRDefault="00BB6858" w:rsidP="00BB6858">
            <w:pPr>
              <w:autoSpaceDE w:val="0"/>
              <w:autoSpaceDN w:val="0"/>
              <w:ind w:left="728" w:hanging="567"/>
              <w:rPr>
                <w:bCs/>
              </w:rPr>
            </w:pPr>
            <w:r w:rsidRPr="003F2A79">
              <w:rPr>
                <w:sz w:val="22"/>
                <w:szCs w:val="22"/>
                <w:lang w:val="en-US"/>
              </w:rPr>
              <w:t>true</w:t>
            </w:r>
            <w:r w:rsidRPr="003F2A79">
              <w:rPr>
                <w:sz w:val="22"/>
                <w:szCs w:val="22"/>
              </w:rPr>
              <w:t xml:space="preserve"> – местоположение (координаты) ТС определено с погрешностью не более  ±</w:t>
            </w:r>
            <w:smartTag w:uri="urn:schemas-microsoft-com:office:smarttags" w:element="metricconverter">
              <w:smartTagPr>
                <w:attr w:name="ProductID" w:val="2011 г"/>
              </w:smartTagPr>
              <w:r w:rsidRPr="003F2A79">
                <w:rPr>
                  <w:sz w:val="22"/>
                  <w:szCs w:val="22"/>
                </w:rPr>
                <w:t>150 м</w:t>
              </w:r>
            </w:smartTag>
            <w:r w:rsidRPr="003F2A79">
              <w:rPr>
                <w:sz w:val="22"/>
                <w:szCs w:val="22"/>
              </w:rPr>
              <w:t xml:space="preserve"> при доверительной вероятности  95 %;</w:t>
            </w:r>
          </w:p>
          <w:p w:rsidR="00BB6858" w:rsidRPr="003F2A79" w:rsidRDefault="00BB6858" w:rsidP="00BB6858">
            <w:pPr>
              <w:pStyle w:val="13"/>
              <w:ind w:firstLine="175"/>
              <w:jc w:val="left"/>
              <w:rPr>
                <w:sz w:val="22"/>
                <w:szCs w:val="22"/>
              </w:rPr>
            </w:pPr>
            <w:r w:rsidRPr="003F2A79">
              <w:rPr>
                <w:bCs/>
                <w:sz w:val="22"/>
                <w:szCs w:val="22"/>
                <w:lang w:val="en-GB"/>
              </w:rPr>
              <w:t>false</w:t>
            </w:r>
            <w:r w:rsidRPr="003F2A79">
              <w:rPr>
                <w:bCs/>
                <w:sz w:val="22"/>
                <w:szCs w:val="22"/>
              </w:rPr>
              <w:t xml:space="preserve"> – в противном случае</w:t>
            </w:r>
          </w:p>
        </w:tc>
      </w:tr>
      <w:tr w:rsidR="00BB6858" w:rsidRPr="003F2A79" w:rsidTr="00D813E3">
        <w:tc>
          <w:tcPr>
            <w:tcW w:w="908" w:type="dxa"/>
            <w:vMerge/>
            <w:tcBorders>
              <w:bottom w:val="nil"/>
            </w:tcBorders>
            <w:tcMar>
              <w:left w:w="57" w:type="dxa"/>
              <w:right w:w="57" w:type="dxa"/>
            </w:tcMar>
          </w:tcPr>
          <w:p w:rsidR="00BB6858" w:rsidRPr="003F2A79" w:rsidRDefault="00BB6858" w:rsidP="00BB6858">
            <w:pPr>
              <w:pStyle w:val="13"/>
              <w:ind w:firstLine="0"/>
              <w:jc w:val="center"/>
              <w:rPr>
                <w:sz w:val="22"/>
                <w:szCs w:val="22"/>
              </w:rPr>
            </w:pPr>
          </w:p>
        </w:tc>
        <w:tc>
          <w:tcPr>
            <w:tcW w:w="2693" w:type="dxa"/>
            <w:tcBorders>
              <w:bottom w:val="nil"/>
            </w:tcBorders>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Vehicle</w:t>
            </w:r>
            <w:r w:rsidRPr="003F2A79">
              <w:rPr>
                <w:sz w:val="22"/>
                <w:szCs w:val="22"/>
              </w:rPr>
              <w:t xml:space="preserve"> </w:t>
            </w:r>
            <w:r w:rsidRPr="003F2A79">
              <w:rPr>
                <w:sz w:val="22"/>
                <w:szCs w:val="22"/>
                <w:lang w:val="en-US"/>
              </w:rPr>
              <w:t>Type</w:t>
            </w:r>
          </w:p>
        </w:tc>
        <w:tc>
          <w:tcPr>
            <w:tcW w:w="1276" w:type="dxa"/>
            <w:tcBorders>
              <w:bottom w:val="nil"/>
            </w:tcBorders>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ENUM</w:t>
            </w:r>
          </w:p>
        </w:tc>
        <w:tc>
          <w:tcPr>
            <w:tcW w:w="709" w:type="dxa"/>
            <w:tcBorders>
              <w:bottom w:val="nil"/>
            </w:tcBorders>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Borders>
              <w:bottom w:val="nil"/>
            </w:tcBorders>
          </w:tcPr>
          <w:p w:rsidR="00BB6858" w:rsidRPr="003F2A79" w:rsidRDefault="00BB6858" w:rsidP="00BB6858">
            <w:pPr>
              <w:pStyle w:val="13"/>
              <w:ind w:firstLine="175"/>
              <w:rPr>
                <w:sz w:val="22"/>
                <w:szCs w:val="22"/>
              </w:rPr>
            </w:pPr>
            <w:r w:rsidRPr="003F2A79">
              <w:rPr>
                <w:sz w:val="22"/>
                <w:szCs w:val="22"/>
              </w:rPr>
              <w:t>Категория ТС (правила кодирования категории ТС определены в В.3):</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пассажирский (категория </w:t>
            </w:r>
            <w:r w:rsidR="00BB6858" w:rsidRPr="003F2A79">
              <w:rPr>
                <w:sz w:val="22"/>
                <w:szCs w:val="22"/>
                <w:lang w:val="en-US"/>
              </w:rPr>
              <w:t>M</w:t>
            </w:r>
            <w:r w:rsidR="00BB6858" w:rsidRPr="003F2A79">
              <w:rPr>
                <w:sz w:val="22"/>
                <w:szCs w:val="22"/>
              </w:rPr>
              <w:t>1);</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автобус (категория </w:t>
            </w:r>
            <w:r w:rsidR="00BB6858" w:rsidRPr="003F2A79">
              <w:rPr>
                <w:sz w:val="22"/>
                <w:szCs w:val="22"/>
                <w:lang w:val="en-US"/>
              </w:rPr>
              <w:t>M</w:t>
            </w:r>
            <w:r w:rsidR="00BB6858" w:rsidRPr="003F2A79">
              <w:rPr>
                <w:sz w:val="22"/>
                <w:szCs w:val="22"/>
              </w:rPr>
              <w:t>2);</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автобус (категория </w:t>
            </w:r>
            <w:r w:rsidR="00BB6858" w:rsidRPr="003F2A79">
              <w:rPr>
                <w:sz w:val="22"/>
                <w:szCs w:val="22"/>
                <w:lang w:val="en-US"/>
              </w:rPr>
              <w:t>M</w:t>
            </w:r>
            <w:r w:rsidR="00BB6858" w:rsidRPr="003F2A79">
              <w:rPr>
                <w:sz w:val="22"/>
                <w:szCs w:val="22"/>
              </w:rPr>
              <w:t>3);</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легкий грузовик (категория </w:t>
            </w:r>
            <w:r w:rsidR="00BB6858" w:rsidRPr="003F2A79">
              <w:rPr>
                <w:sz w:val="22"/>
                <w:szCs w:val="22"/>
                <w:lang w:val="en-US"/>
              </w:rPr>
              <w:t>N</w:t>
            </w:r>
            <w:r w:rsidR="00BB6858" w:rsidRPr="003F2A79">
              <w:rPr>
                <w:sz w:val="22"/>
                <w:szCs w:val="22"/>
              </w:rPr>
              <w:t>1);</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грузовой автомобиль (категория </w:t>
            </w:r>
            <w:r w:rsidR="00BB6858" w:rsidRPr="003F2A79">
              <w:rPr>
                <w:sz w:val="22"/>
                <w:szCs w:val="22"/>
                <w:lang w:val="en-US"/>
              </w:rPr>
              <w:t>N</w:t>
            </w:r>
            <w:r w:rsidR="00BB6858" w:rsidRPr="003F2A79">
              <w:rPr>
                <w:sz w:val="22"/>
                <w:szCs w:val="22"/>
              </w:rPr>
              <w:t>2);</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грузовой автомобиль (категория </w:t>
            </w:r>
            <w:r w:rsidR="00BB6858" w:rsidRPr="003F2A79">
              <w:rPr>
                <w:sz w:val="22"/>
                <w:szCs w:val="22"/>
                <w:lang w:val="en-US"/>
              </w:rPr>
              <w:t>N</w:t>
            </w:r>
            <w:r w:rsidR="00BB6858" w:rsidRPr="003F2A79">
              <w:rPr>
                <w:sz w:val="22"/>
                <w:szCs w:val="22"/>
              </w:rPr>
              <w:t>3);</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мотоцикл (категория </w:t>
            </w:r>
            <w:r w:rsidR="00BB6858" w:rsidRPr="003F2A79">
              <w:rPr>
                <w:sz w:val="22"/>
                <w:szCs w:val="22"/>
                <w:lang w:val="en-US"/>
              </w:rPr>
              <w:t>L</w:t>
            </w:r>
            <w:r w:rsidR="00BB6858" w:rsidRPr="003F2A79">
              <w:rPr>
                <w:sz w:val="22"/>
                <w:szCs w:val="22"/>
              </w:rPr>
              <w:t>1</w:t>
            </w:r>
            <w:r w:rsidR="00BB6858" w:rsidRPr="003F2A79">
              <w:rPr>
                <w:sz w:val="22"/>
                <w:szCs w:val="22"/>
                <w:lang w:val="en-US"/>
              </w:rPr>
              <w:t>e</w:t>
            </w:r>
            <w:r w:rsidR="00BB6858" w:rsidRPr="003F2A79">
              <w:rPr>
                <w:sz w:val="22"/>
                <w:szCs w:val="22"/>
              </w:rPr>
              <w:t>);</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мотоцикл (категория </w:t>
            </w:r>
            <w:r w:rsidR="00BB6858" w:rsidRPr="003F2A79">
              <w:rPr>
                <w:sz w:val="22"/>
                <w:szCs w:val="22"/>
                <w:lang w:val="en-US"/>
              </w:rPr>
              <w:t>L</w:t>
            </w:r>
            <w:r w:rsidR="00BB6858" w:rsidRPr="003F2A79">
              <w:rPr>
                <w:sz w:val="22"/>
                <w:szCs w:val="22"/>
              </w:rPr>
              <w:t>2</w:t>
            </w:r>
            <w:r w:rsidR="00BB6858" w:rsidRPr="003F2A79">
              <w:rPr>
                <w:sz w:val="22"/>
                <w:szCs w:val="22"/>
                <w:lang w:val="en-US"/>
              </w:rPr>
              <w:t>e</w:t>
            </w:r>
            <w:r w:rsidR="00BB6858" w:rsidRPr="003F2A79">
              <w:rPr>
                <w:sz w:val="22"/>
                <w:szCs w:val="22"/>
              </w:rPr>
              <w:t>);</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мотоцикл (категория </w:t>
            </w:r>
            <w:r w:rsidR="00BB6858" w:rsidRPr="003F2A79">
              <w:rPr>
                <w:sz w:val="22"/>
                <w:szCs w:val="22"/>
                <w:lang w:val="en-US"/>
              </w:rPr>
              <w:t>L</w:t>
            </w:r>
            <w:r w:rsidR="00BB6858" w:rsidRPr="003F2A79">
              <w:rPr>
                <w:sz w:val="22"/>
                <w:szCs w:val="22"/>
              </w:rPr>
              <w:t>3</w:t>
            </w:r>
            <w:r w:rsidR="00BB6858" w:rsidRPr="003F2A79">
              <w:rPr>
                <w:sz w:val="22"/>
                <w:szCs w:val="22"/>
                <w:lang w:val="en-US"/>
              </w:rPr>
              <w:t>e</w:t>
            </w:r>
            <w:r w:rsidR="00BB6858" w:rsidRPr="003F2A79">
              <w:rPr>
                <w:sz w:val="22"/>
                <w:szCs w:val="22"/>
              </w:rPr>
              <w:t>);</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мотоцикл (категория </w:t>
            </w:r>
            <w:r w:rsidR="00BB6858" w:rsidRPr="003F2A79">
              <w:rPr>
                <w:sz w:val="22"/>
                <w:szCs w:val="22"/>
                <w:lang w:val="en-US"/>
              </w:rPr>
              <w:t>L</w:t>
            </w:r>
            <w:r w:rsidR="00BB6858" w:rsidRPr="003F2A79">
              <w:rPr>
                <w:sz w:val="22"/>
                <w:szCs w:val="22"/>
              </w:rPr>
              <w:t>4</w:t>
            </w:r>
            <w:r w:rsidR="00BB6858" w:rsidRPr="003F2A79">
              <w:rPr>
                <w:sz w:val="22"/>
                <w:szCs w:val="22"/>
                <w:lang w:val="en-US"/>
              </w:rPr>
              <w:t>e</w:t>
            </w:r>
            <w:r w:rsidR="00BB6858" w:rsidRPr="003F2A79">
              <w:rPr>
                <w:sz w:val="22"/>
                <w:szCs w:val="22"/>
              </w:rPr>
              <w:t>);</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xml:space="preserve"> мотоцикл (категория </w:t>
            </w:r>
            <w:r w:rsidR="00BB6858" w:rsidRPr="003F2A79">
              <w:rPr>
                <w:sz w:val="22"/>
                <w:szCs w:val="22"/>
                <w:lang w:val="en-US"/>
              </w:rPr>
              <w:t>L</w:t>
            </w:r>
            <w:r w:rsidR="00BB6858" w:rsidRPr="003F2A79">
              <w:rPr>
                <w:sz w:val="22"/>
                <w:szCs w:val="22"/>
              </w:rPr>
              <w:t>5</w:t>
            </w:r>
            <w:r w:rsidR="00BB6858" w:rsidRPr="003F2A79">
              <w:rPr>
                <w:sz w:val="22"/>
                <w:szCs w:val="22"/>
                <w:lang w:val="en-US"/>
              </w:rPr>
              <w:t>e</w:t>
            </w:r>
            <w:r w:rsidR="00BB6858" w:rsidRPr="003F2A79">
              <w:rPr>
                <w:sz w:val="22"/>
                <w:szCs w:val="22"/>
              </w:rPr>
              <w:t>);</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мотоцикл (категория L6e);</w:t>
            </w:r>
          </w:p>
          <w:p w:rsidR="00BB6858" w:rsidRPr="003F2A79" w:rsidRDefault="00F76BCF" w:rsidP="00BB6858">
            <w:pPr>
              <w:pStyle w:val="13"/>
              <w:ind w:firstLine="175"/>
              <w:rPr>
                <w:sz w:val="22"/>
                <w:szCs w:val="22"/>
              </w:rPr>
            </w:pPr>
            <w:r>
              <w:rPr>
                <w:sz w:val="22"/>
                <w:szCs w:val="22"/>
                <w:lang w:val="ru-RU"/>
              </w:rPr>
              <w:t>-</w:t>
            </w:r>
            <w:r w:rsidR="00BB6858" w:rsidRPr="003F2A79">
              <w:rPr>
                <w:sz w:val="22"/>
                <w:szCs w:val="22"/>
              </w:rPr>
              <w:t> мотоцикл (категория L7e)</w:t>
            </w:r>
          </w:p>
        </w:tc>
      </w:tr>
    </w:tbl>
    <w:p w:rsidR="00D033D3" w:rsidRDefault="00D033D3" w:rsidP="00BB6858">
      <w:pPr>
        <w:rPr>
          <w:i/>
          <w:sz w:val="28"/>
          <w:szCs w:val="28"/>
        </w:rPr>
      </w:pPr>
    </w:p>
    <w:p w:rsidR="002544F6" w:rsidRDefault="002544F6" w:rsidP="00BB6858">
      <w:pPr>
        <w:rPr>
          <w:i/>
          <w:sz w:val="28"/>
          <w:szCs w:val="28"/>
        </w:rPr>
      </w:pPr>
    </w:p>
    <w:p w:rsidR="002544F6" w:rsidRDefault="002544F6" w:rsidP="00BB6858">
      <w:pPr>
        <w:rPr>
          <w:i/>
          <w:sz w:val="28"/>
          <w:szCs w:val="28"/>
        </w:rPr>
      </w:pPr>
    </w:p>
    <w:p w:rsidR="00BB6858" w:rsidRPr="003F2A79" w:rsidRDefault="00BB6858" w:rsidP="00BB6858">
      <w:pPr>
        <w:rPr>
          <w:i/>
          <w:sz w:val="28"/>
          <w:szCs w:val="28"/>
        </w:rPr>
      </w:pPr>
      <w:r w:rsidRPr="003F2A79">
        <w:rPr>
          <w:i/>
          <w:sz w:val="28"/>
          <w:szCs w:val="28"/>
        </w:rPr>
        <w:t xml:space="preserve"> Продолжение таблицы В.1</w:t>
      </w: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8"/>
        <w:gridCol w:w="2693"/>
        <w:gridCol w:w="1276"/>
        <w:gridCol w:w="709"/>
        <w:gridCol w:w="9213"/>
      </w:tblGrid>
      <w:tr w:rsidR="00BB6858" w:rsidRPr="003F2A79" w:rsidTr="00BB6858">
        <w:trPr>
          <w:tblHeader/>
        </w:trPr>
        <w:tc>
          <w:tcPr>
            <w:tcW w:w="908"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Номер блока данных</w:t>
            </w:r>
          </w:p>
        </w:tc>
        <w:tc>
          <w:tcPr>
            <w:tcW w:w="2693"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Имя блока данных</w:t>
            </w:r>
          </w:p>
        </w:tc>
        <w:tc>
          <w:tcPr>
            <w:tcW w:w="1276"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Тип</w:t>
            </w:r>
          </w:p>
          <w:p w:rsidR="00BB6858" w:rsidRPr="003F2A79" w:rsidRDefault="00BB6858" w:rsidP="00BB6858">
            <w:pPr>
              <w:pStyle w:val="13"/>
              <w:ind w:firstLine="0"/>
              <w:jc w:val="center"/>
              <w:rPr>
                <w:sz w:val="22"/>
                <w:szCs w:val="22"/>
              </w:rPr>
            </w:pPr>
            <w:r w:rsidRPr="003F2A79">
              <w:rPr>
                <w:sz w:val="22"/>
                <w:szCs w:val="22"/>
              </w:rPr>
              <w:t>(диапазон)</w:t>
            </w:r>
          </w:p>
        </w:tc>
        <w:tc>
          <w:tcPr>
            <w:tcW w:w="709" w:type="dxa"/>
            <w:tcBorders>
              <w:bottom w:val="double" w:sz="4" w:space="0" w:color="auto"/>
            </w:tcBorders>
            <w:tcMar>
              <w:left w:w="0" w:type="dxa"/>
              <w:right w:w="0" w:type="dxa"/>
            </w:tcMar>
            <w:vAlign w:val="center"/>
          </w:tcPr>
          <w:p w:rsidR="00BB6858" w:rsidRPr="003F2A79" w:rsidRDefault="00BB6858" w:rsidP="00BB6858">
            <w:pPr>
              <w:pStyle w:val="13"/>
              <w:ind w:firstLine="0"/>
              <w:jc w:val="center"/>
              <w:rPr>
                <w:sz w:val="22"/>
                <w:szCs w:val="22"/>
              </w:rPr>
            </w:pPr>
            <w:r w:rsidRPr="003F2A79">
              <w:rPr>
                <w:sz w:val="22"/>
                <w:szCs w:val="22"/>
              </w:rPr>
              <w:t>Статус</w:t>
            </w:r>
          </w:p>
        </w:tc>
        <w:tc>
          <w:tcPr>
            <w:tcW w:w="9213"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Описание блока данных</w:t>
            </w:r>
          </w:p>
        </w:tc>
      </w:tr>
      <w:tr w:rsidR="00BB6858" w:rsidRPr="003F2A79" w:rsidTr="00BB6858">
        <w:tc>
          <w:tcPr>
            <w:tcW w:w="908"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4</w:t>
            </w:r>
          </w:p>
        </w:tc>
        <w:tc>
          <w:tcPr>
            <w:tcW w:w="2693" w:type="dxa"/>
            <w:tcMar>
              <w:left w:w="85" w:type="dxa"/>
              <w:right w:w="85" w:type="dxa"/>
            </w:tcMar>
          </w:tcPr>
          <w:p w:rsidR="00BB6858" w:rsidRPr="003F2A79" w:rsidRDefault="00BB6858" w:rsidP="00BB6858">
            <w:pPr>
              <w:pStyle w:val="13"/>
              <w:ind w:firstLine="0"/>
              <w:jc w:val="center"/>
              <w:rPr>
                <w:sz w:val="22"/>
                <w:szCs w:val="22"/>
                <w:lang w:val="en-US"/>
              </w:rPr>
            </w:pPr>
            <w:r w:rsidRPr="003F2A79">
              <w:rPr>
                <w:sz w:val="22"/>
                <w:szCs w:val="22"/>
                <w:lang w:val="en-US"/>
              </w:rPr>
              <w:t>VIN</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STRING(17)</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071C5">
            <w:pPr>
              <w:pStyle w:val="13"/>
              <w:ind w:firstLine="175"/>
              <w:jc w:val="left"/>
              <w:rPr>
                <w:sz w:val="22"/>
                <w:szCs w:val="22"/>
              </w:rPr>
            </w:pPr>
            <w:r w:rsidRPr="003F2A79">
              <w:rPr>
                <w:sz w:val="22"/>
                <w:szCs w:val="22"/>
              </w:rPr>
              <w:t xml:space="preserve">Идентификационный номер ТС в соответствии с </w:t>
            </w:r>
            <w:r w:rsidR="004E1C28">
              <w:rPr>
                <w:sz w:val="22"/>
                <w:szCs w:val="22"/>
              </w:rPr>
              <w:t>[23]</w:t>
            </w:r>
          </w:p>
        </w:tc>
      </w:tr>
      <w:tr w:rsidR="00BB6858" w:rsidRPr="003F2A79" w:rsidTr="00BB6858">
        <w:tc>
          <w:tcPr>
            <w:tcW w:w="908" w:type="dxa"/>
            <w:vMerge w:val="restart"/>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5</w:t>
            </w:r>
          </w:p>
        </w:tc>
        <w:tc>
          <w:tcPr>
            <w:tcW w:w="2693" w:type="dxa"/>
            <w:tcMar>
              <w:left w:w="85" w:type="dxa"/>
              <w:right w:w="85" w:type="dxa"/>
            </w:tcMar>
          </w:tcPr>
          <w:p w:rsidR="00BB6858" w:rsidRPr="003F2A79" w:rsidRDefault="00BB6858" w:rsidP="00BB6858">
            <w:pPr>
              <w:pStyle w:val="13"/>
              <w:ind w:firstLine="0"/>
              <w:jc w:val="center"/>
              <w:rPr>
                <w:sz w:val="22"/>
                <w:szCs w:val="22"/>
                <w:lang w:val="en-US"/>
              </w:rPr>
            </w:pPr>
            <w:r w:rsidRPr="003F2A79">
              <w:rPr>
                <w:sz w:val="22"/>
                <w:szCs w:val="22"/>
                <w:lang w:val="en-US"/>
              </w:rPr>
              <w:t>Vehicle</w:t>
            </w:r>
            <w:r w:rsidRPr="003F2A79">
              <w:rPr>
                <w:sz w:val="22"/>
                <w:szCs w:val="22"/>
              </w:rPr>
              <w:t xml:space="preserve"> </w:t>
            </w:r>
            <w:r w:rsidRPr="003F2A79">
              <w:rPr>
                <w:sz w:val="22"/>
                <w:szCs w:val="22"/>
                <w:lang w:val="en-US"/>
              </w:rPr>
              <w:t>Propulsion</w:t>
            </w:r>
            <w:r w:rsidRPr="003F2A79">
              <w:rPr>
                <w:sz w:val="22"/>
                <w:szCs w:val="22"/>
              </w:rPr>
              <w:t xml:space="preserve"> </w:t>
            </w:r>
            <w:r w:rsidRPr="003F2A79">
              <w:rPr>
                <w:sz w:val="22"/>
                <w:szCs w:val="22"/>
                <w:lang w:val="en-US"/>
              </w:rPr>
              <w:t>Storage</w:t>
            </w:r>
            <w:r w:rsidRPr="003F2A79">
              <w:rPr>
                <w:sz w:val="22"/>
                <w:szCs w:val="22"/>
              </w:rPr>
              <w:t xml:space="preserve"> </w:t>
            </w:r>
            <w:r w:rsidRPr="003F2A79">
              <w:rPr>
                <w:sz w:val="22"/>
                <w:szCs w:val="22"/>
                <w:lang w:val="en-US"/>
              </w:rPr>
              <w:t>Type</w:t>
            </w:r>
          </w:p>
        </w:tc>
        <w:tc>
          <w:tcPr>
            <w:tcW w:w="1276" w:type="dxa"/>
            <w:tcMar>
              <w:left w:w="57" w:type="dxa"/>
              <w:right w:w="57" w:type="dxa"/>
            </w:tcMar>
          </w:tcPr>
          <w:p w:rsidR="00BB6858" w:rsidRPr="003F2A79" w:rsidRDefault="003B5E09" w:rsidP="00BB6858">
            <w:pPr>
              <w:pStyle w:val="13"/>
              <w:ind w:firstLine="0"/>
              <w:jc w:val="center"/>
              <w:rPr>
                <w:sz w:val="22"/>
                <w:szCs w:val="22"/>
              </w:rPr>
            </w:pPr>
            <w:r>
              <w:rPr>
                <w:sz w:val="22"/>
                <w:szCs w:val="22"/>
              </w:rPr>
              <w:t>—</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Тип топлива (источника энергии) ТС. Для каждого типа топлива (источника энергии) применяется следующее кодирование:</w:t>
            </w:r>
          </w:p>
          <w:p w:rsidR="00BB6858" w:rsidRPr="003F2A79" w:rsidRDefault="00BB6858" w:rsidP="00BB6858">
            <w:pPr>
              <w:pStyle w:val="13"/>
              <w:ind w:firstLine="175"/>
              <w:jc w:val="left"/>
              <w:rPr>
                <w:sz w:val="22"/>
                <w:szCs w:val="22"/>
              </w:rPr>
            </w:pPr>
            <w:r w:rsidRPr="003F2A79">
              <w:rPr>
                <w:sz w:val="22"/>
                <w:szCs w:val="22"/>
                <w:lang w:val="en-US"/>
              </w:rPr>
              <w:t>f</w:t>
            </w:r>
            <w:r w:rsidRPr="003F2A79">
              <w:rPr>
                <w:sz w:val="22"/>
                <w:szCs w:val="22"/>
              </w:rPr>
              <w:t>alse – данный тип топлива (источник энергии) не представлен;</w:t>
            </w:r>
          </w:p>
          <w:p w:rsidR="00BB6858" w:rsidRPr="003F2A79" w:rsidRDefault="00BB6858" w:rsidP="00BB6858">
            <w:pPr>
              <w:pStyle w:val="13"/>
              <w:ind w:firstLine="175"/>
              <w:jc w:val="left"/>
              <w:rPr>
                <w:sz w:val="22"/>
                <w:szCs w:val="22"/>
              </w:rPr>
            </w:pPr>
            <w:r w:rsidRPr="003F2A79">
              <w:rPr>
                <w:sz w:val="22"/>
                <w:szCs w:val="22"/>
                <w:lang w:val="en-US"/>
              </w:rPr>
              <w:t>t</w:t>
            </w:r>
            <w:r w:rsidRPr="003F2A79">
              <w:rPr>
                <w:sz w:val="22"/>
                <w:szCs w:val="22"/>
              </w:rPr>
              <w:t xml:space="preserve">rue </w:t>
            </w:r>
            <w:r w:rsidR="003B5E09">
              <w:rPr>
                <w:sz w:val="22"/>
                <w:szCs w:val="22"/>
              </w:rPr>
              <w:t>—</w:t>
            </w:r>
            <w:r w:rsidRPr="003F2A79">
              <w:rPr>
                <w:sz w:val="22"/>
                <w:szCs w:val="22"/>
              </w:rPr>
              <w:t xml:space="preserve"> данный тип топлива (источник энергии) представлен</w:t>
            </w:r>
          </w:p>
        </w:tc>
      </w:tr>
      <w:tr w:rsidR="00BB6858" w:rsidRPr="003F2A79" w:rsidTr="00BB6858">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Gasoline</w:t>
            </w:r>
            <w:r w:rsidRPr="003F2A79">
              <w:rPr>
                <w:sz w:val="22"/>
                <w:szCs w:val="22"/>
              </w:rPr>
              <w:t xml:space="preserve"> </w:t>
            </w:r>
            <w:r w:rsidRPr="003F2A79">
              <w:rPr>
                <w:sz w:val="22"/>
                <w:szCs w:val="22"/>
                <w:lang w:val="en-US"/>
              </w:rPr>
              <w:t>Tank</w:t>
            </w:r>
            <w:r w:rsidRPr="003F2A79">
              <w:rPr>
                <w:sz w:val="22"/>
                <w:szCs w:val="22"/>
              </w:rPr>
              <w:t xml:space="preserve"> </w:t>
            </w:r>
            <w:r w:rsidRPr="003F2A79">
              <w:rPr>
                <w:sz w:val="22"/>
                <w:szCs w:val="22"/>
                <w:lang w:val="en-US"/>
              </w:rPr>
              <w:t>Present</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Бензин</w:t>
            </w:r>
          </w:p>
        </w:tc>
      </w:tr>
      <w:tr w:rsidR="00BB6858" w:rsidRPr="003F2A79" w:rsidTr="00BB6858">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Diesel</w:t>
            </w:r>
            <w:r w:rsidRPr="003F2A79">
              <w:rPr>
                <w:sz w:val="22"/>
                <w:szCs w:val="22"/>
              </w:rPr>
              <w:t xml:space="preserve"> </w:t>
            </w:r>
            <w:r w:rsidRPr="003F2A79">
              <w:rPr>
                <w:sz w:val="22"/>
                <w:szCs w:val="22"/>
                <w:lang w:val="en-US"/>
              </w:rPr>
              <w:t>Tank</w:t>
            </w:r>
            <w:r w:rsidRPr="003F2A79">
              <w:rPr>
                <w:sz w:val="22"/>
                <w:szCs w:val="22"/>
              </w:rPr>
              <w:t xml:space="preserve"> </w:t>
            </w:r>
            <w:r w:rsidRPr="003F2A79">
              <w:rPr>
                <w:sz w:val="22"/>
                <w:szCs w:val="22"/>
                <w:lang w:val="en-US"/>
              </w:rPr>
              <w:t>Present</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Дизельное топливо</w:t>
            </w:r>
          </w:p>
        </w:tc>
      </w:tr>
      <w:tr w:rsidR="00BB6858" w:rsidRPr="003F2A79" w:rsidTr="00BB6858">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Compressed</w:t>
            </w:r>
            <w:r w:rsidRPr="003F2A79">
              <w:rPr>
                <w:sz w:val="22"/>
                <w:szCs w:val="22"/>
              </w:rPr>
              <w:t xml:space="preserve"> </w:t>
            </w:r>
            <w:r w:rsidRPr="003F2A79">
              <w:rPr>
                <w:sz w:val="22"/>
                <w:szCs w:val="22"/>
                <w:lang w:val="en-US"/>
              </w:rPr>
              <w:t>Natural</w:t>
            </w:r>
            <w:r w:rsidRPr="003F2A79">
              <w:rPr>
                <w:sz w:val="22"/>
                <w:szCs w:val="22"/>
              </w:rPr>
              <w:t xml:space="preserve"> </w:t>
            </w:r>
            <w:r w:rsidRPr="003F2A79">
              <w:rPr>
                <w:sz w:val="22"/>
                <w:szCs w:val="22"/>
                <w:lang w:val="en-US"/>
              </w:rPr>
              <w:t>Gas</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Сжатый газ</w:t>
            </w:r>
          </w:p>
        </w:tc>
      </w:tr>
      <w:tr w:rsidR="00BB6858" w:rsidRPr="003F2A79" w:rsidTr="00BB6858">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Liquid</w:t>
            </w:r>
            <w:r w:rsidRPr="003F2A79">
              <w:rPr>
                <w:sz w:val="22"/>
                <w:szCs w:val="22"/>
              </w:rPr>
              <w:t xml:space="preserve"> </w:t>
            </w:r>
            <w:r w:rsidRPr="003F2A79">
              <w:rPr>
                <w:sz w:val="22"/>
                <w:szCs w:val="22"/>
                <w:lang w:val="en-US"/>
              </w:rPr>
              <w:t>Propane</w:t>
            </w:r>
            <w:r w:rsidRPr="003F2A79">
              <w:rPr>
                <w:sz w:val="22"/>
                <w:szCs w:val="22"/>
              </w:rPr>
              <w:t xml:space="preserve"> </w:t>
            </w:r>
            <w:r w:rsidRPr="003F2A79">
              <w:rPr>
                <w:sz w:val="22"/>
                <w:szCs w:val="22"/>
                <w:lang w:val="en-US"/>
              </w:rPr>
              <w:t>Gas</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Сжиженный газ (пропан)</w:t>
            </w:r>
          </w:p>
        </w:tc>
      </w:tr>
      <w:tr w:rsidR="00BB6858" w:rsidRPr="003F2A79" w:rsidTr="00BB6858">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Electric</w:t>
            </w:r>
            <w:r w:rsidRPr="003F2A79">
              <w:rPr>
                <w:sz w:val="22"/>
                <w:szCs w:val="22"/>
              </w:rPr>
              <w:t xml:space="preserve"> </w:t>
            </w:r>
            <w:r w:rsidRPr="003F2A79">
              <w:rPr>
                <w:sz w:val="22"/>
                <w:szCs w:val="22"/>
                <w:lang w:val="en-US"/>
              </w:rPr>
              <w:t>Energy</w:t>
            </w:r>
            <w:r w:rsidRPr="003F2A79">
              <w:rPr>
                <w:sz w:val="22"/>
                <w:szCs w:val="22"/>
              </w:rPr>
              <w:t xml:space="preserve"> </w:t>
            </w:r>
            <w:r w:rsidRPr="003F2A79">
              <w:rPr>
                <w:sz w:val="22"/>
                <w:szCs w:val="22"/>
                <w:lang w:val="en-US"/>
              </w:rPr>
              <w:t>Storage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Электрическая энергия (более чем 42 В и 100 А/ч)</w:t>
            </w:r>
          </w:p>
        </w:tc>
      </w:tr>
      <w:tr w:rsidR="00BB6858" w:rsidRPr="003F2A79" w:rsidTr="00BB6858">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Hydrogen</w:t>
            </w:r>
            <w:r w:rsidRPr="003F2A79">
              <w:rPr>
                <w:sz w:val="22"/>
                <w:szCs w:val="22"/>
              </w:rPr>
              <w:t xml:space="preserve"> </w:t>
            </w:r>
            <w:r w:rsidRPr="003F2A79">
              <w:rPr>
                <w:sz w:val="22"/>
                <w:szCs w:val="22"/>
                <w:lang w:val="en-US"/>
              </w:rPr>
              <w:t>Storage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Водород</w:t>
            </w:r>
          </w:p>
        </w:tc>
      </w:tr>
      <w:tr w:rsidR="00BB6858" w:rsidRPr="003F2A79" w:rsidTr="00D813E3">
        <w:tc>
          <w:tcPr>
            <w:tcW w:w="908" w:type="dxa"/>
            <w:tcBorders>
              <w:bottom w:val="nil"/>
            </w:tcBorders>
            <w:tcMar>
              <w:left w:w="57" w:type="dxa"/>
              <w:right w:w="57" w:type="dxa"/>
            </w:tcMar>
          </w:tcPr>
          <w:p w:rsidR="00BB6858" w:rsidRPr="003F2A79" w:rsidRDefault="00BB6858" w:rsidP="00BB6858">
            <w:pPr>
              <w:pStyle w:val="13"/>
              <w:ind w:firstLine="0"/>
              <w:jc w:val="center"/>
              <w:rPr>
                <w:sz w:val="22"/>
                <w:szCs w:val="22"/>
              </w:rPr>
            </w:pPr>
            <w:r w:rsidRPr="003F2A79">
              <w:rPr>
                <w:sz w:val="22"/>
                <w:szCs w:val="22"/>
              </w:rPr>
              <w:t>6</w:t>
            </w:r>
          </w:p>
        </w:tc>
        <w:tc>
          <w:tcPr>
            <w:tcW w:w="2693" w:type="dxa"/>
            <w:tcBorders>
              <w:bottom w:val="nil"/>
            </w:tcBorders>
            <w:tcMar>
              <w:left w:w="85" w:type="dxa"/>
              <w:right w:w="85" w:type="dxa"/>
            </w:tcMar>
          </w:tcPr>
          <w:p w:rsidR="00BB6858" w:rsidRPr="003F2A79" w:rsidRDefault="00BB6858" w:rsidP="00BB6858">
            <w:pPr>
              <w:pStyle w:val="13"/>
              <w:ind w:firstLine="0"/>
              <w:jc w:val="center"/>
              <w:rPr>
                <w:sz w:val="22"/>
                <w:szCs w:val="22"/>
                <w:lang w:val="en-US"/>
              </w:rPr>
            </w:pPr>
            <w:r w:rsidRPr="003F2A79">
              <w:rPr>
                <w:sz w:val="22"/>
                <w:szCs w:val="22"/>
                <w:lang w:val="en-US"/>
              </w:rPr>
              <w:t>Time</w:t>
            </w:r>
            <w:r w:rsidRPr="003F2A79">
              <w:rPr>
                <w:sz w:val="22"/>
                <w:szCs w:val="22"/>
              </w:rPr>
              <w:t xml:space="preserve"> </w:t>
            </w:r>
            <w:r w:rsidRPr="003F2A79">
              <w:rPr>
                <w:sz w:val="22"/>
                <w:szCs w:val="22"/>
                <w:lang w:val="en-US"/>
              </w:rPr>
              <w:t>Stamp</w:t>
            </w:r>
          </w:p>
        </w:tc>
        <w:tc>
          <w:tcPr>
            <w:tcW w:w="1276" w:type="dxa"/>
            <w:tcBorders>
              <w:bottom w:val="nil"/>
            </w:tcBorders>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1465F1">
              <w:rPr>
                <w:sz w:val="22"/>
                <w:szCs w:val="22"/>
                <w:lang w:val="en-US"/>
              </w:rPr>
              <w:t>(0..2</w:t>
            </w:r>
            <w:r w:rsidRPr="001465F1">
              <w:rPr>
                <w:sz w:val="22"/>
                <w:szCs w:val="22"/>
                <w:vertAlign w:val="superscript"/>
                <w:lang w:val="en-US"/>
              </w:rPr>
              <w:t>32</w:t>
            </w:r>
            <w:r w:rsidR="00284935" w:rsidRPr="001465F1">
              <w:rPr>
                <w:sz w:val="22"/>
                <w:szCs w:val="22"/>
                <w:lang w:val="ru-RU"/>
              </w:rPr>
              <w:t>-</w:t>
            </w:r>
            <w:r w:rsidRPr="001465F1">
              <w:rPr>
                <w:sz w:val="22"/>
                <w:szCs w:val="22"/>
                <w:lang w:val="en-US"/>
              </w:rPr>
              <w:t>1)</w:t>
            </w:r>
          </w:p>
        </w:tc>
        <w:tc>
          <w:tcPr>
            <w:tcW w:w="709" w:type="dxa"/>
            <w:tcBorders>
              <w:bottom w:val="nil"/>
            </w:tcBorders>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Borders>
              <w:bottom w:val="nil"/>
            </w:tcBorders>
          </w:tcPr>
          <w:p w:rsidR="00BB6858" w:rsidRPr="003F2A79" w:rsidRDefault="00BB6858" w:rsidP="00BB6858">
            <w:pPr>
              <w:pStyle w:val="13"/>
              <w:ind w:firstLine="175"/>
              <w:jc w:val="left"/>
              <w:rPr>
                <w:sz w:val="22"/>
                <w:szCs w:val="22"/>
              </w:rPr>
            </w:pPr>
            <w:r w:rsidRPr="003F2A79">
              <w:rPr>
                <w:sz w:val="22"/>
                <w:szCs w:val="22"/>
              </w:rPr>
              <w:t xml:space="preserve">Временная отметка события ДТП </w:t>
            </w:r>
            <w:r w:rsidR="003B5E09">
              <w:rPr>
                <w:sz w:val="22"/>
                <w:szCs w:val="22"/>
              </w:rPr>
              <w:t>—</w:t>
            </w:r>
            <w:r w:rsidRPr="003F2A79">
              <w:rPr>
                <w:sz w:val="22"/>
                <w:szCs w:val="22"/>
              </w:rPr>
              <w:t xml:space="preserve"> число в секундах, прошедшее с 01 января 1970г. UTC. Если возникла ошибка при определении времени события ДТП, то данное значение необходимо установить в «0»</w:t>
            </w:r>
          </w:p>
        </w:tc>
      </w:tr>
    </w:tbl>
    <w:p w:rsidR="00BB6858" w:rsidRPr="003F2A79" w:rsidRDefault="00BB6858" w:rsidP="00BB6858"/>
    <w:p w:rsidR="00C50FD2" w:rsidRPr="003F2A79" w:rsidRDefault="00C50FD2" w:rsidP="00BB6858"/>
    <w:p w:rsidR="00D813E3" w:rsidRPr="003F2A79" w:rsidRDefault="00D813E3" w:rsidP="00BB6858"/>
    <w:p w:rsidR="00D813E3" w:rsidRPr="003F2A79" w:rsidRDefault="00D813E3" w:rsidP="00BB6858"/>
    <w:p w:rsidR="00D813E3" w:rsidRPr="003F2A79" w:rsidRDefault="00D813E3" w:rsidP="00BB6858"/>
    <w:p w:rsidR="00D813E3" w:rsidRPr="003F2A79" w:rsidRDefault="00D813E3" w:rsidP="00BB6858"/>
    <w:p w:rsidR="00D813E3" w:rsidRPr="003F2A79" w:rsidRDefault="00D813E3" w:rsidP="00BB6858"/>
    <w:p w:rsidR="00D813E3" w:rsidRPr="003F2A79" w:rsidRDefault="00D813E3" w:rsidP="00BB6858"/>
    <w:p w:rsidR="00D813E3" w:rsidRPr="003F2A79" w:rsidRDefault="00D813E3" w:rsidP="00BB6858"/>
    <w:p w:rsidR="00D813E3" w:rsidRPr="003F2A79" w:rsidRDefault="00D813E3" w:rsidP="00BB6858"/>
    <w:p w:rsidR="00D813E3" w:rsidRPr="003F2A79" w:rsidRDefault="00D813E3" w:rsidP="00BB6858"/>
    <w:p w:rsidR="00D813E3" w:rsidRPr="003F2A79" w:rsidRDefault="00D813E3" w:rsidP="00BB6858"/>
    <w:p w:rsidR="00D813E3" w:rsidRPr="003F2A79" w:rsidRDefault="00D813E3" w:rsidP="00BB6858"/>
    <w:p w:rsidR="00D813E3" w:rsidRPr="003F2A79" w:rsidRDefault="00D813E3" w:rsidP="00BB6858"/>
    <w:p w:rsidR="00D813E3" w:rsidRDefault="00D813E3" w:rsidP="00BB6858"/>
    <w:p w:rsidR="00D90861" w:rsidRPr="003F2A79" w:rsidRDefault="00D90861" w:rsidP="00BB6858"/>
    <w:p w:rsidR="00D813E3" w:rsidRPr="003F2A79" w:rsidRDefault="00D813E3" w:rsidP="00BB6858"/>
    <w:p w:rsidR="002544F6" w:rsidRDefault="002544F6" w:rsidP="00BB6858">
      <w:pPr>
        <w:rPr>
          <w:i/>
          <w:sz w:val="28"/>
          <w:szCs w:val="28"/>
        </w:rPr>
      </w:pPr>
    </w:p>
    <w:p w:rsidR="002544F6" w:rsidRDefault="002544F6" w:rsidP="00BB6858">
      <w:pPr>
        <w:rPr>
          <w:i/>
          <w:sz w:val="28"/>
          <w:szCs w:val="28"/>
        </w:rPr>
      </w:pPr>
    </w:p>
    <w:p w:rsidR="002544F6" w:rsidRDefault="002544F6" w:rsidP="00BB6858">
      <w:pPr>
        <w:rPr>
          <w:i/>
          <w:sz w:val="28"/>
          <w:szCs w:val="28"/>
        </w:rPr>
      </w:pPr>
    </w:p>
    <w:p w:rsidR="00BB6858" w:rsidRPr="003F2A79" w:rsidRDefault="00BB6858" w:rsidP="00BB6858">
      <w:pPr>
        <w:rPr>
          <w:i/>
          <w:sz w:val="28"/>
          <w:szCs w:val="28"/>
        </w:rPr>
      </w:pPr>
      <w:r w:rsidRPr="003F2A79">
        <w:rPr>
          <w:i/>
          <w:sz w:val="28"/>
          <w:szCs w:val="28"/>
        </w:rPr>
        <w:t>Продолжение таблицы В.1</w:t>
      </w: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8"/>
        <w:gridCol w:w="2449"/>
        <w:gridCol w:w="1520"/>
        <w:gridCol w:w="709"/>
        <w:gridCol w:w="9213"/>
      </w:tblGrid>
      <w:tr w:rsidR="00BB6858" w:rsidRPr="003F2A79" w:rsidTr="00605E52">
        <w:trPr>
          <w:tblHeader/>
        </w:trPr>
        <w:tc>
          <w:tcPr>
            <w:tcW w:w="908"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Номер блока данных</w:t>
            </w:r>
          </w:p>
        </w:tc>
        <w:tc>
          <w:tcPr>
            <w:tcW w:w="2449"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Имя блока данных</w:t>
            </w:r>
          </w:p>
        </w:tc>
        <w:tc>
          <w:tcPr>
            <w:tcW w:w="1520"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Тип</w:t>
            </w:r>
          </w:p>
          <w:p w:rsidR="00BB6858" w:rsidRPr="003F2A79" w:rsidRDefault="00BB6858" w:rsidP="00BB6858">
            <w:pPr>
              <w:pStyle w:val="13"/>
              <w:ind w:firstLine="0"/>
              <w:jc w:val="center"/>
              <w:rPr>
                <w:sz w:val="22"/>
                <w:szCs w:val="22"/>
              </w:rPr>
            </w:pPr>
            <w:r w:rsidRPr="003F2A79">
              <w:rPr>
                <w:sz w:val="22"/>
                <w:szCs w:val="22"/>
              </w:rPr>
              <w:t>(диапазон)</w:t>
            </w:r>
          </w:p>
        </w:tc>
        <w:tc>
          <w:tcPr>
            <w:tcW w:w="709" w:type="dxa"/>
            <w:tcBorders>
              <w:bottom w:val="double" w:sz="4" w:space="0" w:color="auto"/>
            </w:tcBorders>
            <w:tcMar>
              <w:left w:w="0" w:type="dxa"/>
              <w:right w:w="0" w:type="dxa"/>
            </w:tcMar>
            <w:vAlign w:val="center"/>
          </w:tcPr>
          <w:p w:rsidR="00BB6858" w:rsidRPr="003F2A79" w:rsidRDefault="00BB6858" w:rsidP="00BB6858">
            <w:pPr>
              <w:pStyle w:val="13"/>
              <w:ind w:firstLine="0"/>
              <w:jc w:val="center"/>
              <w:rPr>
                <w:sz w:val="22"/>
                <w:szCs w:val="22"/>
              </w:rPr>
            </w:pPr>
            <w:r w:rsidRPr="003F2A79">
              <w:rPr>
                <w:sz w:val="22"/>
                <w:szCs w:val="22"/>
              </w:rPr>
              <w:t>Статус</w:t>
            </w:r>
          </w:p>
        </w:tc>
        <w:tc>
          <w:tcPr>
            <w:tcW w:w="9213"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Описание блока данных</w:t>
            </w:r>
          </w:p>
        </w:tc>
      </w:tr>
      <w:tr w:rsidR="00D813E3" w:rsidRPr="003F2A79" w:rsidTr="00605E52">
        <w:tc>
          <w:tcPr>
            <w:tcW w:w="908" w:type="dxa"/>
            <w:vMerge w:val="restart"/>
            <w:tcMar>
              <w:left w:w="57" w:type="dxa"/>
              <w:right w:w="57" w:type="dxa"/>
            </w:tcMar>
          </w:tcPr>
          <w:p w:rsidR="00D813E3" w:rsidRPr="003F2A79" w:rsidRDefault="00D813E3" w:rsidP="001779DA">
            <w:pPr>
              <w:pStyle w:val="13"/>
              <w:ind w:firstLine="0"/>
              <w:jc w:val="center"/>
              <w:rPr>
                <w:sz w:val="22"/>
                <w:szCs w:val="22"/>
              </w:rPr>
            </w:pPr>
            <w:r w:rsidRPr="003F2A79">
              <w:rPr>
                <w:sz w:val="22"/>
                <w:szCs w:val="22"/>
              </w:rPr>
              <w:t>7</w:t>
            </w:r>
          </w:p>
        </w:tc>
        <w:tc>
          <w:tcPr>
            <w:tcW w:w="2449" w:type="dxa"/>
            <w:tcMar>
              <w:left w:w="85" w:type="dxa"/>
              <w:right w:w="85" w:type="dxa"/>
            </w:tcMar>
          </w:tcPr>
          <w:p w:rsidR="00D813E3" w:rsidRPr="003F2A79" w:rsidRDefault="00D813E3" w:rsidP="001779DA">
            <w:pPr>
              <w:pStyle w:val="13"/>
              <w:ind w:firstLine="0"/>
              <w:jc w:val="center"/>
              <w:rPr>
                <w:sz w:val="22"/>
                <w:szCs w:val="22"/>
              </w:rPr>
            </w:pPr>
            <w:r w:rsidRPr="003F2A79">
              <w:rPr>
                <w:sz w:val="22"/>
                <w:szCs w:val="22"/>
                <w:lang w:val="en-US"/>
              </w:rPr>
              <w:t>Vehicle</w:t>
            </w:r>
            <w:r w:rsidRPr="003F2A79">
              <w:rPr>
                <w:sz w:val="22"/>
                <w:szCs w:val="22"/>
              </w:rPr>
              <w:t xml:space="preserve"> </w:t>
            </w:r>
            <w:r w:rsidRPr="003F2A79">
              <w:rPr>
                <w:sz w:val="22"/>
                <w:szCs w:val="22"/>
                <w:lang w:val="en-US"/>
              </w:rPr>
              <w:t>Location</w:t>
            </w:r>
          </w:p>
        </w:tc>
        <w:tc>
          <w:tcPr>
            <w:tcW w:w="1520" w:type="dxa"/>
            <w:tcMar>
              <w:left w:w="57" w:type="dxa"/>
              <w:right w:w="57" w:type="dxa"/>
            </w:tcMar>
          </w:tcPr>
          <w:p w:rsidR="00D813E3" w:rsidRPr="003F2A79" w:rsidRDefault="003B5E09" w:rsidP="001779DA">
            <w:pPr>
              <w:pStyle w:val="13"/>
              <w:ind w:firstLine="0"/>
              <w:jc w:val="center"/>
              <w:rPr>
                <w:sz w:val="22"/>
                <w:szCs w:val="22"/>
              </w:rPr>
            </w:pPr>
            <w:r>
              <w:rPr>
                <w:sz w:val="22"/>
                <w:szCs w:val="22"/>
              </w:rPr>
              <w:t>—</w:t>
            </w:r>
          </w:p>
        </w:tc>
        <w:tc>
          <w:tcPr>
            <w:tcW w:w="709" w:type="dxa"/>
          </w:tcPr>
          <w:p w:rsidR="00D813E3" w:rsidRPr="003F2A79" w:rsidRDefault="00D813E3" w:rsidP="001779DA">
            <w:pPr>
              <w:pStyle w:val="13"/>
              <w:ind w:firstLine="0"/>
              <w:jc w:val="center"/>
              <w:rPr>
                <w:sz w:val="22"/>
                <w:szCs w:val="22"/>
              </w:rPr>
            </w:pPr>
            <w:r w:rsidRPr="003F2A79">
              <w:rPr>
                <w:sz w:val="22"/>
                <w:szCs w:val="22"/>
                <w:lang w:val="en-US"/>
              </w:rPr>
              <w:t>M</w:t>
            </w:r>
          </w:p>
        </w:tc>
        <w:tc>
          <w:tcPr>
            <w:tcW w:w="9213" w:type="dxa"/>
          </w:tcPr>
          <w:p w:rsidR="00D813E3" w:rsidRPr="003F2A79" w:rsidRDefault="00D813E3" w:rsidP="001779DA">
            <w:pPr>
              <w:pStyle w:val="13"/>
              <w:ind w:firstLine="175"/>
              <w:jc w:val="left"/>
              <w:rPr>
                <w:sz w:val="22"/>
                <w:szCs w:val="22"/>
                <w:lang w:val="ru-RU"/>
              </w:rPr>
            </w:pPr>
            <w:r w:rsidRPr="003F2A79">
              <w:rPr>
                <w:sz w:val="22"/>
                <w:szCs w:val="22"/>
              </w:rPr>
              <w:t>Местоположение ТС</w:t>
            </w:r>
          </w:p>
          <w:p w:rsidR="00D813E3" w:rsidRPr="003F2A79" w:rsidRDefault="00D813E3" w:rsidP="001779DA">
            <w:pPr>
              <w:pStyle w:val="13"/>
              <w:ind w:firstLine="175"/>
              <w:jc w:val="left"/>
              <w:rPr>
                <w:sz w:val="22"/>
                <w:szCs w:val="22"/>
              </w:rPr>
            </w:pPr>
            <w:r w:rsidRPr="003F2A79">
              <w:rPr>
                <w:sz w:val="22"/>
                <w:szCs w:val="22"/>
                <w:lang w:val="ru-RU"/>
              </w:rPr>
              <w:t xml:space="preserve">Общие </w:t>
            </w:r>
            <w:r w:rsidRPr="003F2A79">
              <w:rPr>
                <w:sz w:val="22"/>
                <w:szCs w:val="22"/>
              </w:rPr>
              <w:t>правила и рекомендации:</w:t>
            </w:r>
          </w:p>
          <w:p w:rsidR="00D813E3" w:rsidRPr="003F2A79" w:rsidRDefault="003B2FB7" w:rsidP="001779DA">
            <w:pPr>
              <w:pStyle w:val="13"/>
              <w:ind w:firstLine="175"/>
              <w:jc w:val="left"/>
              <w:rPr>
                <w:sz w:val="22"/>
                <w:szCs w:val="22"/>
              </w:rPr>
            </w:pPr>
            <w:r>
              <w:rPr>
                <w:sz w:val="22"/>
                <w:szCs w:val="22"/>
              </w:rPr>
              <w:t>-</w:t>
            </w:r>
            <w:r w:rsidR="00D813E3" w:rsidRPr="003F2A79">
              <w:rPr>
                <w:sz w:val="22"/>
                <w:szCs w:val="22"/>
              </w:rPr>
              <w:t xml:space="preserve"> если значения широты и долготы одновременно равны нулю, то местоположение ТС должно быть интерпретировано как неизвестное</w:t>
            </w:r>
          </w:p>
          <w:p w:rsidR="00D813E3" w:rsidRPr="003F2A79" w:rsidRDefault="003B2FB7" w:rsidP="001779DA">
            <w:pPr>
              <w:pStyle w:val="13"/>
              <w:ind w:firstLine="175"/>
              <w:jc w:val="left"/>
              <w:rPr>
                <w:sz w:val="22"/>
                <w:szCs w:val="22"/>
                <w:lang w:val="ru-RU"/>
              </w:rPr>
            </w:pPr>
            <w:r>
              <w:rPr>
                <w:sz w:val="22"/>
                <w:szCs w:val="22"/>
              </w:rPr>
              <w:t>-</w:t>
            </w:r>
            <w:r w:rsidR="00D813E3" w:rsidRPr="003F2A79">
              <w:rPr>
                <w:sz w:val="22"/>
                <w:szCs w:val="22"/>
              </w:rPr>
              <w:t xml:space="preserve"> если приёмник не смог достоверно распознать широту или долготу, то рекомендуется интерпретировать значения обеих координат как неизвестные</w:t>
            </w:r>
          </w:p>
        </w:tc>
      </w:tr>
      <w:tr w:rsidR="00D813E3" w:rsidRPr="003F2A79" w:rsidTr="00605E52">
        <w:tc>
          <w:tcPr>
            <w:tcW w:w="908" w:type="dxa"/>
            <w:vMerge/>
            <w:tcMar>
              <w:left w:w="57" w:type="dxa"/>
              <w:right w:w="57" w:type="dxa"/>
            </w:tcMar>
          </w:tcPr>
          <w:p w:rsidR="00D813E3" w:rsidRPr="003F2A79" w:rsidRDefault="00D813E3" w:rsidP="001779DA">
            <w:pPr>
              <w:pStyle w:val="13"/>
              <w:ind w:firstLine="0"/>
              <w:jc w:val="center"/>
              <w:rPr>
                <w:sz w:val="22"/>
                <w:szCs w:val="22"/>
              </w:rPr>
            </w:pPr>
          </w:p>
        </w:tc>
        <w:tc>
          <w:tcPr>
            <w:tcW w:w="2449" w:type="dxa"/>
            <w:tcMar>
              <w:left w:w="85" w:type="dxa"/>
              <w:right w:w="85" w:type="dxa"/>
            </w:tcMar>
          </w:tcPr>
          <w:p w:rsidR="00D813E3" w:rsidRPr="003F2A79" w:rsidRDefault="00D813E3" w:rsidP="001779DA">
            <w:pPr>
              <w:pStyle w:val="13"/>
              <w:ind w:firstLine="227"/>
              <w:rPr>
                <w:sz w:val="22"/>
                <w:szCs w:val="22"/>
              </w:rPr>
            </w:pPr>
            <w:r w:rsidRPr="003F2A79">
              <w:rPr>
                <w:sz w:val="22"/>
                <w:szCs w:val="22"/>
              </w:rPr>
              <w:t xml:space="preserve">        </w:t>
            </w:r>
            <w:r w:rsidRPr="003F2A79">
              <w:rPr>
                <w:sz w:val="22"/>
                <w:szCs w:val="22"/>
                <w:lang w:val="en-US"/>
              </w:rPr>
              <w:t>Position</w:t>
            </w:r>
            <w:r w:rsidRPr="003F2A79">
              <w:rPr>
                <w:sz w:val="22"/>
                <w:szCs w:val="22"/>
              </w:rPr>
              <w:t xml:space="preserve"> </w:t>
            </w:r>
            <w:r w:rsidRPr="003F2A79">
              <w:rPr>
                <w:sz w:val="22"/>
                <w:szCs w:val="22"/>
                <w:lang w:val="en-US"/>
              </w:rPr>
              <w:t>Latitude</w:t>
            </w:r>
          </w:p>
        </w:tc>
        <w:tc>
          <w:tcPr>
            <w:tcW w:w="1520" w:type="dxa"/>
            <w:tcMar>
              <w:left w:w="57" w:type="dxa"/>
              <w:right w:w="57" w:type="dxa"/>
            </w:tcMar>
          </w:tcPr>
          <w:p w:rsidR="00D813E3" w:rsidRPr="003F2A79" w:rsidRDefault="00D813E3" w:rsidP="001779DA">
            <w:pPr>
              <w:pStyle w:val="13"/>
              <w:ind w:firstLine="0"/>
              <w:jc w:val="center"/>
              <w:rPr>
                <w:sz w:val="22"/>
                <w:szCs w:val="22"/>
              </w:rPr>
            </w:pPr>
            <w:r w:rsidRPr="003F2A79">
              <w:rPr>
                <w:sz w:val="22"/>
                <w:szCs w:val="22"/>
                <w:lang w:val="en-US"/>
              </w:rPr>
              <w:t>INTEGER</w:t>
            </w:r>
          </w:p>
          <w:p w:rsidR="00D813E3" w:rsidRPr="003F2A79" w:rsidRDefault="00D813E3" w:rsidP="001779DA">
            <w:pPr>
              <w:pStyle w:val="13"/>
              <w:ind w:firstLine="0"/>
              <w:jc w:val="center"/>
              <w:rPr>
                <w:sz w:val="22"/>
                <w:szCs w:val="22"/>
              </w:rPr>
            </w:pPr>
            <w:r w:rsidRPr="003F2A79">
              <w:rPr>
                <w:sz w:val="22"/>
                <w:szCs w:val="22"/>
              </w:rPr>
              <w:t>(-</w:t>
            </w:r>
            <w:r w:rsidR="00605E52">
              <w:rPr>
                <w:sz w:val="22"/>
                <w:szCs w:val="22"/>
                <w:lang w:val="ru-RU"/>
              </w:rPr>
              <w:t xml:space="preserve"> </w:t>
            </w:r>
            <w:r w:rsidRPr="003F2A79">
              <w:rPr>
                <w:sz w:val="22"/>
                <w:szCs w:val="22"/>
              </w:rPr>
              <w:t>2</w:t>
            </w:r>
            <w:r w:rsidRPr="003F2A79">
              <w:rPr>
                <w:sz w:val="22"/>
                <w:szCs w:val="22"/>
                <w:vertAlign w:val="superscript"/>
              </w:rPr>
              <w:t>31</w:t>
            </w:r>
            <w:r w:rsidRPr="003F2A79">
              <w:rPr>
                <w:sz w:val="22"/>
                <w:szCs w:val="22"/>
              </w:rPr>
              <w:t>.</w:t>
            </w:r>
            <w:r w:rsidR="00605E52">
              <w:rPr>
                <w:sz w:val="22"/>
                <w:szCs w:val="22"/>
                <w:lang w:val="ru-RU"/>
              </w:rPr>
              <w:t>.</w:t>
            </w:r>
            <w:r w:rsidRPr="003F2A79">
              <w:rPr>
                <w:sz w:val="22"/>
                <w:szCs w:val="22"/>
              </w:rPr>
              <w:t>.2</w:t>
            </w:r>
            <w:r w:rsidRPr="003F2A79">
              <w:rPr>
                <w:sz w:val="22"/>
                <w:szCs w:val="22"/>
                <w:vertAlign w:val="superscript"/>
              </w:rPr>
              <w:t>31</w:t>
            </w:r>
            <w:r w:rsidRPr="003F2A79">
              <w:rPr>
                <w:sz w:val="22"/>
                <w:szCs w:val="22"/>
              </w:rPr>
              <w:t>-</w:t>
            </w:r>
            <w:r w:rsidR="003D245F">
              <w:rPr>
                <w:sz w:val="22"/>
                <w:szCs w:val="22"/>
                <w:lang w:val="ru-RU"/>
              </w:rPr>
              <w:t xml:space="preserve"> </w:t>
            </w:r>
            <w:r w:rsidRPr="003F2A79">
              <w:rPr>
                <w:sz w:val="22"/>
                <w:szCs w:val="22"/>
              </w:rPr>
              <w:t>1)</w:t>
            </w:r>
          </w:p>
        </w:tc>
        <w:tc>
          <w:tcPr>
            <w:tcW w:w="709" w:type="dxa"/>
          </w:tcPr>
          <w:p w:rsidR="00D813E3" w:rsidRPr="003F2A79" w:rsidRDefault="00D813E3" w:rsidP="001779DA">
            <w:pPr>
              <w:pStyle w:val="13"/>
              <w:ind w:firstLine="0"/>
              <w:jc w:val="center"/>
              <w:rPr>
                <w:sz w:val="22"/>
                <w:szCs w:val="22"/>
              </w:rPr>
            </w:pPr>
            <w:r w:rsidRPr="003F2A79">
              <w:rPr>
                <w:sz w:val="22"/>
                <w:szCs w:val="22"/>
                <w:lang w:val="en-US"/>
              </w:rPr>
              <w:t>M</w:t>
            </w:r>
          </w:p>
        </w:tc>
        <w:tc>
          <w:tcPr>
            <w:tcW w:w="9213" w:type="dxa"/>
          </w:tcPr>
          <w:p w:rsidR="00D813E3" w:rsidRPr="003F2A79" w:rsidRDefault="00D813E3" w:rsidP="001779DA">
            <w:pPr>
              <w:pStyle w:val="13"/>
              <w:ind w:firstLine="175"/>
              <w:jc w:val="left"/>
              <w:rPr>
                <w:sz w:val="22"/>
                <w:szCs w:val="22"/>
              </w:rPr>
            </w:pPr>
            <w:r w:rsidRPr="003F2A79">
              <w:rPr>
                <w:sz w:val="22"/>
                <w:szCs w:val="22"/>
              </w:rPr>
              <w:t xml:space="preserve">Значение широты местоположения ТС, определенное навигационным приемником, в угловых миллисекундах </w:t>
            </w:r>
            <w:r w:rsidRPr="000C3243">
              <w:rPr>
                <w:sz w:val="22"/>
                <w:szCs w:val="22"/>
              </w:rPr>
              <w:t>(от</w:t>
            </w:r>
            <w:r w:rsidR="000C3243" w:rsidRPr="000C3243">
              <w:rPr>
                <w:sz w:val="22"/>
                <w:szCs w:val="22"/>
                <w:lang w:val="ru-RU"/>
              </w:rPr>
              <w:t xml:space="preserve"> - </w:t>
            </w:r>
            <w:r w:rsidRPr="000C3243">
              <w:rPr>
                <w:sz w:val="22"/>
                <w:szCs w:val="22"/>
              </w:rPr>
              <w:t>324000000 до</w:t>
            </w:r>
            <w:r w:rsidR="00E05DAC" w:rsidRPr="000C3243">
              <w:rPr>
                <w:sz w:val="22"/>
                <w:szCs w:val="22"/>
                <w:lang w:val="ru-RU"/>
              </w:rPr>
              <w:t xml:space="preserve"> </w:t>
            </w:r>
            <w:r w:rsidRPr="000C3243">
              <w:rPr>
                <w:sz w:val="22"/>
                <w:szCs w:val="22"/>
              </w:rPr>
              <w:t>324000000).</w:t>
            </w:r>
          </w:p>
          <w:p w:rsidR="00D813E3" w:rsidRPr="003F2A79" w:rsidRDefault="00D813E3" w:rsidP="001779DA">
            <w:pPr>
              <w:pStyle w:val="13"/>
              <w:ind w:firstLine="175"/>
              <w:jc w:val="left"/>
              <w:rPr>
                <w:sz w:val="22"/>
                <w:szCs w:val="22"/>
              </w:rPr>
            </w:pPr>
            <w:r w:rsidRPr="003F2A79">
              <w:rPr>
                <w:sz w:val="22"/>
                <w:szCs w:val="22"/>
              </w:rPr>
              <w:t>Наибольшее значение: 90°00'00,000'' = 90</w:t>
            </w:r>
            <w:r w:rsidR="003B2FB7">
              <w:rPr>
                <w:sz w:val="22"/>
                <w:szCs w:val="22"/>
              </w:rPr>
              <w:t>·</w:t>
            </w:r>
            <w:r w:rsidRPr="003F2A79">
              <w:rPr>
                <w:sz w:val="22"/>
                <w:szCs w:val="22"/>
              </w:rPr>
              <w:t>60</w:t>
            </w:r>
            <w:r w:rsidR="003B2FB7">
              <w:rPr>
                <w:sz w:val="22"/>
                <w:szCs w:val="22"/>
              </w:rPr>
              <w:t>·</w:t>
            </w:r>
            <w:r w:rsidRPr="003F2A79">
              <w:rPr>
                <w:sz w:val="22"/>
                <w:szCs w:val="22"/>
              </w:rPr>
              <w:t>60,000'' = 324000,000'' = 324 000 000 угловых миллисекунд = 0x134FD900.</w:t>
            </w:r>
          </w:p>
          <w:p w:rsidR="00D813E3" w:rsidRPr="003F2A79" w:rsidRDefault="00D813E3" w:rsidP="001779DA">
            <w:pPr>
              <w:pStyle w:val="13"/>
              <w:ind w:firstLine="175"/>
              <w:jc w:val="left"/>
              <w:rPr>
                <w:sz w:val="22"/>
                <w:szCs w:val="22"/>
              </w:rPr>
            </w:pPr>
            <w:r w:rsidRPr="003F2A79">
              <w:rPr>
                <w:sz w:val="22"/>
                <w:szCs w:val="22"/>
              </w:rPr>
              <w:t xml:space="preserve">Наименьшее значение: </w:t>
            </w:r>
            <w:r w:rsidRPr="003F2A79">
              <w:rPr>
                <w:sz w:val="22"/>
                <w:szCs w:val="22"/>
              </w:rPr>
              <w:noBreakHyphen/>
            </w:r>
            <w:r w:rsidR="00E05DAC">
              <w:rPr>
                <w:sz w:val="22"/>
                <w:szCs w:val="22"/>
                <w:lang w:val="ru-RU"/>
              </w:rPr>
              <w:t xml:space="preserve"> </w:t>
            </w:r>
            <w:r w:rsidRPr="003F2A79">
              <w:rPr>
                <w:sz w:val="22"/>
                <w:szCs w:val="22"/>
              </w:rPr>
              <w:t xml:space="preserve">90°00'00,000'' = </w:t>
            </w:r>
            <w:r w:rsidRPr="003F2A79">
              <w:rPr>
                <w:sz w:val="22"/>
                <w:szCs w:val="22"/>
              </w:rPr>
              <w:noBreakHyphen/>
            </w:r>
            <w:r w:rsidR="00E05DAC">
              <w:rPr>
                <w:sz w:val="22"/>
                <w:szCs w:val="22"/>
                <w:lang w:val="ru-RU"/>
              </w:rPr>
              <w:t xml:space="preserve"> </w:t>
            </w:r>
            <w:r w:rsidRPr="003F2A79">
              <w:rPr>
                <w:sz w:val="22"/>
                <w:szCs w:val="22"/>
              </w:rPr>
              <w:t>90</w:t>
            </w:r>
            <w:r w:rsidR="003B2FB7">
              <w:rPr>
                <w:sz w:val="22"/>
                <w:szCs w:val="22"/>
              </w:rPr>
              <w:t>·</w:t>
            </w:r>
            <w:r w:rsidRPr="003F2A79">
              <w:rPr>
                <w:sz w:val="22"/>
                <w:szCs w:val="22"/>
              </w:rPr>
              <w:t>60</w:t>
            </w:r>
            <w:r w:rsidR="003B2FB7">
              <w:rPr>
                <w:sz w:val="22"/>
                <w:szCs w:val="22"/>
              </w:rPr>
              <w:t>·</w:t>
            </w:r>
            <w:r w:rsidRPr="003F2A79">
              <w:rPr>
                <w:sz w:val="22"/>
                <w:szCs w:val="22"/>
              </w:rPr>
              <w:t xml:space="preserve">60,000'' = </w:t>
            </w:r>
            <w:r w:rsidRPr="003F2A79">
              <w:rPr>
                <w:sz w:val="22"/>
                <w:szCs w:val="22"/>
              </w:rPr>
              <w:noBreakHyphen/>
            </w:r>
            <w:r w:rsidR="00E05DAC">
              <w:rPr>
                <w:sz w:val="22"/>
                <w:szCs w:val="22"/>
                <w:lang w:val="ru-RU"/>
              </w:rPr>
              <w:t xml:space="preserve"> </w:t>
            </w:r>
            <w:r w:rsidRPr="003F2A79">
              <w:rPr>
                <w:sz w:val="22"/>
                <w:szCs w:val="22"/>
              </w:rPr>
              <w:t xml:space="preserve">324000,000'' = </w:t>
            </w:r>
            <w:r w:rsidRPr="003F2A79">
              <w:rPr>
                <w:sz w:val="22"/>
                <w:szCs w:val="22"/>
              </w:rPr>
              <w:noBreakHyphen/>
            </w:r>
            <w:r w:rsidR="00E05DAC">
              <w:rPr>
                <w:sz w:val="22"/>
                <w:szCs w:val="22"/>
                <w:lang w:val="ru-RU"/>
              </w:rPr>
              <w:t xml:space="preserve"> </w:t>
            </w:r>
            <w:r w:rsidRPr="003F2A79">
              <w:rPr>
                <w:sz w:val="22"/>
                <w:szCs w:val="22"/>
              </w:rPr>
              <w:t>324 000 000 угловых миллисекунд = 0xECB02700.</w:t>
            </w:r>
          </w:p>
          <w:p w:rsidR="00D813E3" w:rsidRPr="000C3243" w:rsidRDefault="00605E52" w:rsidP="001779DA">
            <w:pPr>
              <w:pStyle w:val="13"/>
              <w:ind w:firstLine="175"/>
              <w:jc w:val="left"/>
              <w:rPr>
                <w:sz w:val="22"/>
                <w:szCs w:val="22"/>
              </w:rPr>
            </w:pPr>
            <w:r>
              <w:rPr>
                <w:sz w:val="22"/>
                <w:szCs w:val="22"/>
              </w:rPr>
              <w:t xml:space="preserve">Пример: 48°18'1,20'' N = </w:t>
            </w:r>
            <w:r w:rsidR="00D813E3" w:rsidRPr="000C3243">
              <w:rPr>
                <w:sz w:val="22"/>
                <w:szCs w:val="22"/>
              </w:rPr>
              <w:t>(48</w:t>
            </w:r>
            <w:r w:rsidR="003B2FB7">
              <w:rPr>
                <w:sz w:val="22"/>
                <w:szCs w:val="22"/>
              </w:rPr>
              <w:t>·</w:t>
            </w:r>
            <w:r w:rsidR="00D813E3" w:rsidRPr="000C3243">
              <w:rPr>
                <w:sz w:val="22"/>
                <w:szCs w:val="22"/>
              </w:rPr>
              <w:t>3600</w:t>
            </w:r>
            <w:r w:rsidR="000C3243" w:rsidRPr="000C3243">
              <w:rPr>
                <w:sz w:val="22"/>
                <w:szCs w:val="22"/>
              </w:rPr>
              <w:t>+</w:t>
            </w:r>
            <w:r w:rsidR="00D813E3" w:rsidRPr="000C3243">
              <w:rPr>
                <w:sz w:val="22"/>
                <w:szCs w:val="22"/>
              </w:rPr>
              <w:t>18</w:t>
            </w:r>
            <w:r w:rsidR="003B2FB7">
              <w:rPr>
                <w:sz w:val="22"/>
                <w:szCs w:val="22"/>
              </w:rPr>
              <w:t>·</w:t>
            </w:r>
            <w:r w:rsidR="00D813E3" w:rsidRPr="000C3243">
              <w:rPr>
                <w:sz w:val="22"/>
                <w:szCs w:val="22"/>
              </w:rPr>
              <w:t>60+1,20</w:t>
            </w:r>
            <w:r w:rsidR="000C3243" w:rsidRPr="000C3243">
              <w:rPr>
                <w:sz w:val="22"/>
                <w:szCs w:val="22"/>
                <w:lang w:val="ru-RU"/>
              </w:rPr>
              <w:t>)</w:t>
            </w:r>
            <w:r w:rsidR="00D813E3" w:rsidRPr="000C3243">
              <w:rPr>
                <w:sz w:val="22"/>
                <w:szCs w:val="22"/>
              </w:rPr>
              <w:t>'' = 173881,200'' = 173881200 = 0x0A5D3770.</w:t>
            </w:r>
          </w:p>
          <w:p w:rsidR="00D813E3" w:rsidRPr="003F2A79" w:rsidRDefault="00D813E3" w:rsidP="001779DA">
            <w:pPr>
              <w:pStyle w:val="13"/>
              <w:ind w:firstLine="175"/>
              <w:jc w:val="left"/>
              <w:rPr>
                <w:sz w:val="22"/>
                <w:szCs w:val="22"/>
              </w:rPr>
            </w:pPr>
            <w:r w:rsidRPr="000C3243">
              <w:rPr>
                <w:sz w:val="22"/>
                <w:szCs w:val="22"/>
              </w:rPr>
              <w:t>Если широта неизвестна или если возникла</w:t>
            </w:r>
            <w:r w:rsidRPr="003F2A79">
              <w:rPr>
                <w:sz w:val="22"/>
                <w:szCs w:val="22"/>
              </w:rPr>
              <w:t xml:space="preserve"> ошибка при определении широты, то необходимо данное значение установить равным последнему достоверно определенному значению широты. В случае, если отсутствует последнее достоверно определенное значение широты, то данное значение необходимо установить в 0x7FFFFFFF. В обоих случаях значение параметра </w:t>
            </w:r>
            <w:r w:rsidRPr="003F2A79">
              <w:rPr>
                <w:sz w:val="22"/>
                <w:szCs w:val="22"/>
                <w:lang w:val="en-US"/>
              </w:rPr>
              <w:t>P</w:t>
            </w:r>
            <w:r w:rsidRPr="003F2A79">
              <w:rPr>
                <w:sz w:val="22"/>
                <w:szCs w:val="22"/>
              </w:rPr>
              <w:t>osition Can Be Trusted необходимо установить в false</w:t>
            </w:r>
          </w:p>
        </w:tc>
      </w:tr>
      <w:tr w:rsidR="00BB6858" w:rsidRPr="003F2A79" w:rsidTr="00605E52">
        <w:tc>
          <w:tcPr>
            <w:tcW w:w="908" w:type="dxa"/>
            <w:tcBorders>
              <w:bottom w:val="nil"/>
            </w:tcBorders>
            <w:tcMar>
              <w:left w:w="57" w:type="dxa"/>
              <w:right w:w="57" w:type="dxa"/>
            </w:tcMar>
          </w:tcPr>
          <w:p w:rsidR="00BB6858" w:rsidRPr="003F2A79" w:rsidRDefault="00BB6858" w:rsidP="00BB6858">
            <w:pPr>
              <w:pStyle w:val="13"/>
              <w:ind w:firstLine="0"/>
              <w:jc w:val="center"/>
              <w:rPr>
                <w:sz w:val="22"/>
                <w:szCs w:val="22"/>
              </w:rPr>
            </w:pPr>
          </w:p>
        </w:tc>
        <w:tc>
          <w:tcPr>
            <w:tcW w:w="2449" w:type="dxa"/>
            <w:tcBorders>
              <w:bottom w:val="nil"/>
            </w:tcBorders>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Position</w:t>
            </w:r>
            <w:r w:rsidRPr="003F2A79">
              <w:rPr>
                <w:sz w:val="22"/>
                <w:szCs w:val="22"/>
              </w:rPr>
              <w:t xml:space="preserve"> </w:t>
            </w:r>
            <w:r w:rsidRPr="003F2A79">
              <w:rPr>
                <w:sz w:val="22"/>
                <w:szCs w:val="22"/>
                <w:lang w:val="en-US"/>
              </w:rPr>
              <w:t>Longitude</w:t>
            </w:r>
          </w:p>
        </w:tc>
        <w:tc>
          <w:tcPr>
            <w:tcW w:w="1520" w:type="dxa"/>
            <w:tcBorders>
              <w:bottom w:val="nil"/>
            </w:tcBorders>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w:t>
            </w:r>
            <w:r w:rsidR="00605E52">
              <w:rPr>
                <w:sz w:val="22"/>
                <w:szCs w:val="22"/>
                <w:lang w:val="ru-RU"/>
              </w:rPr>
              <w:t xml:space="preserve"> </w:t>
            </w:r>
            <w:r w:rsidRPr="003F2A79">
              <w:rPr>
                <w:sz w:val="22"/>
                <w:szCs w:val="22"/>
                <w:lang w:val="en-US"/>
              </w:rPr>
              <w:t>2</w:t>
            </w:r>
            <w:r w:rsidRPr="003F2A79">
              <w:rPr>
                <w:sz w:val="22"/>
                <w:szCs w:val="22"/>
                <w:vertAlign w:val="superscript"/>
                <w:lang w:val="en-US"/>
              </w:rPr>
              <w:t>31</w:t>
            </w:r>
            <w:r w:rsidRPr="003F2A79">
              <w:rPr>
                <w:sz w:val="22"/>
                <w:szCs w:val="22"/>
                <w:lang w:val="en-US"/>
              </w:rPr>
              <w:t>…2</w:t>
            </w:r>
            <w:r w:rsidRPr="003F2A79">
              <w:rPr>
                <w:sz w:val="22"/>
                <w:szCs w:val="22"/>
                <w:vertAlign w:val="superscript"/>
                <w:lang w:val="en-US"/>
              </w:rPr>
              <w:t>31</w:t>
            </w:r>
            <w:r w:rsidRPr="003F2A79">
              <w:rPr>
                <w:sz w:val="22"/>
                <w:szCs w:val="22"/>
                <w:lang w:val="en-US"/>
              </w:rPr>
              <w:t>-</w:t>
            </w:r>
            <w:r w:rsidR="00605E52">
              <w:rPr>
                <w:sz w:val="22"/>
                <w:szCs w:val="22"/>
                <w:lang w:val="ru-RU"/>
              </w:rPr>
              <w:t xml:space="preserve"> </w:t>
            </w:r>
            <w:r w:rsidRPr="003F2A79">
              <w:rPr>
                <w:sz w:val="22"/>
                <w:szCs w:val="22"/>
                <w:lang w:val="en-US"/>
              </w:rPr>
              <w:t>1)</w:t>
            </w:r>
          </w:p>
        </w:tc>
        <w:tc>
          <w:tcPr>
            <w:tcW w:w="709" w:type="dxa"/>
            <w:tcBorders>
              <w:bottom w:val="nil"/>
            </w:tcBorders>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Borders>
              <w:bottom w:val="nil"/>
            </w:tcBorders>
          </w:tcPr>
          <w:p w:rsidR="00BB6858" w:rsidRPr="003F2A79" w:rsidRDefault="00BB6858" w:rsidP="00BB6858">
            <w:pPr>
              <w:pStyle w:val="13"/>
              <w:ind w:firstLine="175"/>
              <w:jc w:val="left"/>
              <w:rPr>
                <w:sz w:val="22"/>
                <w:szCs w:val="22"/>
              </w:rPr>
            </w:pPr>
            <w:r w:rsidRPr="003F2A79">
              <w:rPr>
                <w:sz w:val="22"/>
                <w:szCs w:val="22"/>
              </w:rPr>
              <w:t xml:space="preserve">Значение долготы местоположения ТС, определенное навигационным приемником, в угловых миллисекундах (от </w:t>
            </w:r>
            <w:r w:rsidRPr="003F2A79">
              <w:rPr>
                <w:sz w:val="22"/>
                <w:szCs w:val="22"/>
              </w:rPr>
              <w:noBreakHyphen/>
            </w:r>
            <w:r w:rsidR="00605E52">
              <w:rPr>
                <w:sz w:val="22"/>
                <w:szCs w:val="22"/>
                <w:lang w:val="ru-RU"/>
              </w:rPr>
              <w:t xml:space="preserve"> </w:t>
            </w:r>
            <w:r w:rsidRPr="003F2A79">
              <w:rPr>
                <w:sz w:val="22"/>
                <w:szCs w:val="22"/>
              </w:rPr>
              <w:t xml:space="preserve">648000000 до 648000000). </w:t>
            </w:r>
          </w:p>
          <w:p w:rsidR="00BB6858" w:rsidRPr="003F2A79" w:rsidRDefault="00BB6858" w:rsidP="00BB6858">
            <w:pPr>
              <w:pStyle w:val="13"/>
              <w:ind w:firstLine="175"/>
              <w:jc w:val="left"/>
              <w:rPr>
                <w:sz w:val="22"/>
                <w:szCs w:val="22"/>
              </w:rPr>
            </w:pPr>
            <w:r w:rsidRPr="003F2A79">
              <w:rPr>
                <w:sz w:val="22"/>
                <w:szCs w:val="22"/>
              </w:rPr>
              <w:t>Наибольшее значение: 180°00'00,000'' = 180</w:t>
            </w:r>
            <w:r w:rsidR="003B2FB7">
              <w:rPr>
                <w:sz w:val="22"/>
                <w:szCs w:val="22"/>
              </w:rPr>
              <w:t>·</w:t>
            </w:r>
            <w:r w:rsidRPr="003F2A79">
              <w:rPr>
                <w:sz w:val="22"/>
                <w:szCs w:val="22"/>
              </w:rPr>
              <w:t>60</w:t>
            </w:r>
            <w:r w:rsidR="003B2FB7">
              <w:rPr>
                <w:sz w:val="22"/>
                <w:szCs w:val="22"/>
              </w:rPr>
              <w:t>·</w:t>
            </w:r>
            <w:r w:rsidRPr="003F2A79">
              <w:rPr>
                <w:sz w:val="22"/>
                <w:szCs w:val="22"/>
              </w:rPr>
              <w:t xml:space="preserve">60,000'' = 648000,000'' = 648 000 000 угловых миллисекунд = 0x269FB200. </w:t>
            </w:r>
          </w:p>
          <w:p w:rsidR="00BB6858" w:rsidRPr="003F2A79" w:rsidRDefault="00BB6858" w:rsidP="00BB6858">
            <w:pPr>
              <w:pStyle w:val="13"/>
              <w:ind w:firstLine="175"/>
              <w:jc w:val="left"/>
              <w:rPr>
                <w:sz w:val="22"/>
                <w:szCs w:val="22"/>
              </w:rPr>
            </w:pPr>
            <w:r w:rsidRPr="003F2A79">
              <w:rPr>
                <w:sz w:val="22"/>
                <w:szCs w:val="22"/>
              </w:rPr>
              <w:t xml:space="preserve">Наименьшее значение: </w:t>
            </w:r>
            <w:r w:rsidRPr="003F2A79">
              <w:rPr>
                <w:sz w:val="22"/>
                <w:szCs w:val="22"/>
              </w:rPr>
              <w:noBreakHyphen/>
              <w:t xml:space="preserve">180°00'00,000'' = </w:t>
            </w:r>
            <w:r w:rsidRPr="003F2A79">
              <w:rPr>
                <w:sz w:val="22"/>
                <w:szCs w:val="22"/>
              </w:rPr>
              <w:noBreakHyphen/>
              <w:t>180</w:t>
            </w:r>
            <w:r w:rsidR="003B2FB7">
              <w:rPr>
                <w:sz w:val="22"/>
                <w:szCs w:val="22"/>
              </w:rPr>
              <w:t>·</w:t>
            </w:r>
            <w:r w:rsidRPr="003F2A79">
              <w:rPr>
                <w:sz w:val="22"/>
                <w:szCs w:val="22"/>
              </w:rPr>
              <w:t>60</w:t>
            </w:r>
            <w:r w:rsidR="003B2FB7">
              <w:rPr>
                <w:sz w:val="22"/>
                <w:szCs w:val="22"/>
              </w:rPr>
              <w:t>·</w:t>
            </w:r>
            <w:r w:rsidRPr="003F2A79">
              <w:rPr>
                <w:sz w:val="22"/>
                <w:szCs w:val="22"/>
              </w:rPr>
              <w:t xml:space="preserve">60,000'' = </w:t>
            </w:r>
            <w:r w:rsidRPr="003F2A79">
              <w:rPr>
                <w:sz w:val="22"/>
                <w:szCs w:val="22"/>
              </w:rPr>
              <w:noBreakHyphen/>
            </w:r>
            <w:r w:rsidR="000C3243">
              <w:rPr>
                <w:sz w:val="22"/>
                <w:szCs w:val="22"/>
                <w:lang w:val="ru-RU"/>
              </w:rPr>
              <w:t xml:space="preserve"> </w:t>
            </w:r>
            <w:r w:rsidRPr="003F2A79">
              <w:rPr>
                <w:sz w:val="22"/>
                <w:szCs w:val="22"/>
              </w:rPr>
              <w:t xml:space="preserve">648000,000'' = </w:t>
            </w:r>
            <w:r w:rsidRPr="003F2A79">
              <w:rPr>
                <w:sz w:val="22"/>
                <w:szCs w:val="22"/>
              </w:rPr>
              <w:noBreakHyphen/>
            </w:r>
            <w:r w:rsidR="000C3243">
              <w:rPr>
                <w:sz w:val="22"/>
                <w:szCs w:val="22"/>
                <w:lang w:val="ru-RU"/>
              </w:rPr>
              <w:t xml:space="preserve"> </w:t>
            </w:r>
            <w:r w:rsidRPr="003F2A79">
              <w:rPr>
                <w:sz w:val="22"/>
                <w:szCs w:val="22"/>
              </w:rPr>
              <w:t>648 000 000 угловых миллисекунд = 0xD9604E00.</w:t>
            </w:r>
          </w:p>
          <w:p w:rsidR="00BB6858" w:rsidRPr="003F2A79" w:rsidRDefault="00605E52" w:rsidP="00BB6858">
            <w:pPr>
              <w:pStyle w:val="13"/>
              <w:ind w:firstLine="175"/>
              <w:jc w:val="left"/>
              <w:rPr>
                <w:sz w:val="22"/>
                <w:szCs w:val="22"/>
              </w:rPr>
            </w:pPr>
            <w:r>
              <w:rPr>
                <w:sz w:val="22"/>
                <w:szCs w:val="22"/>
              </w:rPr>
              <w:t xml:space="preserve">Пример: 11°37'2,52'' E </w:t>
            </w:r>
            <w:r w:rsidRPr="000C3243">
              <w:rPr>
                <w:sz w:val="22"/>
                <w:szCs w:val="22"/>
              </w:rPr>
              <w:t xml:space="preserve">= </w:t>
            </w:r>
            <w:r w:rsidR="00BB6858" w:rsidRPr="000C3243">
              <w:rPr>
                <w:sz w:val="22"/>
                <w:szCs w:val="22"/>
              </w:rPr>
              <w:t>(11</w:t>
            </w:r>
            <w:r w:rsidR="003B2FB7">
              <w:rPr>
                <w:sz w:val="22"/>
                <w:szCs w:val="22"/>
              </w:rPr>
              <w:t>·</w:t>
            </w:r>
            <w:r w:rsidR="00BB6858" w:rsidRPr="000C3243">
              <w:rPr>
                <w:sz w:val="22"/>
                <w:szCs w:val="22"/>
              </w:rPr>
              <w:t>3600</w:t>
            </w:r>
            <w:r w:rsidR="000C3243" w:rsidRPr="000C3243">
              <w:rPr>
                <w:sz w:val="22"/>
                <w:szCs w:val="22"/>
              </w:rPr>
              <w:t>+</w:t>
            </w:r>
            <w:r w:rsidR="00BB6858" w:rsidRPr="000C3243">
              <w:rPr>
                <w:sz w:val="22"/>
                <w:szCs w:val="22"/>
              </w:rPr>
              <w:t>37</w:t>
            </w:r>
            <w:r w:rsidR="003B2FB7">
              <w:rPr>
                <w:sz w:val="22"/>
                <w:szCs w:val="22"/>
              </w:rPr>
              <w:t>·</w:t>
            </w:r>
            <w:r w:rsidR="00BB6858" w:rsidRPr="000C3243">
              <w:rPr>
                <w:sz w:val="22"/>
                <w:szCs w:val="22"/>
              </w:rPr>
              <w:t>60+2,52</w:t>
            </w:r>
            <w:r w:rsidR="000C3243" w:rsidRPr="0020798A">
              <w:rPr>
                <w:sz w:val="22"/>
                <w:szCs w:val="22"/>
                <w:lang w:val="it-IT"/>
              </w:rPr>
              <w:t>)</w:t>
            </w:r>
            <w:r w:rsidR="00BB6858" w:rsidRPr="000C3243">
              <w:rPr>
                <w:sz w:val="22"/>
                <w:szCs w:val="22"/>
              </w:rPr>
              <w:t>'' = 41822</w:t>
            </w:r>
            <w:r w:rsidR="00BB6858" w:rsidRPr="003F2A79">
              <w:rPr>
                <w:sz w:val="22"/>
                <w:szCs w:val="22"/>
              </w:rPr>
              <w:t>,520'' = 41822520 = 0x027E2938.</w:t>
            </w:r>
          </w:p>
          <w:p w:rsidR="00BB6858" w:rsidRPr="003F2A79" w:rsidRDefault="00BB6858" w:rsidP="00BB6858">
            <w:pPr>
              <w:pStyle w:val="13"/>
              <w:ind w:firstLine="175"/>
              <w:jc w:val="left"/>
              <w:rPr>
                <w:sz w:val="22"/>
                <w:szCs w:val="22"/>
              </w:rPr>
            </w:pPr>
            <w:r w:rsidRPr="003F2A79">
              <w:rPr>
                <w:sz w:val="22"/>
                <w:szCs w:val="22"/>
              </w:rPr>
              <w:t>Если долгота неизвестна или если возникла ошибка при определении долготы, то необходимо данное значение установить равным последнему достоверно определенному значению долготы. В случае, если отсутствует последнее достоверно определенное значение долготы, то данное значение необходимо установить в 0x7FFFFFFF. В обоих случаях значение параметра Рosition Can Be Trusted необходимо установить в false.</w:t>
            </w:r>
          </w:p>
        </w:tc>
      </w:tr>
    </w:tbl>
    <w:p w:rsidR="002544F6" w:rsidRDefault="002544F6">
      <w:pPr>
        <w:rPr>
          <w:i/>
          <w:sz w:val="28"/>
          <w:szCs w:val="28"/>
        </w:rPr>
      </w:pPr>
    </w:p>
    <w:p w:rsidR="002544F6" w:rsidRDefault="002544F6">
      <w:pPr>
        <w:rPr>
          <w:i/>
          <w:sz w:val="28"/>
          <w:szCs w:val="28"/>
        </w:rPr>
      </w:pPr>
    </w:p>
    <w:p w:rsidR="00D813E3" w:rsidRPr="003F2A79" w:rsidRDefault="00D813E3">
      <w:r w:rsidRPr="003F2A79">
        <w:rPr>
          <w:i/>
          <w:sz w:val="28"/>
          <w:szCs w:val="28"/>
        </w:rPr>
        <w:lastRenderedPageBreak/>
        <w:t>Окончание таблицы В.1</w:t>
      </w:r>
    </w:p>
    <w:tbl>
      <w:tblPr>
        <w:tblW w:w="14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8"/>
        <w:gridCol w:w="2649"/>
        <w:gridCol w:w="44"/>
        <w:gridCol w:w="1276"/>
        <w:gridCol w:w="709"/>
        <w:gridCol w:w="9213"/>
      </w:tblGrid>
      <w:tr w:rsidR="00605E52" w:rsidRPr="003F2A79" w:rsidTr="00605E52">
        <w:trPr>
          <w:tblHeader/>
        </w:trPr>
        <w:tc>
          <w:tcPr>
            <w:tcW w:w="908" w:type="dxa"/>
            <w:tcBorders>
              <w:bottom w:val="double" w:sz="4" w:space="0" w:color="auto"/>
            </w:tcBorders>
            <w:tcMar>
              <w:left w:w="57" w:type="dxa"/>
              <w:right w:w="57" w:type="dxa"/>
            </w:tcMar>
            <w:vAlign w:val="center"/>
          </w:tcPr>
          <w:p w:rsidR="00605E52" w:rsidRPr="003F2A79" w:rsidRDefault="00605E52" w:rsidP="00E86B04">
            <w:pPr>
              <w:pStyle w:val="13"/>
              <w:ind w:firstLine="0"/>
              <w:jc w:val="center"/>
              <w:rPr>
                <w:sz w:val="22"/>
                <w:szCs w:val="22"/>
              </w:rPr>
            </w:pPr>
            <w:r w:rsidRPr="003F2A79">
              <w:rPr>
                <w:sz w:val="22"/>
                <w:szCs w:val="22"/>
              </w:rPr>
              <w:t>Номер блока данных</w:t>
            </w:r>
          </w:p>
        </w:tc>
        <w:tc>
          <w:tcPr>
            <w:tcW w:w="2649" w:type="dxa"/>
            <w:tcBorders>
              <w:bottom w:val="double" w:sz="4" w:space="0" w:color="auto"/>
            </w:tcBorders>
            <w:vAlign w:val="center"/>
          </w:tcPr>
          <w:p w:rsidR="00605E52" w:rsidRPr="003F2A79" w:rsidRDefault="00605E52" w:rsidP="00E86B04">
            <w:pPr>
              <w:pStyle w:val="13"/>
              <w:ind w:firstLine="0"/>
              <w:jc w:val="center"/>
              <w:rPr>
                <w:sz w:val="22"/>
                <w:szCs w:val="22"/>
              </w:rPr>
            </w:pPr>
            <w:r w:rsidRPr="003F2A79">
              <w:rPr>
                <w:sz w:val="22"/>
                <w:szCs w:val="22"/>
              </w:rPr>
              <w:t>Имя блока данных</w:t>
            </w:r>
          </w:p>
        </w:tc>
        <w:tc>
          <w:tcPr>
            <w:tcW w:w="1320" w:type="dxa"/>
            <w:gridSpan w:val="2"/>
            <w:tcBorders>
              <w:bottom w:val="double" w:sz="4" w:space="0" w:color="auto"/>
            </w:tcBorders>
            <w:tcMar>
              <w:left w:w="57" w:type="dxa"/>
              <w:right w:w="57" w:type="dxa"/>
            </w:tcMar>
            <w:vAlign w:val="center"/>
          </w:tcPr>
          <w:p w:rsidR="00605E52" w:rsidRPr="003F2A79" w:rsidRDefault="00605E52" w:rsidP="00E86B04">
            <w:pPr>
              <w:pStyle w:val="13"/>
              <w:ind w:firstLine="0"/>
              <w:jc w:val="center"/>
              <w:rPr>
                <w:sz w:val="22"/>
                <w:szCs w:val="22"/>
              </w:rPr>
            </w:pPr>
            <w:r w:rsidRPr="003F2A79">
              <w:rPr>
                <w:sz w:val="22"/>
                <w:szCs w:val="22"/>
              </w:rPr>
              <w:t>Тип</w:t>
            </w:r>
          </w:p>
          <w:p w:rsidR="00605E52" w:rsidRPr="003F2A79" w:rsidRDefault="00605E52" w:rsidP="00E86B04">
            <w:pPr>
              <w:pStyle w:val="13"/>
              <w:ind w:firstLine="0"/>
              <w:jc w:val="center"/>
              <w:rPr>
                <w:sz w:val="22"/>
                <w:szCs w:val="22"/>
              </w:rPr>
            </w:pPr>
            <w:r w:rsidRPr="003F2A79">
              <w:rPr>
                <w:sz w:val="22"/>
                <w:szCs w:val="22"/>
              </w:rPr>
              <w:t>(диапазон)</w:t>
            </w:r>
          </w:p>
        </w:tc>
        <w:tc>
          <w:tcPr>
            <w:tcW w:w="709" w:type="dxa"/>
            <w:tcBorders>
              <w:bottom w:val="double" w:sz="4" w:space="0" w:color="auto"/>
            </w:tcBorders>
            <w:tcMar>
              <w:left w:w="0" w:type="dxa"/>
              <w:right w:w="0" w:type="dxa"/>
            </w:tcMar>
            <w:vAlign w:val="center"/>
          </w:tcPr>
          <w:p w:rsidR="00605E52" w:rsidRPr="003F2A79" w:rsidRDefault="00605E52" w:rsidP="00E86B04">
            <w:pPr>
              <w:pStyle w:val="13"/>
              <w:ind w:firstLine="0"/>
              <w:jc w:val="center"/>
              <w:rPr>
                <w:sz w:val="22"/>
                <w:szCs w:val="22"/>
              </w:rPr>
            </w:pPr>
            <w:r w:rsidRPr="003F2A79">
              <w:rPr>
                <w:sz w:val="22"/>
                <w:szCs w:val="22"/>
              </w:rPr>
              <w:t>Статус</w:t>
            </w:r>
          </w:p>
        </w:tc>
        <w:tc>
          <w:tcPr>
            <w:tcW w:w="9213" w:type="dxa"/>
            <w:tcBorders>
              <w:bottom w:val="double" w:sz="4" w:space="0" w:color="auto"/>
            </w:tcBorders>
            <w:vAlign w:val="center"/>
          </w:tcPr>
          <w:p w:rsidR="00605E52" w:rsidRPr="003F2A79" w:rsidRDefault="00605E52" w:rsidP="00E86B04">
            <w:pPr>
              <w:pStyle w:val="13"/>
              <w:ind w:firstLine="0"/>
              <w:jc w:val="center"/>
              <w:rPr>
                <w:sz w:val="22"/>
                <w:szCs w:val="22"/>
              </w:rPr>
            </w:pPr>
            <w:r w:rsidRPr="003F2A79">
              <w:rPr>
                <w:sz w:val="22"/>
                <w:szCs w:val="22"/>
              </w:rPr>
              <w:t>Описание блока данных</w:t>
            </w:r>
          </w:p>
        </w:tc>
      </w:tr>
      <w:tr w:rsidR="00BB6858" w:rsidRPr="003F2A79" w:rsidTr="00D813E3">
        <w:tc>
          <w:tcPr>
            <w:tcW w:w="908" w:type="dxa"/>
            <w:tcMar>
              <w:left w:w="57" w:type="dxa"/>
              <w:right w:w="57" w:type="dxa"/>
            </w:tcMar>
          </w:tcPr>
          <w:p w:rsidR="00BB6858" w:rsidRPr="003F2A79" w:rsidRDefault="00BB6858" w:rsidP="00BB6858">
            <w:pPr>
              <w:pStyle w:val="13"/>
              <w:ind w:firstLine="0"/>
              <w:jc w:val="center"/>
              <w:rPr>
                <w:sz w:val="22"/>
                <w:szCs w:val="22"/>
              </w:rPr>
            </w:pPr>
            <w:r w:rsidRPr="003F2A79">
              <w:rPr>
                <w:sz w:val="22"/>
                <w:szCs w:val="22"/>
              </w:rPr>
              <w:t>8</w:t>
            </w:r>
          </w:p>
        </w:tc>
        <w:tc>
          <w:tcPr>
            <w:tcW w:w="2693" w:type="dxa"/>
            <w:gridSpan w:val="2"/>
            <w:tcMar>
              <w:left w:w="85" w:type="dxa"/>
              <w:right w:w="85" w:type="dxa"/>
            </w:tcMar>
          </w:tcPr>
          <w:p w:rsidR="00BB6858" w:rsidRPr="003F2A79" w:rsidRDefault="00BB6858" w:rsidP="00BB6858">
            <w:pPr>
              <w:pStyle w:val="13"/>
              <w:ind w:firstLine="0"/>
              <w:jc w:val="center"/>
              <w:rPr>
                <w:sz w:val="22"/>
                <w:szCs w:val="22"/>
                <w:lang w:val="en-US"/>
              </w:rPr>
            </w:pPr>
            <w:r w:rsidRPr="003F2A79">
              <w:rPr>
                <w:sz w:val="22"/>
                <w:szCs w:val="22"/>
                <w:lang w:val="en-US"/>
              </w:rPr>
              <w:t>Vehicle</w:t>
            </w:r>
            <w:r w:rsidRPr="003F2A79">
              <w:rPr>
                <w:sz w:val="22"/>
                <w:szCs w:val="22"/>
              </w:rPr>
              <w:t xml:space="preserve"> </w:t>
            </w:r>
            <w:r w:rsidRPr="003F2A79">
              <w:rPr>
                <w:sz w:val="22"/>
                <w:szCs w:val="22"/>
                <w:lang w:val="en-US"/>
              </w:rPr>
              <w:t>Direction</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(0</w:t>
            </w:r>
            <w:r w:rsidRPr="003F2A79">
              <w:rPr>
                <w:sz w:val="22"/>
                <w:szCs w:val="22"/>
              </w:rPr>
              <w:t>.</w:t>
            </w:r>
            <w:r w:rsidRPr="003F2A79">
              <w:rPr>
                <w:sz w:val="22"/>
                <w:szCs w:val="22"/>
                <w:lang w:val="en-US"/>
              </w:rPr>
              <w:t>..255)</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M</w:t>
            </w:r>
          </w:p>
        </w:tc>
        <w:tc>
          <w:tcPr>
            <w:tcW w:w="9213" w:type="dxa"/>
          </w:tcPr>
          <w:p w:rsidR="00BB6858" w:rsidRPr="003F2A79" w:rsidRDefault="00BB6858" w:rsidP="00BB6858">
            <w:pPr>
              <w:pStyle w:val="13"/>
              <w:ind w:firstLine="175"/>
              <w:jc w:val="left"/>
              <w:rPr>
                <w:sz w:val="22"/>
                <w:szCs w:val="22"/>
              </w:rPr>
            </w:pPr>
            <w:r w:rsidRPr="003F2A79">
              <w:rPr>
                <w:sz w:val="22"/>
                <w:szCs w:val="22"/>
              </w:rPr>
              <w:t>Направление движения (курс) ТС, отсчитываемое от направления на магнитный полюс по ходу часовой стрелки с дискретностью  2° (от 0° до 358°). Если направление движения  неизвестно или если возникла ошибка при определении направления движения, то данное значение необходимо установить в 0x</w:t>
            </w:r>
            <w:r w:rsidRPr="003F2A79">
              <w:rPr>
                <w:sz w:val="22"/>
                <w:szCs w:val="22"/>
                <w:lang w:val="en-US"/>
              </w:rPr>
              <w:t>F</w:t>
            </w:r>
            <w:r w:rsidRPr="003F2A79">
              <w:rPr>
                <w:sz w:val="22"/>
                <w:szCs w:val="22"/>
              </w:rPr>
              <w:t>F</w:t>
            </w:r>
          </w:p>
        </w:tc>
      </w:tr>
      <w:tr w:rsidR="00BB6858" w:rsidRPr="003F2A79" w:rsidTr="00D813E3">
        <w:tc>
          <w:tcPr>
            <w:tcW w:w="908" w:type="dxa"/>
            <w:vMerge w:val="restart"/>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9</w:t>
            </w:r>
          </w:p>
        </w:tc>
        <w:tc>
          <w:tcPr>
            <w:tcW w:w="2693" w:type="dxa"/>
            <w:gridSpan w:val="2"/>
            <w:tcMar>
              <w:left w:w="85" w:type="dxa"/>
              <w:right w:w="85" w:type="dxa"/>
            </w:tcMar>
          </w:tcPr>
          <w:p w:rsidR="00BB6858" w:rsidRPr="003F2A79" w:rsidRDefault="00BB6858" w:rsidP="00BB6858">
            <w:pPr>
              <w:pStyle w:val="13"/>
              <w:ind w:firstLine="0"/>
              <w:jc w:val="center"/>
              <w:rPr>
                <w:sz w:val="22"/>
                <w:szCs w:val="22"/>
                <w:lang w:val="en-US"/>
              </w:rPr>
            </w:pPr>
            <w:r w:rsidRPr="003F2A79">
              <w:rPr>
                <w:sz w:val="22"/>
                <w:szCs w:val="22"/>
                <w:lang w:val="en-US"/>
              </w:rPr>
              <w:t>Recent</w:t>
            </w:r>
            <w:r w:rsidRPr="003F2A79">
              <w:rPr>
                <w:sz w:val="22"/>
                <w:szCs w:val="22"/>
              </w:rPr>
              <w:t xml:space="preserve"> </w:t>
            </w:r>
            <w:r w:rsidRPr="003F2A79">
              <w:rPr>
                <w:sz w:val="22"/>
                <w:szCs w:val="22"/>
                <w:lang w:val="en-US"/>
              </w:rPr>
              <w:t>Vehicle</w:t>
            </w:r>
            <w:r w:rsidRPr="003F2A79">
              <w:rPr>
                <w:sz w:val="22"/>
                <w:szCs w:val="22"/>
              </w:rPr>
              <w:t xml:space="preserve"> </w:t>
            </w:r>
            <w:r w:rsidRPr="003F2A79">
              <w:rPr>
                <w:sz w:val="22"/>
                <w:szCs w:val="22"/>
                <w:lang w:val="en-US"/>
              </w:rPr>
              <w:t>Location</w:t>
            </w:r>
            <w:r w:rsidRPr="003F2A79">
              <w:rPr>
                <w:sz w:val="22"/>
                <w:szCs w:val="22"/>
              </w:rPr>
              <w:t xml:space="preserve"> </w:t>
            </w:r>
            <w:r w:rsidRPr="003F2A79">
              <w:rPr>
                <w:sz w:val="22"/>
                <w:szCs w:val="22"/>
                <w:lang w:val="en-US"/>
              </w:rPr>
              <w:t>N1</w:t>
            </w:r>
          </w:p>
        </w:tc>
        <w:tc>
          <w:tcPr>
            <w:tcW w:w="1276" w:type="dxa"/>
            <w:tcMar>
              <w:left w:w="57" w:type="dxa"/>
              <w:right w:w="57" w:type="dxa"/>
            </w:tcMar>
          </w:tcPr>
          <w:p w:rsidR="00BB6858" w:rsidRPr="003F2A79" w:rsidRDefault="000F222D" w:rsidP="00BB6858">
            <w:pPr>
              <w:pStyle w:val="13"/>
              <w:ind w:firstLine="0"/>
              <w:jc w:val="center"/>
              <w:rPr>
                <w:sz w:val="22"/>
                <w:szCs w:val="22"/>
              </w:rPr>
            </w:pPr>
            <w:r>
              <w:rPr>
                <w:sz w:val="22"/>
                <w:szCs w:val="22"/>
              </w:rPr>
              <w:t>—</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9213" w:type="dxa"/>
          </w:tcPr>
          <w:p w:rsidR="00BB6858" w:rsidRPr="003F2A79" w:rsidRDefault="00BB6858" w:rsidP="00BB6858">
            <w:pPr>
              <w:pStyle w:val="13"/>
              <w:ind w:firstLine="175"/>
              <w:jc w:val="left"/>
              <w:rPr>
                <w:sz w:val="22"/>
                <w:szCs w:val="22"/>
              </w:rPr>
            </w:pPr>
            <w:r w:rsidRPr="003F2A79">
              <w:rPr>
                <w:sz w:val="22"/>
                <w:szCs w:val="22"/>
              </w:rPr>
              <w:t xml:space="preserve">Местоположение ТС на момент времени </w:t>
            </w:r>
            <w:r w:rsidRPr="006E7CD7">
              <w:rPr>
                <w:i/>
                <w:sz w:val="22"/>
                <w:szCs w:val="22"/>
                <w:lang w:val="en-US"/>
              </w:rPr>
              <w:t>n</w:t>
            </w:r>
            <w:r w:rsidRPr="003F2A79">
              <w:rPr>
                <w:sz w:val="22"/>
                <w:szCs w:val="22"/>
              </w:rPr>
              <w:t>-1</w:t>
            </w:r>
          </w:p>
        </w:tc>
      </w:tr>
      <w:tr w:rsidR="00BB6858" w:rsidRPr="003F2A79" w:rsidTr="00D813E3">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gridSpan w:val="2"/>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Latitude</w:t>
            </w:r>
            <w:r w:rsidRPr="003F2A79">
              <w:rPr>
                <w:sz w:val="22"/>
                <w:szCs w:val="22"/>
              </w:rPr>
              <w:t xml:space="preserve"> </w:t>
            </w:r>
            <w:r w:rsidRPr="003F2A79">
              <w:rPr>
                <w:sz w:val="22"/>
                <w:szCs w:val="22"/>
                <w:lang w:val="en-US"/>
              </w:rPr>
              <w:t>Delta</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(-512.</w:t>
            </w:r>
            <w:r w:rsidRPr="003F2A79">
              <w:rPr>
                <w:sz w:val="22"/>
                <w:szCs w:val="22"/>
              </w:rPr>
              <w:t>.</w:t>
            </w:r>
            <w:r w:rsidRPr="003F2A79">
              <w:rPr>
                <w:sz w:val="22"/>
                <w:szCs w:val="22"/>
                <w:lang w:val="en-US"/>
              </w:rPr>
              <w:t>.511)</w:t>
            </w:r>
          </w:p>
        </w:tc>
        <w:tc>
          <w:tcPr>
            <w:tcW w:w="709" w:type="dxa"/>
          </w:tcPr>
          <w:p w:rsidR="00BB6858" w:rsidRPr="003F2A79" w:rsidRDefault="00BB6858" w:rsidP="00BB6858">
            <w:pPr>
              <w:pStyle w:val="13"/>
              <w:ind w:firstLine="0"/>
              <w:jc w:val="center"/>
              <w:rPr>
                <w:sz w:val="22"/>
                <w:szCs w:val="22"/>
              </w:rPr>
            </w:pPr>
            <w:r w:rsidRPr="003F2A79">
              <w:rPr>
                <w:sz w:val="22"/>
                <w:szCs w:val="22"/>
              </w:rPr>
              <w:t>О</w:t>
            </w:r>
          </w:p>
        </w:tc>
        <w:tc>
          <w:tcPr>
            <w:tcW w:w="9213" w:type="dxa"/>
          </w:tcPr>
          <w:p w:rsidR="00BB6858" w:rsidRPr="003F2A79" w:rsidRDefault="00BB6858" w:rsidP="00BB6858">
            <w:pPr>
              <w:pStyle w:val="13"/>
              <w:ind w:firstLine="175"/>
              <w:rPr>
                <w:sz w:val="22"/>
                <w:szCs w:val="22"/>
              </w:rPr>
            </w:pPr>
            <w:r w:rsidRPr="003F2A79">
              <w:rPr>
                <w:sz w:val="22"/>
                <w:szCs w:val="22"/>
              </w:rPr>
              <w:t>Отклонение по широте («плюс» – для направления на север и «минус»– для направления на юг) по отношению к значению широты в блоке данных номер 7).</w:t>
            </w:r>
          </w:p>
          <w:p w:rsidR="00BB6858" w:rsidRPr="003F2A79" w:rsidRDefault="00BB6858" w:rsidP="00BB6858">
            <w:pPr>
              <w:pStyle w:val="13"/>
              <w:ind w:firstLine="175"/>
              <w:rPr>
                <w:sz w:val="22"/>
                <w:szCs w:val="22"/>
              </w:rPr>
            </w:pPr>
            <w:r w:rsidRPr="003F2A79">
              <w:rPr>
                <w:sz w:val="22"/>
                <w:szCs w:val="22"/>
              </w:rPr>
              <w:t xml:space="preserve">Выражается в условных единицах, 1 единица = 0,1″, что соответствует ≈ </w:t>
            </w:r>
            <w:smartTag w:uri="urn:schemas-microsoft-com:office:smarttags" w:element="metricconverter">
              <w:smartTagPr>
                <w:attr w:name="ProductID" w:val="ʶი늠ܤ襈晃Ƒ耀6쪐ʶᅈ뚀ܤ襴晃耀쪐ʶგ嵀ܦ襰晃ԙ耀N쪐ʶᆎ띠ܤ襼晃র耀ÚPCRT4.dllܤ襸晃Й耀b쪐ʶᄞ攈Р襤晃耀V쪐ʶᅃ똀ܤ襠晃耀Î쪐ʶᄼ든ܤ襬晃ש耀J쪐ʶᄯ뒀ܤ襨晃ঠ耀j쪐ʶᆈ댠ܤ褔晃Й耀ö쪐ʶჴ齀ܦ褐晃耀쪐ʶᅇ넀ܤ褜晃耀Z쪐ʶᄪ딠ܤ褘晃ي耀z쪐ʶჍ泌ܧ褄晃ੀ耀&#10;쪐ʶკ똠ܤ褀晃Й耀R쪐ʶᆊꁠܦ褌晃耀쪐ʶᄮ뇠ܤ褈晃耀F쪐ʶᆍ녀ܤ褴晃٨耀.쪐ʶᆉ닀ܤ褰晃ઠ耀ú쪐ʶᅀ敨Р褼晃Й耀쪐ʶᄩ뉠ܤ褸晃輀䑇⭉䠠潯⁫楗摮睯랠ܤ褤晃耀2쪐ʶᄝ놀ܤ褠晃ڕ耀Â쪐ʶᄶ날ܤ褬晃଀耀v쪐ʶᆇ눀ܤ褨晃Й耀Þ쪐ʶᄺ뜀ܤ觔晃耀Ò쪐ʶჯ례ܤ觐晃耀Æ쪐ʶᆆ돠ܤ觜晃ۂ耀º쪐ʶ჌늀ܤ觘晃ୠ耀*쪐ʶᄰ뗀ܤ规晃Й耀쪐ʶᄨ덠ܤ觀晃耀ê쪐ʶ჊뙠ܤ觌晃耀&amp;쪐ʶᄽ떠ܤ览晃۱耀æ쪐ʶᄭ닠ܤ觴晃ீ耀:쪐ʶᄫ럀ܤ觰晃Й耀&gt;쪐ʶბ넠ܤ觼晃耀ò쪐ʶᅆ뉀ܤ觸晃言1984 гܤ觤晃܏耀쪐ʶᄾ론ܤ觠晃ఠ耀~쪐ʶᄱ냀ܤ觬晃Й耀Ê쪐ʶᆄ뛀ܤ觨晃耀&quot;쪐ʶᅄ렠ܤ覔晃耀B쪐ʶლ旨Р覐晃ܬ耀쪐ʶᄸ란ܤ覜晃ಀ耀쪐ʶ჋둠ܤ覘晃Й耀쪐ʶᅉ뛠ܤ覄晃耀î쪐ʶᄵ돀ܤ覀晃耀ª쪐ʶᆅ둀ܤ覌晃ݒ耀¾쪐ʶᅊ怀ܦ覈晃螸耀n쪐ʶᄻ뇀ܤ覴晃Й耀²쪐ʶხ될ܤ覰晃耀쪐ʶჃૠܥ覼晃耀쪐ʶᆏ녠ܤ覸晃ݲ耀¶쪐ʶᄹ됀ܤ覤晃蠘蠀랤ܤ랤ܤ脣覠晃Й耀쪐ʶᄬ딀ܤ覬晃耀Ö쪐ʶჇୠܥ覨晃耀쪐ʶᄳ摨Р衔晃ާ耀®쪐ʶᅅ땠ܤ衐晃衸耀r쪐ʶჰຠܜ衜晃Й耀¢쪐ʶᄿ덀ܤ袘ܤ䊞䌙䐰ࠋ̢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 &#10;Hય䋪㘘䕗䒘ܦ濘ВЉ諨ܤIરય諸ܤЉ謈ܤJ઱ર謘ܤЉ謨ܤKલ઱謸ܤЉ譈ܤ䉹갑䔣ࠋ겸ܤ颸ܤ&#10;타袺晃‶耀ܦ￼ꮬ袸晃ㄹ耀4ܦ관겠袦晃⒨耀 ܥ㐠꼀袤晃궠耀*ܧ2￼袢晃겮耀nܥS￼袠晃2耀`ܦ￼〠袮晃耀ܥ8￼袬晃‰耀\ܦ￼&#10;袪晃〠谀ܛ몖뢳袨晃㐸耀rܥ릱㒴袖晃듶耀vܦ2￼袔晃뇴耀zܤ￼￼袒晃㸴耀BܥВ￼袐晃㔦耀600￼袞晃ሀ耀xܤ1￼袜晃ᜈ耀ܥं袚晃ɇ耀￼￼଀袘晃ं耀Tܥɇ䀋袆晃찚耀ܤࠀ¹袄晃耀,ܦ￼ऀ袂晃ऀ耀@ܤ㔆袀晃㴆耀ܦ￼袎晃耀Rܥ理ऀ袌晃ऀ耀jܥ￼踆袊晃霆耀8ܤ0￼袈晃耀pܦ댆ऀ裶晃ऀ耀Vܥ2￼裴晃퐆耀Pܦ￼裲晃耀ܥ句ऀ裰晃ँ耀ܥ᠆裾晃⌆谀ܛ)￼裼晃耀ܤ￼ँ裺晃ँ耀J1]￼裸晃朆耀ܦँ裦晃耀Dܦ訆ँ裤晃ँ耀&lt;00￼裢晃꼆耀Hܥ0￼裠晃耀Fܤ퐆ँ裮晃ँ耀&#10;ܤ ￼裬晃耀&amp;ܤँ裪晃耀015￼裨晃ं耀^ܥ␆裖晃ⴆ耀&quot;ܦ￼￼裔晃耀lܥ匆ं裒晃ं耀(ܦ猆裐晃縆耀tܦS￼裞晃耀.ܥ￼ं補晃ं耀ܦ묆裚晃윆耀2ܤ0￼裘晃Ë耀Nܤं裆晃ं谀ܛ퀆裄晃퐆耀Zܦ0￼裂晃耀XܥУ￼裀晃ः耀ܥ裎晃ࠂ耀Lܤ0￼裌晃耀ܦ Ā裊晃ଂ耀$ܥ￼￼裈晃 耀hܦ؀̎蜶晃耀ܧ Ԁ蜴晃Ԁ耀dܦ9蜲晃 耀bܦ0￼蜰晃Ώ谀ܛ Ԁά ࠀć䉹갑䖰ࠋ괘ܤ颸ܤ&#10;타蚚晃Ӏ耀2ܧ*￼蚘晃ú耀ܧ￼蚆晃ठ谀ԘܚȠ蚄晃耀&gt;ܧВ￼蚂晃Й耀Лт￼蚀晃α耀h10￼蚎晃Ƒ耀ܧ￼￼蚌晃ঐ耀6ܧ￼蚊晃谀㼰@蚈晃Й耀ܧ￼ܡ蚶晃ԙ谀ܛ蚴晃Y耀lܧт￼蚲晃র耀xܤ￼￼蚰晃耀,ܤ ￼蚾晃Й耀Lܧীܡ蚼晃ִ耀Л￼￼蚺晃耀ܧ￼￼蚸晃ৠ耀 ܧ￼￼蚦晃耀Nܥт￼蚤晃Й耀Fܦт￼蚢晃ש耀ܧT￼蚠晃耀0ܥ5￼蚮晃ঠ谀ܛ￼蚬晃耀&amp;ܥ￼￼蚪晃Й耀`ܦ￼ܡ蚨晃؍耀rЛ￼蛖晃耀ܧЙ蛔晃ਐ耀V14￼蛒晃耀Rܦт￼蛐晃Й谀ܛВ￼蛞晃ي耀zܧ蛜晃耀Bܧ￼￼蛚晃ੀ耀jܥт￼蛘晃耀d￼￼￼蛆晃Й耀@ܥ0￼蛄晃ٙ耀fܥ3￼蛂晃耀Dܥт￼蛀晃ੰ耀bܧ٧蛎晃耀Hܥ￼蛌晃Й谀ܛ઀ܡ蛊晃٨耀ܦт￼蛈晃耀*Лт￼蛶晃ઠ耀(ܧт￼蛴晃耀vܧ￼￼蛲晃Й耀4ܦт￼蛰晃ٳ耀ܧт￼蛾晃耀ܧ0￼蛼晃ૐ耀\ܧт￼蛺晃耀pܧ￼￼蛸晃Й耀8ܥт￼蛦晃ڕ耀Jܥ0￼蛤晃耀|ܦ￼蛢晃଀耀ܧ￼￼蛠晃耀Tܧт￼蛮晃Й耀:ܧ￼ܡ蛬晃ڡ耀&quot;0￼蛪晃耀nܦ￼￼蛨晃ର谀ܛہ蘖晃耀$3]￼蘔晃Й耀&#10;5]￼蘒晃ۂ耀Xܧ￼￼蘐晃耀Zܤт￼ୠܡ䃹⸑䖰ࠋܥ燐ܤ타時Й輀₏⃠₨€₥⃧₠₭₨₥ ₨ꃢ꺭ꪢ₥醓₂₢꺪ꎨꢨꃢ귢ꎮ₮ꆮꓣꊮ궠꼠꣠꼠₥ꢯꃢꢭ⃯ꃢ귢ꦮꀠꪪ곣ꯣ꺭₩ꂡꃢꗠ₨ꖯꗠ껥₤ꂭ꼠궠ꖨ긠⃢ꗠꖧꋠ꺭₩ꂡꃢꗠ₨꺤ꫡꖠ⃯ꢮꊧ꒮⃬ꖭꈠ₮ꃧ‬₠껢꺪ꈠꃧ₥꾮ꗠꖤꖫꢭ⃯꺬ꖬ₠ꊠꢨ‮&#10;涫䖐Р時錀〱ㄮ茠껠ꪬꎮꊮ꼠ꖫ궠ꊮꢪꠠ괠ꦮꢪ錠芑ꈠꮠ궮₥ꨨꆠ궨⦥鈠ₑ꺤ꚫ꺭꺮ꋢ꺢ꂢ갠궨겨ꮠ귬겮⃣꣢꼠껠Ꞩ꺢ꢤꗢ꺭₨ꮤ⃯ꮯꪥ귡ꦮꢧ‬ꫣꞠ궠꺭ꈠꆠꢫꗦ㔠‬₨ꓣꊮꖫꋢ⃬ꢬꢭꂬ€ꆥꊮ궠Ⲭ†ꊨ꒥궥€₢ꮨꚮ궥ꢨ蠠‮&#10;時退임ܤ蚼盍잨ܤя耀k涫䖐РŎ쟌ܤ蒡晃и耀p쟰ܤ蒬晃Ꜵ耀u涫䖐Р젔ܤ젴ܤ⬠ܦ蕗晃 耀z져ܤ蕒晃н耀Гл졜ܤьнаяܤ頀С蕝晃п耀涫좀ܤŞ&#10;좬ܤ⭨ܦ蕘晃а耀좤ܤ蕃晃навигационная蕎晃я耀時䖐踀http://ru.wikipedia.org/wiki/%D0%A1%D0%B8%D0%BC%D0%BC%D0%B5%D1%82%D1%80%D0%B8%D1%87%D0%BD%D1%8B%D0%B5_%D0%BA%D1%80%D0%B8%D0%BF%D1%82%D0%BE%D1%81%D0%B8%D1%81%D1%82%D0%B5%D0%BC%D1%8Bᘀ時踀http://ru.wikipedia.org/wiki/%D0%A1%D0%B8%D0%BC%D0%BC%D0%B5%D1%82%D1%80%D0%B8%D1%87%D0%BD%D1%8B%D0%B5_%D0%BA%D1%80%D0%B8%D0%BF%D1%82%D0%BE%D1%81%D0%B8%D1%81%D1%82%D0%B5%D0%BC%D1%8B時踀http://ru.wikipedia.org/wiki/%D0%A1%D0%B8%D0%BC%D0%BC%D0%B5%D1%82%D1%80%D0%B8%D1%87%D0%BD%D1%8B%D0%B5_%D0%BA%D1%80%D0%B8%D0%BF%D1%82%D0%BE%D1%81%D0%B8%D1%81%D1%82%D0%B5%D0%BC%D1%8Bᘀ時耀ŋttp://ru.wikipedia.org/wiki/%D0%A1%D0%B8%D0%BC%D0%BC%D0%B5%D1%82%D1%80%D0%B8%D1%87%D0%BD%D1%8B%D0%B5_%D0%BA%D1%80%D0%B8%D0%BF%D1%82%D0%BE%D1%81%D0%B8%D1%81%D1%82%D0%B5%D0%BC%D1%8Bᘀ時耀ź晃耀ő涫䖐Рǖ&#10;켔ܤ⿨ܦ薋晃Ꜵ耀Ŗ薶晃耀śустройстваܤ⍀ܦ薱晃耀Š涫䖐Рǡ쾌ܤ〰ܦ薼晃궥耀ť薧晃耀Ūвызова쿜ܤ⎈ܦ薢晃궥耀ů涫䖐РǨ&#10;퀄ܤへܦ薭晃耀Ŵ薨晃耀Źэкстренныхܤ⏐ܦ虓晃耀時䖐耀Ʃǳ큼ܤダܦ虞晃Ꜵ耀ƃ虙晃耀ƈоперативных␘ܦ虄晃耀ƍ涫䖐Рǿ㧜ܦㄈܦ虏晃ꮪ耀ƒ虊晃耀Ɨ涫䖐Рȅ㧴ܦㅐܦ虵晃ꖡ耀Ɯ虰晃耀ơ涫䖐РȈ톔ܤ饠В虻晃耀Ʀ虦晃耀ƫсоотве時т耀еܦ虡晃Ꜵ耀ư涫䖐Рȕ툌ܤ恘ܥ虬晃耀Ƶ蘗晃耀ƺтребованиямܦ蘒晃／耀ƿ涫䖐Рȡ㨌ܦ悠ܥ蘝晃耀Ǆ蘘晃ἀ耀ǉ涫䖐РȤ틔ܤ惨ܥ蘃晃耀ǎ蘎晃耀Ǔопределениюㅐܦ蘉晃耀ǘ涫䖐РȰ퍌ܤ愰ܥ蘴晃Ꜵ耀Ǣ蘿晃耀7мента펜ܤ♘ܦ蘺晃耀ǧ涫䖐Рȸ폄ܤ慸ܥ蘥晃 耀Ǳ蘠晃耀.арии 퐔ܤ⚠ܦ蘫晃؀耀Ƕ涫䖐Рȿ㨤ܦ懀ܥ蛖晃耀 ؀Ė ؀Ġ ؀ī ؀Ķ ؀Ł 䉤뤙䜰ࠋĢ핬ܤ피ܤ푼ܤ퓜ܤ핔ܤ핸ܤ               ￼￼￼￼￼￼￼￼￼︈ܛ￼￼￼￼￼￼￼￼￼ﯴࡓ쪐ܦĢ￼￼￼￼￼￼￼￼￼￼￼￼￼￼￼￼￼￼￼￼￼￼￼￼￼￼￼￼￼￼￼￼￼￼￼￼￼￼￼￼￼￼￼￼￼￼￼￼︜ࡓ︌ࡓ﷼ࡓ풬ܤ﷜ࡓ퓌ܤ  āāāческий центр современных навигационных технологий» «Интернавигация» (АО «НТЦ «Интернавигация»)&#10;тва информационных технологий и связи Российской Федерации от 27 августа 2007г. № 100)￼у производительности для дуплексной связи. &#10;ый уровень цифрового сигнала в децибелах по отношению к максимально возможной для данной разрядной сетки амплитуде (началу ограничения) цифрового сигнала. &#10; Правилам ЕЭК ООН [20]);&#10;восприятия речи;&#10;ON_PERIOD.&#10; и метрологии в сети Интернет&#10;ᤀN䉤뤙䖭ࠋӔ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10;ৠܡ䋆㨸䖭ܚꪸܤ ࠂ/`b(؆梌꿐∞袺歀㵍豚觹ÿ๓햤ǈࣩb(؆惄ႁ䦋壔漨৻߃ÿംࣩ@ÿ肀÷က༁Ȁ䣰 ࠀࣰĀༀ̀ヰༀЀ⣰ĀऀჰȀ਀ࣰԀТЇπ(ЀúҲЂ਀c°䄄섅FĆ&#10;ǿ̿쎁Fcid:image007.png@01D0986D.445988C0cid:im¬䏹ⴑ䔏ࠋ爠ܤ쉸ܥ타嶩晃е蠀寀瘀耘瘀敬瘀䟔瘀宜瘀ܫ뾀?䟔瘀嶼晃耀)&#10;&#10;&#10;ĠĳĤĳİĳĻĳņĳŐĳŝĳŨĳŴĳ嶏晃蠀寀瘀耘瘀敬瘀䟔瘀㷠ܧ宜瘀圈ܣ뾀?䟔瘀嶂晃耀6-1-5-21-2885267450-2546717383-3098843769-1000嶕晃耀C峓晃児耀A淀꙼涫Ꜵ淀䖐Р涤岪晃耀J淀巨晃Ꜵ耀PР涤䖐Р岡晃耀S淀꙼涫Ꜵ淀䖐Р涤巻晃耀]о耀岸晃耀\淀꙼涫Ꜵ淀䖐Р涤岏晃с耀巎晃耀j涫Ꜵ淀䖐Р涤岆晃僀耀n淀꙼涫Ꜵ淀䖐Р涤巁晃耀wn 岝晃s耀w淀꙼涫Ꜵ淀䖐Р涤巔晃耀淀꙼涫Ꜵ淀䖐Р涤н耀屫晃䖐耀淀꙼涫Ꜵ淀䖐Р崧晃耀屢晃е耀淀꙼涫Ꜵ淀䖐Р涤崺晃耀晃匀耀淀꙼涫Ꜵ淀䖐Р涤ал屰晃П耀¤淀꙼涫Ꜵ淀崍晃耀«涤屇晃耀­淀꙼涫Ꜵ淀䖐Р涤崀晃耀¸1耀属晃耀¶淀꙼涫Ꜵ淀䖐Р涤变ܦ展晃и耀¿淀崓晃Ꜵ耀ÅР涤尬晃吠耀È淀꙼涫Ꜵ淀䖐Р涤嵦晃耀Ò尣晃耀Ñ淀꙼涫Ꜵ淀䖐Р涤䖐Р尺晃耀嵹晃耀ß涫Ꜵ淀䖐Р涤о耀就晃䖐耀ã淀꙼涫Ꜵ淀䖐Р涤嵌晃耀ì專晃л耀ì淀꙼涫Ꜵ淀䖐Р涤嵟晃耀淀꙼涫Ꜵ淀䖐Р涤尖晃耀淀꙼涫Ꜵ淀䖐Р涤о-тран䏹ⴑ䐰ࠋ䋠Жꌈܦ타汩敱ы耀淀꙼涫Ꜵ淀䖐Р涤rs池敱a耀淀꙼涫Ꜵ淀䖐Р涤ще汷敱в耀получатели сообщений Outlookьн汎敱 耀&amp;淀꙼涫Ꜵ淀時耀/涤ма汅敱С耀/淀꙼涫Ꜵ淀䖐Р涤 п汜敱 耀8淀꙼涫Ꜵ淀䖐Р涤мо汓敱л耀A淀꙼涫Ꜵ淀䖐Р涤時耀Mэк氪敱р耀J淀꙼涫Ꜵ淀䖐Р涤ве氡敱т耀S淀꙼涫Ꜵ淀時耀\涤тн永敱 耀\淀꙼涫Ꜵ淀䖐Р涤ат氏敱е耀e淀꙼涫Ꜵ淀䖐Р涤м 氆敱у耀n淀꙼涫Ꜵ淀䖐Р涤時耀z䕞氝敱䕟耀w淀꙼涫Ꜵ淀䖐Р涤ë耀气敱耀淀꙼涫Ꜵ淀時耀涤泫敱耀淀꙼涫Ꜵ淀䖐Р涤波敱耀淀꙼涫Ꜵ淀䖐Р涤泹敱耀淀꙼涫Ꜵ淀䖐Р涤時耀§泰敱耀¤淀꙼涫Ꜵ淀䖐Р涤泇敱耀­淀꙼涫Ꜵ淀時耀¶涤泞敱耀¶淀꙼涫Ꜵ淀䖐Р涤法敱耀¿淀꙼涫Ꜵ淀䖐Р涤沬敱耀È淀꙼涫Ꜵ淀䖐Р涤時耀Ô沣敱耀Ñ淀꙼涫Ꜵ淀䖐Р涤沺敱Ȁ耀Ú淀꙼涫Ꜵ淀時耀ã涤沱敱耀ã淀꙼涫Ꜵ淀䖐Р涤沈敱耀ì淀꙼涫Ꜵ淀䖐Р涤䰆耀沟敱耀õ淀꙼涫Ꜵ淀䖐Р涤沖敱耀淀꙼涫Ꜵ淀䖐Р涤䉹갑䐰ࠋ஠ܫܤ&#10;타☩晌耀aЖܤܤ㟑ᤃ룊䄡㦦䝭ᘭ⪗☤晌耀Hܦ┘Ж擐ܦ榳ᗊヮ䧁幫狃떯☿晌e耀CЖܤ姀Жᩯ䍘颧䶷奴씦☺晌2耀zܦ厈ܤ媰Ж᝷梭䶊붇뜰繁☵晌耀Wܤ戨ܦ娸Ж乷᫁˧九䒷넮冮래☰晌耀pЖ夠Ж哈ܤ鬝ᢘ馵䕛ᲄ粫ﳝ☋晌耀Rܤ匐ܤ吨ܤꗜᬾ떇䞆ᶽ㋃꺮☆晌蠀Key1 List☁晌耀kЖ夠Жܤꬊℒ졪俾梣䝮⸁☜晌耀4ܦ嫘Ж擐ܦᠺ␀憅䧻㥊怪ꌫ☗晌耀&gt;ܤ扸ܦ揠ܦ驃⢚비䁗ᮤ穘흶裏☒晌؀耀ܦܤ♘Ж㝞⨀≌䧞톸ൄ♭晌耀9Ж啨ܤܤ癝⬏샩䅱躐ꘈ렑♨晌耀ܤܤܤ삪ⰶ堒䮇킿큌뇟㦛♣晌耀uЖܤ宠Ж蝹㈔靗䊘憻ꦒ꫞ｄ♾晌耀/ܦ堰Ж擐ܦ脰㏢丞䙶媃㦘㭜믃♹晌耀fЖ占ܤ姨Ж臨㔤㎾䉑薺ݠ鷏♴晌耀\ܤ厰ܤ嘰ܤ㝍ሿ䕥撑쐹庒筆♏晌耀ܤܤܤ䲛㵤Ᾰ估䖛烶弣쁹♊晌耀 ܦܤ擐ܦ藛㺶旹䳶㪠牥㶟♅晌耀ܤ匐ܤ勨ܤ诸䍦셎䦲즗睴힄랄♀晌耀ܦܤ␨Ж䣚低¸椎付蓣♛晌耀MЖܤ攠ܦ鈯䤞噃䫴穎贓璁♖晌耀ܤ扸ܦ匐ܤ糐Ⴠ䕧傸譄쭷路♑晌耀ܦ戨ܦ╨Ж핱䯘洙䣓鞾≂ࠠ䌎䏹ⴑ䖰ࠋܫܤ타晌贀ꢌ&#10;晌贀ꢌ&#10;晌贀ꢌ&#10;晌贀ꢌ&#10;晌褀䕒体啌䥔乏&#10;晌輀㔳〰&#10;晌踀ꖃ૫時耀晌踀ꖃ૫晌贀躄‬躘&#10;晌谀꒠૫晌贀躄‬躘&#10;晌贀躄‬躘&#10;晌謀〱‰⺀⧧&#10;晌謀〱‰⺀⧧&#10;晌贀躄‬躘&#10;晌踀躃銑ਠ]䏹ⴑ䐰ࠋ䌠Ж꜈ܦ타漩敱б耀쪸ܦ쫠ܦ漼敱耀ом㌿時о耀淀꙼涫Ꜵ淀䖐Р涤漏敱В耀)時 耀&amp;淀꙼涫Ꜵ淀䖐Р涤ях㌍時и耀/получат漂敱и耀6ообщений Outlook п㌔時 耀8сбалансе этих уровней, 漕敱к耀Cказ㌛時о耀Aиже. Для каждого положения регу㍢時т耀Jа г潨敱м耀Pсти необходимо проверит㍩時3耀Sомбинации уровней с潻敱н耀]ов (все㍰時 耀\комбинаций с учетом положения р㍇時у耀潎敱о耀j громкости):&#10;w瘁䕓ซИ.25.1 Э㍎時п耀nтная оценка кач潁敱т耀w речи громк㍕時о耀wрящей связи УСВ, установленной 潔敱с耀оне ТС, проводится в каналах пеಣ時д耀и и приема.傧敱 耀жиме односторонಪ時г耀разговора в условиях тишины傺敱а耀時т耀 речи громкоговорящей связи УСВಸ時о耀¤ятибалл傍敱о耀«шкале классов качесಏ時а耀­ норм разборчивости реч傀敱 耀¸танಖ時л耀¶ных в ГОСТ Р 51061 (таблица 1) ಝ時в耀¿ОСТ傓敱 耀Å840, должно соответство೤時т耀Èклассу качества не 僦敱ж耀Òпервого೫時а耀Ñри наличии мешающего акустическೲ時о耀價敱м耀ß– не ниже второго. &#10;p焁䗪਌೹時2耀ã2 Дополнительны僌敱с耀ìъективные оೀ時н耀ì качества связи проводятся в со僟敱в耀ствии с ГОСТ Р 51061, ГОСТ Р 50ೞ時0耀 режиме двухстороннего разговора ме䊸攙䐰ఌ궠꺭₥궧궥ꖨ删剌慭⁸꺤ꚫ꺭괠꒮⃯₢꒥ꮥ긠⃢〨㓸 膤ꐠ₮㠨㓸 膤‮ꖐ꺪ꖬ꒭ꗣ꺬₥궧궥ꖨ꼠ꪮꞠꮥ⃯䱒浒硡ꃢꮢꗯ⃢㈨㐠 膤ਮ⸷⸵⸳㈱舠ꚥ겨₥鴢궥꺭꺣ꈠ꟫ꊮ⊠ꠠ꿡ꮮ꟬ꊮ궠ꖨ갠ꪨ껠껤ꂭꐠ긠ꗩꮢ궥ꌠ껠ꪬꎮꊮꦥꢧꈠꮠ궮₥ꨨꆠ궨⦥鈠ₑ꺤ꚫ꺭ꠠꖬ괠ꢠꦨ꼠꣠‬₠꺯꺧ꂢꗢꢫ錠芑ꠠꢫꀠ겮ꆮꮨ귬ꗢꂬ껠ꋢ₮ꖭꐠꮮ궦⃫겨⃬꺢겧ꚮ꺭₨ꮪ궥갠ꪨ껠껤ꂭਮ䖐Р䊌儙䕱ऌ궠꺭₥궧궥ꖨ删剌慭⁸꺤ꚫ꺭괠꒮⃯₢꒥ꮥ긠⃢〨㓸 膤ꐠ₮㠨㓸 膤‮ꖐ꺪ꖬ꒭ꗣ꺬₥궧궥ꖨ꼠ꪮꞠꮥ⃯䱒浒硡ꃢꮢꗯ⃢㈨㐠 膤ਮ⸷⸵⸳㈱舠ꚥ겨₥鴢궥꺭꺣ꈠ꟫ꊮ⊠ꠠ꿡ꮮ꟬ꊮ궠ꖨ갠ꪨ껠껤ꂭꐠ긠ꗩꮢ궥ꌠ껠ꪬꎮꊮꦥꢧꈠꮠ궮₥ꨨꆠ궨⦥鈠ₑ꺤ꚫ꺭ꠠꖬ괠ꢠꦨ꼠꣠‬₠꺯꺧ꂢꗢꢫ錠芑ꠠꢫꀠ겮ꆮꮨ귬ꗢꂬ껠ꋢ₮ꖭꐠꮮ궦⃫겨⃬꺢겧ꚮ꺭₨ꮪ궥갠ꪨ껠껤ꂭਮ₨ꂭꢫ꣧₨꺢겧ꚮ꺭₨ꮪ궥갠ꪨ껠껤ꂭ⠠ꪭ꣦₨洢瑵≥ ₢ꏣꚥ겨ꆠ⃫醓Ⲃ갠ꪨ껠껤₭꺤ꚫ궥꼠꒮ꮪ⃯ꂭ꼠꒥⃣ꊠ껢ꂬ꣢ꗧꫡ₨Ꞡ⃣꺯ꯡ₥ꪢꗧꢭ⃯ꗠꢦꂬ∠ꪝꗠ궭ꎮ₮꺧ꂢⰢꈠꖭ꜠ꊠ겨꣢긠⃢ꋡꖮ꺣괠ꮠ귬ꎮ₮껡ꢭ⳯ꀠ錠芑ꐠꮮ궦₠ꋢ꼠꣠ꢤꗢ꺭₥ꮪ궥ꖨ꜠ꂪꈠ₮ꦥ긠ꮠ귬ꦮ꜠꺪꺢꿡껠Ꞩ꺢ꗩ₩꾠ꂯꃠꗠ‬ꃢ꺭ꮢ궥꺭₩₢ꃡ꺫ꖭ⠠ꂪꢡꖭ 醒⠠겮₥꾠ꂯꃠꖯꢧ⸩&#10;䉼ꄙ䕅ဌܥϘ獁捹司ȜᖈܦᒸО錄С㞨澈耀ৰܥᓌО$僢澈僑澈஠ܥР㝘澈ŀअ৘ܥீܥ஠ܥૼܥ崄誈H㐌澈㏼澈㐚澈஠ܥȀ㐆澈ⴲ澈璹痟羮痟肙痟൐ܥஔܥஔܥP司Ȝ邰ܣ坸Ȝ坼Ȝ㪲唡ீܥீܥ煱煱煱煱煱煱煱煱䜰Ⳑ䀀燐絰困⪠嬠㯠䀀䀀 嘠㣐㣐Ѐ䖱ꋀЖ䩐@&#10; м.&#10;у.&#10;䃹⸑䖵ࠌ겘ܤܤ타뻖晃ꠀ鐀ꢫꨠ꺮ꓠ궨⃫껢ꫧⲨꈠꨠꦮꄠ꯫ꈠꮪ궥ꚥ겨∠ꊀ껢ꗡꋠⰢ†ꖭ긠꒥ꮥ궥Ⳬ₮ꂤ궭ꧫꚥ겨ꐠꮮꖦ₭ꮪ⃯ꂭ꜠꒠궠꺭€ꓣꮠ궥ꢨ긠⃢껢₩껢ꫧⲨꈠꨠꦮ꼠₩ꃠ₧꾮ꗠꖤꖫꨠ꺮ꓠ궨⃫醒꼠ꖫꈠꮪ궥꜠ꚠꎨ궠ਮܤܤܤ뻻晃ꢨ退⸷⸵⸲‱ꮄ⃯芑‬ꃢꂭꮢꊨꖠ⃥₢꺪ꎨꢨꐠ꾮ꮮꢭꗢ꺭꺣긠꺡꺤ꂢꢭ⳯ꠠꢭ₪꣡궣ꮠ₠ꮤ⃯궨ꂨꢫꂧ꣦₨ꗠꢦꂬ∠ꪝꗠ궭ꧫꈠ꟫ꊮ•꺤ꚫ궥ꄠ⃬ꂭꃠꊨꖠ€₨ꢡꃠꠠ₧ꢭꖦꖯꗠ꣧ꯡ궥⃥ꂢ꣠궠껢₢ꨨꪠ긠ꢤ₭ꮨ₨ꊤ⦠਺ꖠܦꗰܦ봀晃о鐀⸷⸶㘱輠꒥ꈠ꒮겮錠芑ꠠ₧ꗠꢦꂬ꣢껠ꂢꢭ⃯궮₠꺤ꚫꂭꐠꊮ꣢ꞥꯣ⃫ꗢꊮ궠꣢껠ꪨ⃣꺯꒥꺢€꺯꺧ꂢꢭ⃯궨ꢤꂪ껢ꃠ껢귯錠芑ꠠꢫ꼠ꗠꋢ겮꼠껠ꎨꂢꢭ⃯껡ꖢꋢꗩ꺣ꌠꮮꊮꎮ₮껡ꆮꗩꢭ⻯ਠ&#10;ства￼뵕晃쭸需⸷⸵⸳㜲霠꺫†꺯껢₪꺤ꊧ궮₠₨귧겮ꠠꢭ꣦ꊮ궠ꢨ궥꺭꺣ꈠ꟫ꊮ₠ꂧꂤ꼠겠껠€ꂭ껠ꪩ₨䍅䱁彌䅍啎䱁䑟䅉彌呁䕔偍協‮₨겮꜠ꂭꗧꢭ₥ꂯꃠꖬ₠䍅䱁彌䅍啎䱁䑟䅉彌呁䕔偍協괠₥꺬ꖦ⃢ꃢꂭꮢꊨ⃯₢〢⸢&#10;icꖠܦ陰ܤ뵺晃谀꺊ꂬ꒭₠긠ꖯꃠ껢ꃠꗢ갠ꚮꄠ⃬꺯ꗧꂭꬠꆨ₮꺯ꯡ₥ꋢꖫꢭ⃯ꫭꗠ궭ꎮ₮꺧ꂢ‬ꢫ꺡꼠ꖫ긠꺪궠꼠껠ꗦ₠ꗢꊮ궠錠芑ꈠ궥ꖨ꼠껠ꖬꫢ₠겥궥Ⲩ꜠꒠궠꺭꺣꼠겠껠€ꂭ껠ꪩ₨佐呓呟卅彔䕒䥇呓䅒䥔乏呟䵉⹅ਠ喐ܤ붏晃鄀⸸⸸⸱‵ꢫ錠芑‬ꃢꂭꮢꊨꖠꂬ⃯₢꺪ꎨꢨꐠ꾮ꮮꢭꗢ꺭꺣긠꺡꺤ꂢꢭ⳯괠꒮ꈠꚥ겨₥鴢肐Ⱒ₮₨ꂭꂦ꣢₨ꂭꨠ꺭ꪯ⃣萢꾮ꮮꢭꗢ₥ꪭ꣦⊨ꐠꮮꖦ₭ꋢ꜠꾠₪ꗠꢦꂬ꣢껠ꂢꢭ⳯ꨠꪠ긠꒥ꮥ궥₮₢⸷⸶&#10;܀骰ܣ榠ܦ뷔晃蠀ꮄ⃯醓Ⲃ궠ꊠꢫꂢ겥ꈠꨠ궮꣤ꃠ꣦₨꺤꺯궫ꮥ귬ꎮ₮ꆮꓣꊮ궠‬꺪ꫣ꣢궢ꧫ갠궠Ꞩ€ꂧ꣩긠⃢ꖭ꒥ꂭꖬꗠ궭ꎮ₮ꂭꂦ⃯꣢ꮤ⃯궪꾮ꢪ∠ꪝꗠ궭ꧫꈠ꟫ꊮ•₨궨ꗢꦥ⃡Ꞣꢠ꺬ꖤꋢ갠ꚥ錠芑ꠠ脠辈긠꒥ꮥꗯ⃯ꢮꊧ꒮ꮥ겥錠芑ਮ뷹晃退ꮄ⃯醓Ⲃ궠ꊠꢫꂢ겥ꈠꨠ궮꣤ꃠ꣦₨꺭꺣긠꺡꺤ꂢꢭ⳯ꨠ궮ꊨ₩ꖬꃥꢭ겧꜠⃫괠꾥ꗠ궤겠궥꺭꺣괠ꚠꐠꨠ꺭ꪯ₨鴢궥₩꺧⊢ꠠꠠꗤꈠꂧ겨꒮ꦥꢢ⃯ꖬ꒦⃣醓₂₨袁₏꾮ꗠꖤ꼠껠Ꞩ꺢ꢤꗢꖫ€醒ਮš밎晃贀⸸⸹‴ꮄ⃯醓Ⲃ궠ꊠꢫꂢ겥ꈠꨠ궮꣤ꃠ꣦₨꺭꺣긠꺡꺤ꂢꢭ⳯ꂥꢫꂧ⃯꣦꾮꣢ꗧꫡꎮ₮궨ꢤꂪ껢ꃠ⠠궨ꢤꂪ껢껠⦢껢귯ꦨꠠꠠꗤ갠ꚥ긠ꢪ€궨ꢤꂪ껢껠€꠨꒭ꪨ겠⦨껢귯ꦨꠠ錠芑긠꒥ꮥꗯ⃯ꢮꊧ꒮ꮥ겥鈠⺑&#10;ре뱓晃и阀⸸ㄱ㠮蔠ꯡ₨꺯ꀠꪪ곣ꯣꂭ⃯ꗠꖧꋠꂭ⃯ꂡꃢꗠ⳯₮꺫ꢢ⃯ꖥ꜠ꓯ₠꺤ꚫ궠ꊠꢫꂢ꼠껠Ꞩ꺢ꢤꗢꖫ€醓₂ꮨ₨ꢮꊧ꒮ꮥ겥鈠ₑꃢꢪ€ꆮꃠ꺧Ⲭ껢ꠠꆧꚥ⃬ꚥꖤ겥궥꺭₩ꃠꓯꢪꃢ귢ꎮ₮ꪠ껢ꃠਮ뱸晃销⤴輠꣠궧ꪠ겮†ꇡ꼠꣠꼠꒥₥ꂤ궭ꈠꌠꮮꊮ겮ꨠ궠ꮠ₥꺯꒥꺢€꺯꺧ꂢꢭ⃯껢ꂭ꺭꺣갠꒮겥₠ꋯ긠ꢢ₥ꂭ껢껠ꖭ錠芑꼠꒮ꋢ꒦궥긠ꨠꗠ꺭€ꖨꖬꐠ궠⃥₢ꗢꗧꢭ₥〲꼠ꖫ괠ꮠ₠ꖯꗠꂤ꣧ꐠ궠⻥&#10;洀䖐РŐᴔܥ쨐ܤ뺋晃耀Ǭ봩晃耀Ǩ뺶晃耀ǉтранспортных뺱晃耀봐晃䖐耀Ǳŝᶌܥ쩘ܤ뺼晃о耀Ǳ봇晃ê耀Категории뺢晃耀涫䖐РŦ邴ܣ쪠ܤ䉹갑䜰ࠌરܫ훈ܥὨܥ⇰ܥ܆лĄ琸ܤ졀:ݴуĂỠܥ줐:ۈяĄỠܥ݈уĄ瓸ܤӂиĄ珘ܤ좨:灀ܥ6ጃиă珸ܤ줐:ۨаĄ猘ܤћаĂ琘ܤ࠺рĄ猘ܤ9А Ĉ畘ܤٹ  Ĉ甘ܤвнивания показателя громкости для пассажиров, находящихся на различном расстоянии от микрофона УСВ, определяется производителем УСВ (для автомобильных систем, исполненных в конфигурации дополнительного оборудования) или производителем ТС (для штатных УСВ). &#10;က䕀懠Н譠ܤ9搻晃о耀\бортовой搶晃н耀䏹ⴑ䖰ࠌܥ뻨ܥ타칶時С谀㋸〨㈬਩칧時贀㤴⠠⤵&#10;洀Ꜵ淀침時謀㋸⠠ⰰ⤲&#10;칙時谀㠹⠠〱਩칊時輀㋸┰&#10;Ѐчат캻時и谀㠹⠠〱਩캬時輀㋸┰&#10;렀晃耀캝時輀㌳㌳&#10;캎時謀㔲‰㈨⤵&#10;컿時輀㋸┰&#10;컠時輀〴〰&#10;컑時蠀궥ꊨꖠ꺬થ컂時謀궇궥ꖨ&#10;켳時蠀㤱錠ꂯ꺪ꪢઠ켤時蠀ㄲ謠ꎮ꾨૫켕時褀ꂐꢤ₮畭整&#10;ᵛ晌耀涤рректн䏹ⴑ䐰ࠌܥ뻨ܥ타켖時р言ਭ耀켘時言ਭ켊時言ਸ਼켼時言ਭ켮時言ਭ쿐時蠀㔷ਠ쿂時言ਭ쿴時蠀ⴱਵ쿦時言ਭ쿨時言਱쾚時褀噉&#10;쾌時言઀쾾時言ਲ쾠時Ꜵ褀ꀳ&#10;耀챒時褀戳&#10;채時言਴챶時¦言਱챸時褀噉&#10;Ѐсти.䋢㸘䐰䭈ܦ연ܥ侰ܤ效ܦоответствующего звукового сигнала  или голосовой подсказки.&#10; ऀ䜢煀Р剈Жд 2G и 2.5G GPRS-сетями);￼ст䃹⸑䔫ࠌᩰܛܤ타ྣ晼я退⸸ㄱ㈮蔠ꯡ₨꺯꺧ꂢꢭ₥꺭₩ꪠ껢균ꦮꄠꢥꃠ꺯꺭꺣ꗠꋢ₠ꖭꌠ궠꣢ꆠ꺯껡궡錠芑꼠꣠꼠껠ꖢꖤꢭ₨ꃢꢭ₩ꂭ꺮ꋢꢢ₥ꆥꊮ궠Ⲭꂪꂧ궭곫ꈠㄠ⸳ⰳ₮醓Ⲃꠠ꿡ꮮꖭ궭ꈠꨠ궮꣤ꃠ꣦₨꺭꺣긠꺡꺤ꂢꢭ⳯ꐠꮮ궦₠꺯꺧ꂢꞥ궢ꄠꨠꪠꠠꢭ₪ꢯꃢꢭ⃯₨ꋢꢨꈠꖭ귨ꎥ₮ꢯꃢꢭ⻯ਠܧ徰ܦཪ晼很蠀⸷⸵‱ꖐꢦ€鴢궥₩꺧⊢꼠ꗠ궤Ꞡꂭꗧ₭ꮤ⃯ꋢꖫꢭ⃯ꫭꗠ궭ꎮ₮꺧ꂢ₮궮⃫醓₂⃡ꗦ⃮ꃢ꺭ꮢ궥ꌠꮮꊮꎮ₮껡꒥궨궥錠芑긠ꖯꃠ껢껠€꣡겥⃫₨ꖯꗠꂤ꣧ꔠ谠蒍‮꺏ꯡ₥ꂧꖢ궥궥꺭꺣ꈠ꟫ꊮ₠醓₂ꃢ꜠ꎥꊮ궠꺭₩₢ꗡ꣢†꾮₠꣡겥⃫₢ꗢꗧꢭ₥겥궥Ⲩ긠꒥ꮥꗯ꺬꺣꼠겠껠€ꃢ꺭ꪢ₨꼨꣠꺫ꖦꢭ₥⦀ਮ༱晼獐錀ꢫ錠芑ꄠ꯫₠ꂧꗠꢣ꣠껠ꂢꂭꈠ₨꺯꒥꺢€ꂭꂦ⃯꣢ꂭꨠ꺭ꪯ⃣萢꾮ꮮꢭꗢ₥ꪭ꣦⊨‬껢꼠ꖫꎥ錠芑ꈠ₨₨ꂭꂦ꣢₨ꂭꨠ꺭ꪯ⃣萢꾮ꮮꢭꗢ₥ꪭ꣦⊨ꈠꞮ꺬궦₠ꖭ궠ꖥ겥ꞥꐠ궠₩겮ꚥꪮꈠꗠꖬꢭ‮ꢫ꜠ꂭꗧꢭ₥ꃢ꺭ꮢ궥₮₢〢Ⱒ₮ꎮꃠꢭꗧꢭ₩ꂭ꼠ꖫꎥ錠芑ꈠ₨ꖭ괠ꪠꂫꂢ&#10;ܧܧܧ໸晼 阀⸷⸷‵껥₤Ꞩꚥ겨₠耢ꢢ⋡ꐠꮮꖦ₭ꋢꀠ겮ꢪ‬ꢫ鈠ₑ₨ꪢꗧ궭겮꜠ꚠꎨ궠ꢨ꼠겥꣢꺫괠₠ꃠ껢귯ꖨꄠꮮꖥ‬ꗧ€견꺭₥ꃠ껢귯ꖨ‬꾮ꗠꖤ겥ꖮ꼠겠껠€ꂭ껠ꪩ₨䅇䅒䕇䵟䑏彅久彄䥄呓乁䕃⠠꺪ꎨꗣ₩ꂯꃠꖬ ₨ꖢꢫ꣧꺭₩껠궥꺭₩꺯꺭₨꾮ꗠꖤꖫꢭ⃯ꖬ꾮ꮮꚮ궥ꈠ꼠ꂫꖭ꼠₮⸸⸱⸷ਠܥܧܧ&#10;ܣ຿晼遠鈀ꢫ錠芑ꄠ꯫₠ꂧꗠꢣ꣠껠ꂢꂭꈠ₨꺯꒥꺢€ꂭꂦ⃯꣢ꂭꨠ꺭ꪯ⃣萢꾮ꮮꢭꗢ₥ꪭ꣦⊨‬껢꼠ꖫꎥ錠芑ꈠ₨₨ꂭꂦ꣢₨ꂭꨠ꺭ꪯ⃣萢꾮ꮮꢭꗢ₥ꪭ꣦⊨ꈠꞮ꺬궦₠ꖭ궠ꖥ겥ꞥꐠ궠₩겮ꚥꪮꈠꗠꖬꢭ‮ꢫ꜠ꂭꗧꢭ₥ꃢ꺭ꮢ궥₮₢〢Ⱒ₮ꎮꃠꢭꗧꢭ₩ꂭ꼠ꖫꎥ錠芑ꈠ₨ꖭ괠ꪠꂫꂢਊ涤ຆ晼耀Řz9Ŕʼɘɘ ￼ ἀÌʉࠂ܃ԅ̂ ࠀZ￣C!ﾶĊￗw￣ ]V]V&lt;&quot;&#10;￲ØøĮńTimes New RomanTimes New Roman ПолужирныйПолужирныйMonotype:Times New Roman Bold:Version 5.11 (Microsoft)арт몆晃 耀ํ晼е耀Ƒобразно проверить действие ссыл멬晃н耀Ū стандартов  в информационной с먓晃т耀ųе общего пользования – на офици먚晃ь耀żм сайте뫧晃е耀ƕрального агентства 먁晃 耀ƅхническому регулированию и метр먈晃о耀Ǝи в сети Интернет или по ежегод먿晃 耀Ɨдаваемоด晼 耀формационно뫘晃 耀ƴаза먦晃л耀Ơ«Национальные стандарты», котор먭晃 耀Ʃубликован по состоянию на 1 янв뗔晃я耀Ʋекущего года, и по соответствую뗛晃м耀ƻжем딹晃я耀Ǔо издаваемым информацио뗂晃ы耀Ǆуказателям, опубликованным в те뗉晃щ耀Ǎ году. Если ссылочный стандарт 뗰晃м耀ǖен (изменен), то пр딚晃п耀ьзовани뗧晃н耀ǟтоящим стандартом следует руков뗮晃с耀Ǩоваться замененным (измененным)떕晃т耀Ǳдартом. Если ссылочный стандарт떜晃т耀нен без замены, то положение, в котором дана ссылка䋶ਸ䜰譠ܤ섘Л ࠂ/`b(؆梌꿐∞袺歀㵍豚觹ÿ๓햤ǈࣩ¬䈊휙䔿ࠌČ                                                              ￼￼￼￼￼￼￼￼￼￼￼￼￼￼￼￼￼￼￼￼￼￼￼￼￼￼￼￼￼￼￼￼￼￼￼￼￼￼￼￼￼￼￼￼￼￼￼￼￼￼￼￼￼￼￼￼￼￼￼￼￼￼￼￼￼￼ГОСТ &#10;￼￼￼￼￼￼￼￼￼￼￼￼￼￼￼￼￼￼￼￼￼￼￼￼￼￼￼￼￼￼￼￼￼￼￼￼￼￼￼МКС 33.020&#10;ехнологий» «Интернавигация» (АО «НТЦ «Интернавигация»)&#10; ￼)￼рмационных технологий и связи Российской Федерации от 13 октября 2011г. № 257)￼￼еским ОСШ не менее 6 "/>
              </w:smartTagPr>
              <w:r w:rsidRPr="003F2A79">
                <w:rPr>
                  <w:sz w:val="22"/>
                  <w:szCs w:val="22"/>
                </w:rPr>
                <w:t>3 м</w:t>
              </w:r>
            </w:smartTag>
          </w:p>
        </w:tc>
      </w:tr>
      <w:tr w:rsidR="00BB6858" w:rsidRPr="003F2A79" w:rsidTr="00D813E3">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gridSpan w:val="2"/>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Longitude</w:t>
            </w:r>
            <w:r w:rsidRPr="003F2A79">
              <w:rPr>
                <w:sz w:val="22"/>
                <w:szCs w:val="22"/>
              </w:rPr>
              <w:t xml:space="preserve"> </w:t>
            </w:r>
            <w:r w:rsidRPr="003F2A79">
              <w:rPr>
                <w:sz w:val="22"/>
                <w:szCs w:val="22"/>
                <w:lang w:val="en-US"/>
              </w:rPr>
              <w:t>Delta</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(-512.</w:t>
            </w:r>
            <w:r w:rsidRPr="003F2A79">
              <w:rPr>
                <w:sz w:val="22"/>
                <w:szCs w:val="22"/>
              </w:rPr>
              <w:t>.</w:t>
            </w:r>
            <w:r w:rsidRPr="003F2A79">
              <w:rPr>
                <w:sz w:val="22"/>
                <w:szCs w:val="22"/>
                <w:lang w:val="en-US"/>
              </w:rPr>
              <w:t>.511)</w:t>
            </w:r>
          </w:p>
        </w:tc>
        <w:tc>
          <w:tcPr>
            <w:tcW w:w="709" w:type="dxa"/>
          </w:tcPr>
          <w:p w:rsidR="00BB6858" w:rsidRPr="003F2A79" w:rsidRDefault="00BB6858" w:rsidP="00BB6858">
            <w:pPr>
              <w:pStyle w:val="13"/>
              <w:ind w:firstLine="0"/>
              <w:jc w:val="center"/>
              <w:rPr>
                <w:sz w:val="22"/>
                <w:szCs w:val="22"/>
              </w:rPr>
            </w:pPr>
            <w:r w:rsidRPr="003F2A79">
              <w:rPr>
                <w:sz w:val="22"/>
                <w:szCs w:val="22"/>
              </w:rPr>
              <w:t>О</w:t>
            </w:r>
          </w:p>
        </w:tc>
        <w:tc>
          <w:tcPr>
            <w:tcW w:w="9213" w:type="dxa"/>
          </w:tcPr>
          <w:p w:rsidR="00BB6858" w:rsidRPr="003F2A79" w:rsidRDefault="00BB6858" w:rsidP="00BB6858">
            <w:pPr>
              <w:pStyle w:val="13"/>
              <w:ind w:firstLine="175"/>
              <w:rPr>
                <w:sz w:val="22"/>
                <w:szCs w:val="22"/>
              </w:rPr>
            </w:pPr>
            <w:r w:rsidRPr="003F2A79">
              <w:rPr>
                <w:sz w:val="22"/>
                <w:szCs w:val="22"/>
              </w:rPr>
              <w:t>Отклонение по долготе («плюс» – для направления на восток и «минус» – для направления на запад) по отношению к значению долготы в блоке данных номер 7).</w:t>
            </w:r>
          </w:p>
          <w:p w:rsidR="00BB6858" w:rsidRPr="003F2A79" w:rsidRDefault="00BB6858" w:rsidP="00BB6858">
            <w:pPr>
              <w:pStyle w:val="13"/>
              <w:ind w:firstLine="175"/>
              <w:jc w:val="left"/>
              <w:rPr>
                <w:sz w:val="22"/>
                <w:szCs w:val="22"/>
              </w:rPr>
            </w:pPr>
            <w:r w:rsidRPr="003F2A79">
              <w:rPr>
                <w:sz w:val="22"/>
                <w:szCs w:val="22"/>
              </w:rPr>
              <w:t xml:space="preserve">Выражается в условных единицах, 1 единица = 0,1″, что соответствует ≈ </w:t>
            </w:r>
            <w:smartTag w:uri="urn:schemas-microsoft-com:office:smarttags" w:element="metricconverter">
              <w:smartTagPr>
                <w:attr w:name="ProductID" w:val="ʶᅶ༠ܜ◀晻耀ú쪐ʶᅱᅀܜ◼晻耀ª쪐ʶᅷကܜ◸晻耀Þ쪐ʶპ效Р◴晻耀¦쪐ʶᅪீܜ◰晻耀Ê쪐ʶᅤเܜ◬晻耀ÎЭК 61162￼ཀܜ◨晻谀40 ммᄀܜ◤晻耀Ò쪐ʶᅣྀܜ◠晻耀²쪐ʶᅸꋠܦ☜晻耀쪐ʶᅢ࿠ܜ☘晻耀F쪐ʶᅬภܜ☔晻耀ö쪐ʶᅴᄠܜ☐晻耀쪐ʶოཀܜ☌晻耀¶쪐ʶწრܜ☈晻耀Z쪐ʶᅧවܜ☄晻耀â쪐ʶჭ뜠ܤ☀晻谀70 мм☼晻耀Ú쪐ʶᅵ໠ܜ☸晻耀®쪐ʶᅲ઀ܥ☴晻耀쪐ʶᅯ੠ܥ¡㸙䐰ࠃ"/>
              </w:smartTagPr>
              <w:r w:rsidRPr="003F2A79">
                <w:rPr>
                  <w:sz w:val="22"/>
                  <w:szCs w:val="22"/>
                </w:rPr>
                <w:t>3 м</w:t>
              </w:r>
            </w:smartTag>
          </w:p>
        </w:tc>
      </w:tr>
      <w:tr w:rsidR="00BB6858" w:rsidRPr="003F2A79" w:rsidTr="00D813E3">
        <w:tc>
          <w:tcPr>
            <w:tcW w:w="908" w:type="dxa"/>
            <w:vMerge w:val="restart"/>
            <w:tcMar>
              <w:left w:w="57" w:type="dxa"/>
              <w:right w:w="57" w:type="dxa"/>
            </w:tcMar>
          </w:tcPr>
          <w:p w:rsidR="00BB6858" w:rsidRPr="003F2A79" w:rsidRDefault="00BB6858" w:rsidP="00BB6858">
            <w:pPr>
              <w:pStyle w:val="13"/>
              <w:ind w:firstLine="0"/>
              <w:jc w:val="center"/>
              <w:rPr>
                <w:sz w:val="22"/>
                <w:szCs w:val="22"/>
              </w:rPr>
            </w:pPr>
            <w:r w:rsidRPr="003F2A79">
              <w:rPr>
                <w:sz w:val="22"/>
                <w:szCs w:val="22"/>
              </w:rPr>
              <w:t>10</w:t>
            </w:r>
          </w:p>
        </w:tc>
        <w:tc>
          <w:tcPr>
            <w:tcW w:w="2693" w:type="dxa"/>
            <w:gridSpan w:val="2"/>
            <w:tcMar>
              <w:left w:w="85" w:type="dxa"/>
              <w:right w:w="85" w:type="dxa"/>
            </w:tcMar>
          </w:tcPr>
          <w:p w:rsidR="00BB6858" w:rsidRPr="003F2A79" w:rsidRDefault="00BB6858" w:rsidP="00BB6858">
            <w:pPr>
              <w:pStyle w:val="13"/>
              <w:ind w:firstLine="0"/>
              <w:jc w:val="center"/>
              <w:rPr>
                <w:sz w:val="22"/>
                <w:szCs w:val="22"/>
                <w:lang w:val="en-US"/>
              </w:rPr>
            </w:pPr>
            <w:r w:rsidRPr="003F2A79">
              <w:rPr>
                <w:sz w:val="22"/>
                <w:szCs w:val="22"/>
                <w:lang w:val="en-US"/>
              </w:rPr>
              <w:t>Recent</w:t>
            </w:r>
            <w:r w:rsidRPr="003F2A79">
              <w:rPr>
                <w:sz w:val="22"/>
                <w:szCs w:val="22"/>
              </w:rPr>
              <w:t xml:space="preserve"> </w:t>
            </w:r>
            <w:r w:rsidRPr="003F2A79">
              <w:rPr>
                <w:sz w:val="22"/>
                <w:szCs w:val="22"/>
                <w:lang w:val="en-US"/>
              </w:rPr>
              <w:t>Vehicle</w:t>
            </w:r>
            <w:r w:rsidRPr="003F2A79">
              <w:rPr>
                <w:sz w:val="22"/>
                <w:szCs w:val="22"/>
              </w:rPr>
              <w:t xml:space="preserve"> </w:t>
            </w:r>
            <w:r w:rsidRPr="003F2A79">
              <w:rPr>
                <w:sz w:val="22"/>
                <w:szCs w:val="22"/>
                <w:lang w:val="en-US"/>
              </w:rPr>
              <w:t>Location</w:t>
            </w:r>
            <w:r w:rsidRPr="003F2A79">
              <w:rPr>
                <w:sz w:val="22"/>
                <w:szCs w:val="22"/>
              </w:rPr>
              <w:t xml:space="preserve"> </w:t>
            </w:r>
            <w:r w:rsidRPr="003F2A79">
              <w:rPr>
                <w:sz w:val="22"/>
                <w:szCs w:val="22"/>
                <w:lang w:val="en-US"/>
              </w:rPr>
              <w:t>N2</w:t>
            </w:r>
          </w:p>
        </w:tc>
        <w:tc>
          <w:tcPr>
            <w:tcW w:w="1276" w:type="dxa"/>
            <w:tcMar>
              <w:left w:w="57" w:type="dxa"/>
              <w:right w:w="57" w:type="dxa"/>
            </w:tcMar>
          </w:tcPr>
          <w:p w:rsidR="00BB6858" w:rsidRPr="003F2A79" w:rsidRDefault="000F222D" w:rsidP="00BB6858">
            <w:pPr>
              <w:pStyle w:val="13"/>
              <w:ind w:firstLine="0"/>
              <w:jc w:val="center"/>
              <w:rPr>
                <w:sz w:val="22"/>
                <w:szCs w:val="22"/>
              </w:rPr>
            </w:pPr>
            <w:r>
              <w:rPr>
                <w:sz w:val="22"/>
                <w:szCs w:val="22"/>
              </w:rPr>
              <w:t>—</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9213" w:type="dxa"/>
          </w:tcPr>
          <w:p w:rsidR="00BB6858" w:rsidRPr="003F2A79" w:rsidRDefault="00BB6858" w:rsidP="00BB6858">
            <w:pPr>
              <w:pStyle w:val="13"/>
              <w:ind w:firstLine="175"/>
              <w:jc w:val="left"/>
              <w:rPr>
                <w:sz w:val="22"/>
                <w:szCs w:val="22"/>
              </w:rPr>
            </w:pPr>
            <w:r w:rsidRPr="003F2A79">
              <w:rPr>
                <w:sz w:val="22"/>
                <w:szCs w:val="22"/>
              </w:rPr>
              <w:t xml:space="preserve">Местоположение ТС на момент времени </w:t>
            </w:r>
            <w:r w:rsidRPr="006E7CD7">
              <w:rPr>
                <w:i/>
                <w:sz w:val="22"/>
                <w:szCs w:val="22"/>
                <w:lang w:val="en-US"/>
              </w:rPr>
              <w:t>n</w:t>
            </w:r>
            <w:r w:rsidRPr="003F2A79">
              <w:rPr>
                <w:sz w:val="22"/>
                <w:szCs w:val="22"/>
              </w:rPr>
              <w:t>-2</w:t>
            </w:r>
          </w:p>
        </w:tc>
      </w:tr>
      <w:tr w:rsidR="00BB6858" w:rsidRPr="003F2A79" w:rsidTr="00D813E3">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gridSpan w:val="2"/>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Latitude</w:t>
            </w:r>
            <w:r w:rsidRPr="003F2A79">
              <w:rPr>
                <w:sz w:val="22"/>
                <w:szCs w:val="22"/>
              </w:rPr>
              <w:t xml:space="preserve">  </w:t>
            </w:r>
            <w:r w:rsidRPr="003F2A79">
              <w:rPr>
                <w:sz w:val="22"/>
                <w:szCs w:val="22"/>
                <w:lang w:val="en-US"/>
              </w:rPr>
              <w:t>Delta</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(-512…511)</w:t>
            </w:r>
          </w:p>
        </w:tc>
        <w:tc>
          <w:tcPr>
            <w:tcW w:w="709" w:type="dxa"/>
          </w:tcPr>
          <w:p w:rsidR="00BB6858" w:rsidRPr="003F2A79" w:rsidRDefault="00BB6858" w:rsidP="00BB6858">
            <w:pPr>
              <w:pStyle w:val="13"/>
              <w:ind w:firstLine="0"/>
              <w:jc w:val="center"/>
              <w:rPr>
                <w:sz w:val="22"/>
                <w:szCs w:val="22"/>
              </w:rPr>
            </w:pPr>
            <w:r w:rsidRPr="003F2A79">
              <w:rPr>
                <w:sz w:val="22"/>
                <w:szCs w:val="22"/>
              </w:rPr>
              <w:t>О</w:t>
            </w:r>
          </w:p>
        </w:tc>
        <w:tc>
          <w:tcPr>
            <w:tcW w:w="9213" w:type="dxa"/>
          </w:tcPr>
          <w:p w:rsidR="00BB6858" w:rsidRPr="003F2A79" w:rsidRDefault="00BB6858" w:rsidP="00BB6858">
            <w:pPr>
              <w:pStyle w:val="13"/>
              <w:ind w:firstLine="175"/>
              <w:rPr>
                <w:sz w:val="22"/>
                <w:szCs w:val="22"/>
              </w:rPr>
            </w:pPr>
            <w:r w:rsidRPr="003F2A79">
              <w:rPr>
                <w:sz w:val="22"/>
                <w:szCs w:val="22"/>
              </w:rPr>
              <w:t xml:space="preserve">Отклонение по широте («плюс» – для направления на север и «минус» – для направления на юг) по отношению к значению широты на момент времени </w:t>
            </w:r>
            <w:r w:rsidRPr="003F2A79">
              <w:rPr>
                <w:sz w:val="22"/>
                <w:szCs w:val="22"/>
                <w:lang w:val="en-US"/>
              </w:rPr>
              <w:t>n</w:t>
            </w:r>
            <w:r w:rsidRPr="003F2A79">
              <w:rPr>
                <w:sz w:val="22"/>
                <w:szCs w:val="22"/>
              </w:rPr>
              <w:t>-1 в блоке данных номер 9).</w:t>
            </w:r>
          </w:p>
          <w:p w:rsidR="00BB6858" w:rsidRPr="003F2A79" w:rsidRDefault="00BB6858" w:rsidP="00BB6858">
            <w:pPr>
              <w:pStyle w:val="13"/>
              <w:ind w:firstLine="175"/>
              <w:jc w:val="left"/>
              <w:rPr>
                <w:sz w:val="22"/>
                <w:szCs w:val="22"/>
              </w:rPr>
            </w:pPr>
            <w:r w:rsidRPr="003F2A79">
              <w:rPr>
                <w:sz w:val="22"/>
                <w:szCs w:val="22"/>
              </w:rPr>
              <w:t xml:space="preserve">Выражается в условных единицах, 1 единица = 0,1″, что соответствует ≈ </w:t>
            </w:r>
            <w:smartTag w:uri="urn:schemas-microsoft-com:office:smarttags" w:element="metricconverter">
              <w:smartTagPr>
                <w:attr w:name="ProductID" w:val="ʶᅶ༠ܜ◀晻耀ú쪐ʶᅱᅀܜ◼晻耀ª쪐ʶᅷကܜ◸晻耀Þ쪐ʶპ效Р◴晻耀¦쪐ʶᅪீܜ◰晻耀Ê쪐ʶᅤเܜ◬晻耀ÎЭК 61162￼ཀܜ◨晻谀40 ммᄀܜ◤晻耀Ò쪐ʶᅣྀܜ◠晻耀²쪐ʶᅸꋠܦ☜晻耀쪐ʶᅢ࿠ܜ☘晻耀F쪐ʶᅬภܜ☔晻耀ö쪐ʶᅴᄠܜ☐晻耀쪐ʶოཀܜ☌晻耀¶쪐ʶწრܜ☈晻耀Z쪐ʶᅧවܜ☄晻耀â쪐ʶჭ뜠ܤ☀晻谀70 мм☼晻耀Ú쪐ʶᅵ໠ܜ☸晻耀®쪐ʶᅲ઀ܥ☴晻耀쪐ʶᅯ੠ܥ¡㸙䐰ࠃ"/>
              </w:smartTagPr>
              <w:r w:rsidRPr="003F2A79">
                <w:rPr>
                  <w:sz w:val="22"/>
                  <w:szCs w:val="22"/>
                </w:rPr>
                <w:t>3 м</w:t>
              </w:r>
            </w:smartTag>
          </w:p>
        </w:tc>
      </w:tr>
      <w:tr w:rsidR="00BB6858" w:rsidRPr="003F2A79" w:rsidTr="00D813E3">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gridSpan w:val="2"/>
            <w:tcMar>
              <w:left w:w="85" w:type="dxa"/>
              <w:right w:w="85" w:type="dxa"/>
            </w:tcMar>
          </w:tcPr>
          <w:p w:rsidR="00BB6858" w:rsidRPr="003F2A79" w:rsidRDefault="00BB6858" w:rsidP="00BB6858">
            <w:pPr>
              <w:pStyle w:val="13"/>
              <w:ind w:firstLine="227"/>
              <w:jc w:val="center"/>
              <w:rPr>
                <w:sz w:val="22"/>
                <w:szCs w:val="22"/>
                <w:lang w:val="en-US"/>
              </w:rPr>
            </w:pPr>
            <w:r w:rsidRPr="003F2A79">
              <w:rPr>
                <w:sz w:val="22"/>
                <w:szCs w:val="22"/>
                <w:lang w:val="en-US"/>
              </w:rPr>
              <w:t>Longitude</w:t>
            </w:r>
            <w:r w:rsidRPr="003F2A79">
              <w:rPr>
                <w:sz w:val="22"/>
                <w:szCs w:val="22"/>
              </w:rPr>
              <w:t xml:space="preserve"> </w:t>
            </w:r>
            <w:r w:rsidRPr="003F2A79">
              <w:rPr>
                <w:sz w:val="22"/>
                <w:szCs w:val="22"/>
                <w:lang w:val="en-US"/>
              </w:rPr>
              <w:t>Delta</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(-512.</w:t>
            </w:r>
            <w:r w:rsidRPr="003F2A79">
              <w:rPr>
                <w:sz w:val="22"/>
                <w:szCs w:val="22"/>
              </w:rPr>
              <w:t>.</w:t>
            </w:r>
            <w:r w:rsidRPr="003F2A79">
              <w:rPr>
                <w:sz w:val="22"/>
                <w:szCs w:val="22"/>
                <w:lang w:val="en-US"/>
              </w:rPr>
              <w:t>.511)</w:t>
            </w:r>
          </w:p>
        </w:tc>
        <w:tc>
          <w:tcPr>
            <w:tcW w:w="709" w:type="dxa"/>
          </w:tcPr>
          <w:p w:rsidR="00BB6858" w:rsidRPr="003F2A79" w:rsidRDefault="00BB6858" w:rsidP="00BB6858">
            <w:pPr>
              <w:pStyle w:val="13"/>
              <w:ind w:firstLine="0"/>
              <w:jc w:val="center"/>
              <w:rPr>
                <w:sz w:val="22"/>
                <w:szCs w:val="22"/>
              </w:rPr>
            </w:pPr>
            <w:r w:rsidRPr="003F2A79">
              <w:rPr>
                <w:sz w:val="22"/>
                <w:szCs w:val="22"/>
              </w:rPr>
              <w:t>О</w:t>
            </w:r>
          </w:p>
        </w:tc>
        <w:tc>
          <w:tcPr>
            <w:tcW w:w="9213" w:type="dxa"/>
          </w:tcPr>
          <w:p w:rsidR="00BB6858" w:rsidRPr="003F2A79" w:rsidRDefault="00BB6858" w:rsidP="00BB6858">
            <w:pPr>
              <w:pStyle w:val="13"/>
              <w:ind w:firstLine="175"/>
              <w:rPr>
                <w:sz w:val="22"/>
                <w:szCs w:val="22"/>
              </w:rPr>
            </w:pPr>
            <w:r w:rsidRPr="003F2A79">
              <w:rPr>
                <w:sz w:val="22"/>
                <w:szCs w:val="22"/>
              </w:rPr>
              <w:t xml:space="preserve">Отклонение по долготе («плюс» </w:t>
            </w:r>
            <w:r w:rsidR="000F222D">
              <w:rPr>
                <w:sz w:val="22"/>
                <w:szCs w:val="22"/>
              </w:rPr>
              <w:t>—</w:t>
            </w:r>
            <w:r w:rsidRPr="003F2A79">
              <w:rPr>
                <w:sz w:val="22"/>
                <w:szCs w:val="22"/>
              </w:rPr>
              <w:t xml:space="preserve"> для направления на восток и «минус» – для направления на запад) по отношению к значению долготы на момент времени </w:t>
            </w:r>
            <w:r w:rsidRPr="003D245F">
              <w:rPr>
                <w:i/>
                <w:sz w:val="22"/>
                <w:szCs w:val="22"/>
                <w:lang w:val="en-US"/>
              </w:rPr>
              <w:t>n</w:t>
            </w:r>
            <w:r w:rsidRPr="003F2A79">
              <w:rPr>
                <w:sz w:val="22"/>
                <w:szCs w:val="22"/>
              </w:rPr>
              <w:t>-1 в блоке данных номер 9).</w:t>
            </w:r>
          </w:p>
          <w:p w:rsidR="00BB6858" w:rsidRPr="003F2A79" w:rsidRDefault="00BB6858" w:rsidP="00BB6858">
            <w:pPr>
              <w:pStyle w:val="13"/>
              <w:ind w:firstLine="175"/>
              <w:jc w:val="left"/>
              <w:rPr>
                <w:sz w:val="22"/>
                <w:szCs w:val="22"/>
              </w:rPr>
            </w:pPr>
            <w:r w:rsidRPr="003F2A79">
              <w:rPr>
                <w:sz w:val="22"/>
                <w:szCs w:val="22"/>
              </w:rPr>
              <w:t xml:space="preserve">Выражается в условных единицах, 1 единица = 0,1″, что соответствует ≈ </w:t>
            </w:r>
            <w:smartTag w:uri="urn:schemas-microsoft-com:office:smarttags" w:element="metricconverter">
              <w:smartTagPr>
                <w:attr w:name="ProductID" w:val="3 м"/>
              </w:smartTagPr>
              <w:r w:rsidRPr="003F2A79">
                <w:rPr>
                  <w:sz w:val="22"/>
                  <w:szCs w:val="22"/>
                </w:rPr>
                <w:t>3 м</w:t>
              </w:r>
            </w:smartTag>
          </w:p>
        </w:tc>
      </w:tr>
      <w:tr w:rsidR="00BB6858" w:rsidRPr="003F2A79" w:rsidTr="00D813E3">
        <w:tc>
          <w:tcPr>
            <w:tcW w:w="908"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11</w:t>
            </w:r>
          </w:p>
        </w:tc>
        <w:tc>
          <w:tcPr>
            <w:tcW w:w="2693" w:type="dxa"/>
            <w:gridSpan w:val="2"/>
            <w:tcMar>
              <w:left w:w="85" w:type="dxa"/>
              <w:right w:w="85" w:type="dxa"/>
            </w:tcMar>
          </w:tcPr>
          <w:p w:rsidR="00BB6858" w:rsidRPr="003F2A79" w:rsidRDefault="00BB6858" w:rsidP="00BB6858">
            <w:pPr>
              <w:pStyle w:val="13"/>
              <w:ind w:firstLine="0"/>
              <w:jc w:val="left"/>
              <w:rPr>
                <w:sz w:val="22"/>
                <w:szCs w:val="22"/>
                <w:lang w:val="en-US"/>
              </w:rPr>
            </w:pPr>
            <w:r w:rsidRPr="003F2A79">
              <w:rPr>
                <w:sz w:val="22"/>
                <w:szCs w:val="22"/>
                <w:lang w:val="en-US"/>
              </w:rPr>
              <w:t>Number</w:t>
            </w:r>
            <w:r w:rsidRPr="003F2A79">
              <w:rPr>
                <w:sz w:val="22"/>
                <w:szCs w:val="22"/>
              </w:rPr>
              <w:t xml:space="preserve"> </w:t>
            </w:r>
            <w:r w:rsidRPr="003F2A79">
              <w:rPr>
                <w:sz w:val="22"/>
                <w:szCs w:val="22"/>
                <w:lang w:val="en-US"/>
              </w:rPr>
              <w:t>Of</w:t>
            </w:r>
            <w:r w:rsidRPr="003F2A79">
              <w:rPr>
                <w:sz w:val="22"/>
                <w:szCs w:val="22"/>
              </w:rPr>
              <w:t xml:space="preserve"> </w:t>
            </w:r>
            <w:r w:rsidRPr="003F2A79">
              <w:rPr>
                <w:sz w:val="22"/>
                <w:szCs w:val="22"/>
                <w:lang w:val="en-US"/>
              </w:rPr>
              <w:t>Passengers</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(0.</w:t>
            </w:r>
            <w:r w:rsidRPr="003F2A79">
              <w:rPr>
                <w:sz w:val="22"/>
                <w:szCs w:val="22"/>
              </w:rPr>
              <w:t>.</w:t>
            </w:r>
            <w:r w:rsidRPr="003F2A79">
              <w:rPr>
                <w:sz w:val="22"/>
                <w:szCs w:val="22"/>
                <w:lang w:val="en-US"/>
              </w:rPr>
              <w:t>.255)</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9213" w:type="dxa"/>
          </w:tcPr>
          <w:p w:rsidR="00BB6858" w:rsidRPr="003F2A79" w:rsidRDefault="008354A0" w:rsidP="008354A0">
            <w:pPr>
              <w:pStyle w:val="13"/>
              <w:ind w:firstLine="175"/>
              <w:jc w:val="left"/>
              <w:rPr>
                <w:sz w:val="22"/>
                <w:szCs w:val="22"/>
                <w:lang w:val="ru-RU"/>
              </w:rPr>
            </w:pPr>
            <w:r w:rsidRPr="003F2A79">
              <w:rPr>
                <w:sz w:val="22"/>
                <w:szCs w:val="22"/>
              </w:rPr>
              <w:t>Число пассажиров</w:t>
            </w:r>
          </w:p>
        </w:tc>
      </w:tr>
      <w:tr w:rsidR="00BB6858" w:rsidRPr="003F2A79" w:rsidTr="00D813E3">
        <w:tc>
          <w:tcPr>
            <w:tcW w:w="908" w:type="dxa"/>
            <w:vMerge w:val="restart"/>
            <w:tcMar>
              <w:left w:w="57" w:type="dxa"/>
              <w:right w:w="57" w:type="dxa"/>
            </w:tcMar>
          </w:tcPr>
          <w:p w:rsidR="00BB6858" w:rsidRPr="003F2A79" w:rsidRDefault="00BB6858" w:rsidP="00BB6858">
            <w:pPr>
              <w:pStyle w:val="13"/>
              <w:ind w:firstLine="0"/>
              <w:jc w:val="center"/>
              <w:rPr>
                <w:sz w:val="22"/>
                <w:szCs w:val="22"/>
              </w:rPr>
            </w:pPr>
            <w:r w:rsidRPr="003F2A79">
              <w:rPr>
                <w:sz w:val="22"/>
                <w:szCs w:val="22"/>
              </w:rPr>
              <w:t>12</w:t>
            </w:r>
          </w:p>
        </w:tc>
        <w:tc>
          <w:tcPr>
            <w:tcW w:w="2693" w:type="dxa"/>
            <w:gridSpan w:val="2"/>
            <w:tcMar>
              <w:left w:w="85" w:type="dxa"/>
              <w:right w:w="85" w:type="dxa"/>
            </w:tcMar>
          </w:tcPr>
          <w:p w:rsidR="00BB6858" w:rsidRPr="003F2A79" w:rsidRDefault="00BB6858" w:rsidP="00BB6858">
            <w:pPr>
              <w:pStyle w:val="13"/>
              <w:ind w:firstLine="0"/>
              <w:jc w:val="left"/>
              <w:rPr>
                <w:sz w:val="22"/>
                <w:szCs w:val="22"/>
                <w:lang w:val="en-US"/>
              </w:rPr>
            </w:pPr>
            <w:r w:rsidRPr="003F2A79">
              <w:rPr>
                <w:sz w:val="22"/>
                <w:szCs w:val="22"/>
                <w:lang w:val="en-US"/>
              </w:rPr>
              <w:t>Optional</w:t>
            </w:r>
            <w:r w:rsidRPr="003F2A79">
              <w:rPr>
                <w:sz w:val="22"/>
                <w:szCs w:val="22"/>
              </w:rPr>
              <w:t xml:space="preserve"> </w:t>
            </w:r>
            <w:r w:rsidRPr="003F2A79">
              <w:rPr>
                <w:sz w:val="22"/>
                <w:szCs w:val="22"/>
                <w:lang w:val="en-US"/>
              </w:rPr>
              <w:t>Additional</w:t>
            </w:r>
            <w:r w:rsidRPr="003F2A79">
              <w:rPr>
                <w:sz w:val="22"/>
                <w:szCs w:val="22"/>
              </w:rPr>
              <w:t xml:space="preserve"> </w:t>
            </w:r>
            <w:r w:rsidRPr="003F2A79">
              <w:rPr>
                <w:sz w:val="22"/>
                <w:szCs w:val="22"/>
                <w:lang w:val="en-US"/>
              </w:rPr>
              <w:t>Data</w:t>
            </w:r>
          </w:p>
        </w:tc>
        <w:tc>
          <w:tcPr>
            <w:tcW w:w="1276" w:type="dxa"/>
            <w:tcMar>
              <w:left w:w="57" w:type="dxa"/>
              <w:right w:w="57" w:type="dxa"/>
            </w:tcMar>
          </w:tcPr>
          <w:p w:rsidR="00BB6858" w:rsidRPr="003F2A79" w:rsidRDefault="000F222D" w:rsidP="00BB6858">
            <w:pPr>
              <w:pStyle w:val="13"/>
              <w:ind w:firstLine="0"/>
              <w:jc w:val="center"/>
              <w:rPr>
                <w:sz w:val="22"/>
                <w:szCs w:val="22"/>
              </w:rPr>
            </w:pPr>
            <w:r>
              <w:rPr>
                <w:sz w:val="22"/>
                <w:szCs w:val="22"/>
              </w:rPr>
              <w:t>—</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9213" w:type="dxa"/>
          </w:tcPr>
          <w:p w:rsidR="00BB6858" w:rsidRPr="003F2A79" w:rsidRDefault="00BB6858" w:rsidP="00BB6858">
            <w:pPr>
              <w:pStyle w:val="13"/>
              <w:ind w:firstLine="175"/>
              <w:jc w:val="left"/>
              <w:rPr>
                <w:sz w:val="22"/>
                <w:szCs w:val="22"/>
              </w:rPr>
            </w:pPr>
            <w:r w:rsidRPr="003F2A79">
              <w:rPr>
                <w:sz w:val="22"/>
                <w:szCs w:val="22"/>
              </w:rPr>
              <w:t>Опциональные дополнительные данные</w:t>
            </w:r>
          </w:p>
        </w:tc>
      </w:tr>
      <w:tr w:rsidR="00BB6858" w:rsidRPr="003F2A79" w:rsidTr="00D813E3">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gridSpan w:val="2"/>
            <w:tcMar>
              <w:left w:w="85" w:type="dxa"/>
              <w:right w:w="85" w:type="dxa"/>
            </w:tcMar>
          </w:tcPr>
          <w:p w:rsidR="00BB6858" w:rsidRPr="003F2A79" w:rsidRDefault="00BB6858" w:rsidP="00BB6858">
            <w:pPr>
              <w:pStyle w:val="13"/>
              <w:ind w:firstLine="227"/>
              <w:jc w:val="left"/>
              <w:rPr>
                <w:sz w:val="22"/>
                <w:szCs w:val="22"/>
                <w:lang w:val="en-US"/>
              </w:rPr>
            </w:pPr>
            <w:r w:rsidRPr="003F2A79">
              <w:rPr>
                <w:sz w:val="22"/>
                <w:szCs w:val="22"/>
                <w:lang w:val="en-US"/>
              </w:rPr>
              <w:t>oid</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RELATIVE-OID</w:t>
            </w:r>
          </w:p>
        </w:tc>
        <w:tc>
          <w:tcPr>
            <w:tcW w:w="709" w:type="dxa"/>
          </w:tcPr>
          <w:p w:rsidR="00BB6858" w:rsidRPr="003F2A79" w:rsidRDefault="00BB6858" w:rsidP="00BB6858">
            <w:pPr>
              <w:pStyle w:val="13"/>
              <w:ind w:firstLine="0"/>
              <w:jc w:val="center"/>
              <w:rPr>
                <w:sz w:val="22"/>
                <w:szCs w:val="22"/>
              </w:rPr>
            </w:pPr>
            <w:r w:rsidRPr="003F2A79">
              <w:rPr>
                <w:sz w:val="22"/>
                <w:szCs w:val="22"/>
              </w:rPr>
              <w:t>О</w:t>
            </w:r>
          </w:p>
        </w:tc>
        <w:tc>
          <w:tcPr>
            <w:tcW w:w="9213" w:type="dxa"/>
          </w:tcPr>
          <w:p w:rsidR="00BB6858" w:rsidRPr="003F2A79" w:rsidRDefault="00BB6858" w:rsidP="00B071C5">
            <w:pPr>
              <w:pStyle w:val="13"/>
              <w:ind w:firstLine="175"/>
              <w:jc w:val="left"/>
              <w:rPr>
                <w:sz w:val="22"/>
                <w:szCs w:val="22"/>
                <w:lang w:val="ru-RU"/>
              </w:rPr>
            </w:pPr>
            <w:r w:rsidRPr="003F2A79">
              <w:rPr>
                <w:sz w:val="22"/>
                <w:szCs w:val="22"/>
              </w:rPr>
              <w:t xml:space="preserve">Идентификатор объекта, который определяет формат и назначение данных, следующих за данным идентификатором. Уникальность идентификатора обеспечивается специальной международной организацией по стандартизации. Тип элемента определяется в соответствии с </w:t>
            </w:r>
            <w:r w:rsidR="00A92087" w:rsidRPr="003F2A79">
              <w:rPr>
                <w:sz w:val="22"/>
                <w:szCs w:val="22"/>
                <w:lang w:val="ru-RU"/>
              </w:rPr>
              <w:t>[</w:t>
            </w:r>
            <w:r w:rsidR="00B071C5" w:rsidRPr="003F2A79">
              <w:rPr>
                <w:sz w:val="22"/>
                <w:szCs w:val="22"/>
                <w:lang w:val="en-US"/>
              </w:rPr>
              <w:t>1</w:t>
            </w:r>
            <w:r w:rsidR="003B2FB7">
              <w:rPr>
                <w:sz w:val="22"/>
                <w:szCs w:val="22"/>
                <w:lang w:val="en-US"/>
              </w:rPr>
              <w:t>4</w:t>
            </w:r>
            <w:r w:rsidR="006E7CD7">
              <w:rPr>
                <w:sz w:val="22"/>
                <w:szCs w:val="22"/>
                <w:lang w:val="ru-RU"/>
              </w:rPr>
              <w:t xml:space="preserve"> </w:t>
            </w:r>
            <w:r w:rsidR="000F222D">
              <w:rPr>
                <w:sz w:val="22"/>
                <w:szCs w:val="22"/>
                <w:lang w:val="ru-RU"/>
              </w:rPr>
              <w:t>—</w:t>
            </w:r>
            <w:r w:rsidR="006E7CD7">
              <w:rPr>
                <w:sz w:val="22"/>
                <w:szCs w:val="22"/>
                <w:lang w:val="ru-RU"/>
              </w:rPr>
              <w:t xml:space="preserve"> </w:t>
            </w:r>
            <w:r w:rsidR="00B071C5" w:rsidRPr="003F2A79">
              <w:rPr>
                <w:sz w:val="22"/>
                <w:szCs w:val="22"/>
                <w:lang w:val="en-US"/>
              </w:rPr>
              <w:t>2</w:t>
            </w:r>
            <w:r w:rsidR="003B2FB7">
              <w:rPr>
                <w:sz w:val="22"/>
                <w:szCs w:val="22"/>
                <w:lang w:val="en-US"/>
              </w:rPr>
              <w:t>2</w:t>
            </w:r>
            <w:r w:rsidR="00A92087" w:rsidRPr="003F2A79">
              <w:rPr>
                <w:sz w:val="22"/>
                <w:szCs w:val="22"/>
                <w:lang w:val="ru-RU"/>
              </w:rPr>
              <w:t>]</w:t>
            </w:r>
            <w:r w:rsidRPr="003F2A79">
              <w:rPr>
                <w:sz w:val="22"/>
                <w:szCs w:val="22"/>
              </w:rPr>
              <w:t xml:space="preserve"> </w:t>
            </w:r>
          </w:p>
        </w:tc>
      </w:tr>
      <w:tr w:rsidR="00BB6858" w:rsidRPr="003F2A79" w:rsidTr="00D813E3">
        <w:tc>
          <w:tcPr>
            <w:tcW w:w="908" w:type="dxa"/>
            <w:vMerge/>
            <w:tcMar>
              <w:left w:w="57" w:type="dxa"/>
              <w:right w:w="57" w:type="dxa"/>
            </w:tcMar>
          </w:tcPr>
          <w:p w:rsidR="00BB6858" w:rsidRPr="003F2A79" w:rsidRDefault="00BB6858" w:rsidP="00BB6858">
            <w:pPr>
              <w:pStyle w:val="13"/>
              <w:ind w:firstLine="0"/>
              <w:jc w:val="center"/>
              <w:rPr>
                <w:sz w:val="22"/>
                <w:szCs w:val="22"/>
              </w:rPr>
            </w:pPr>
          </w:p>
        </w:tc>
        <w:tc>
          <w:tcPr>
            <w:tcW w:w="2693" w:type="dxa"/>
            <w:gridSpan w:val="2"/>
            <w:tcMar>
              <w:left w:w="85" w:type="dxa"/>
              <w:right w:w="85" w:type="dxa"/>
            </w:tcMar>
          </w:tcPr>
          <w:p w:rsidR="00BB6858" w:rsidRPr="003F2A79" w:rsidRDefault="00BB6858" w:rsidP="00BB6858">
            <w:pPr>
              <w:pStyle w:val="13"/>
              <w:ind w:firstLine="227"/>
              <w:jc w:val="left"/>
              <w:rPr>
                <w:sz w:val="22"/>
                <w:szCs w:val="22"/>
                <w:lang w:val="en-US"/>
              </w:rPr>
            </w:pPr>
            <w:r w:rsidRPr="003F2A79">
              <w:rPr>
                <w:sz w:val="22"/>
                <w:szCs w:val="22"/>
                <w:lang w:val="en-US"/>
              </w:rPr>
              <w:t>data</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OCTET STRING</w:t>
            </w:r>
          </w:p>
        </w:tc>
        <w:tc>
          <w:tcPr>
            <w:tcW w:w="709" w:type="dxa"/>
          </w:tcPr>
          <w:p w:rsidR="00BB6858" w:rsidRPr="003F2A79" w:rsidRDefault="00BB6858" w:rsidP="00BB6858">
            <w:pPr>
              <w:pStyle w:val="13"/>
              <w:ind w:firstLine="0"/>
              <w:jc w:val="center"/>
              <w:rPr>
                <w:sz w:val="22"/>
                <w:szCs w:val="22"/>
              </w:rPr>
            </w:pPr>
            <w:r w:rsidRPr="003F2A79">
              <w:rPr>
                <w:sz w:val="22"/>
                <w:szCs w:val="22"/>
              </w:rPr>
              <w:t>О</w:t>
            </w:r>
          </w:p>
        </w:tc>
        <w:tc>
          <w:tcPr>
            <w:tcW w:w="9213" w:type="dxa"/>
          </w:tcPr>
          <w:p w:rsidR="00BB6858" w:rsidRPr="003F2A79" w:rsidRDefault="00BB6858" w:rsidP="00BB6858">
            <w:pPr>
              <w:pStyle w:val="13"/>
              <w:ind w:firstLine="175"/>
              <w:jc w:val="left"/>
              <w:rPr>
                <w:sz w:val="22"/>
                <w:szCs w:val="22"/>
              </w:rPr>
            </w:pPr>
            <w:r w:rsidRPr="003F2A79">
              <w:rPr>
                <w:sz w:val="22"/>
                <w:szCs w:val="22"/>
              </w:rPr>
              <w:t>Дополнительные данные, представленные в соответствии с форматом, определенным в идентификаторе объекта «</w:t>
            </w:r>
            <w:r w:rsidRPr="003F2A79">
              <w:rPr>
                <w:sz w:val="22"/>
                <w:szCs w:val="22"/>
                <w:lang w:val="en-US"/>
              </w:rPr>
              <w:t>oid</w:t>
            </w:r>
            <w:r w:rsidRPr="003F2A79">
              <w:rPr>
                <w:sz w:val="22"/>
                <w:szCs w:val="22"/>
              </w:rPr>
              <w:t>»</w:t>
            </w:r>
          </w:p>
        </w:tc>
      </w:tr>
      <w:tr w:rsidR="00BB6858" w:rsidRPr="003F2A79" w:rsidTr="00D813E3">
        <w:tc>
          <w:tcPr>
            <w:tcW w:w="14799" w:type="dxa"/>
            <w:gridSpan w:val="6"/>
            <w:tcMar>
              <w:left w:w="57" w:type="dxa"/>
              <w:right w:w="57" w:type="dxa"/>
            </w:tcMar>
          </w:tcPr>
          <w:p w:rsidR="00BB6858" w:rsidRPr="003F2A79" w:rsidRDefault="00BB6858" w:rsidP="00BB6858">
            <w:pPr>
              <w:pStyle w:val="afa"/>
              <w:ind w:firstLine="709"/>
            </w:pPr>
          </w:p>
          <w:p w:rsidR="00BB6858" w:rsidRPr="003F2A79" w:rsidRDefault="00BB6858" w:rsidP="00BB6858">
            <w:pPr>
              <w:pStyle w:val="afa"/>
              <w:ind w:firstLine="709"/>
            </w:pPr>
            <w:r w:rsidRPr="003F2A79">
              <w:t>П р и м е ч а н и е – В графе «Статус» используются следующие обозначения:</w:t>
            </w:r>
          </w:p>
          <w:p w:rsidR="00BB6858" w:rsidRPr="003F2A79" w:rsidRDefault="00F76BCF" w:rsidP="00BB6858">
            <w:pPr>
              <w:pStyle w:val="afa"/>
              <w:ind w:firstLine="709"/>
            </w:pPr>
            <w:r>
              <w:rPr>
                <w:lang w:val="ru-RU"/>
              </w:rPr>
              <w:t>-</w:t>
            </w:r>
            <w:r w:rsidR="00BB6858" w:rsidRPr="003F2A79">
              <w:t xml:space="preserve"> M (mandatory) – обязательный блок данных. Должен передаваться всегда;</w:t>
            </w:r>
          </w:p>
          <w:p w:rsidR="00BB6858" w:rsidRPr="003F2A79" w:rsidRDefault="00F76BCF" w:rsidP="00BB6858">
            <w:pPr>
              <w:pStyle w:val="afa"/>
              <w:ind w:firstLine="709"/>
            </w:pPr>
            <w:r>
              <w:rPr>
                <w:lang w:val="ru-RU"/>
              </w:rPr>
              <w:t>-</w:t>
            </w:r>
            <w:r w:rsidR="00BB6858" w:rsidRPr="003F2A79">
              <w:t xml:space="preserve"> O (optional) – необязательный блок данных. Может не передаваться и его присутствие определяется другими параметрами, входящими в пакет.</w:t>
            </w:r>
          </w:p>
        </w:tc>
      </w:tr>
    </w:tbl>
    <w:p w:rsidR="00BB6858" w:rsidRPr="003F2A79" w:rsidRDefault="00BB6858" w:rsidP="00BB6858">
      <w:pPr>
        <w:pStyle w:val="13"/>
        <w:spacing w:line="360" w:lineRule="auto"/>
        <w:ind w:firstLine="0"/>
        <w:rPr>
          <w:sz w:val="28"/>
          <w:szCs w:val="28"/>
        </w:rPr>
      </w:pPr>
    </w:p>
    <w:p w:rsidR="00BB6858" w:rsidRPr="006E7CD7" w:rsidRDefault="00BB6858" w:rsidP="00BB6858">
      <w:pPr>
        <w:pStyle w:val="13"/>
        <w:spacing w:line="276" w:lineRule="auto"/>
        <w:ind w:firstLine="0"/>
        <w:rPr>
          <w:b/>
          <w:sz w:val="28"/>
          <w:szCs w:val="28"/>
          <w:lang w:val="ru-RU"/>
        </w:rPr>
        <w:sectPr w:rsidR="00BB6858" w:rsidRPr="006E7CD7" w:rsidSect="002544F6">
          <w:pgSz w:w="16834" w:h="11909" w:orient="landscape" w:code="1"/>
          <w:pgMar w:top="567" w:right="1134" w:bottom="360" w:left="1134" w:header="720" w:footer="0" w:gutter="0"/>
          <w:cols w:space="720"/>
          <w:docGrid w:linePitch="360"/>
        </w:sectPr>
      </w:pPr>
    </w:p>
    <w:p w:rsidR="006E7CD7" w:rsidRDefault="008354A0" w:rsidP="008354A0">
      <w:pPr>
        <w:pStyle w:val="13"/>
        <w:spacing w:line="360" w:lineRule="auto"/>
        <w:ind w:firstLine="700"/>
        <w:rPr>
          <w:b/>
          <w:sz w:val="28"/>
          <w:szCs w:val="28"/>
          <w:lang w:val="ru-RU"/>
        </w:rPr>
      </w:pPr>
      <w:r w:rsidRPr="003F2A79">
        <w:rPr>
          <w:b/>
          <w:sz w:val="28"/>
          <w:szCs w:val="28"/>
        </w:rPr>
        <w:lastRenderedPageBreak/>
        <w:t>В.</w:t>
      </w:r>
      <w:r w:rsidRPr="003F2A79">
        <w:rPr>
          <w:b/>
          <w:sz w:val="28"/>
          <w:szCs w:val="28"/>
          <w:lang w:val="ru-RU"/>
        </w:rPr>
        <w:t>4</w:t>
      </w:r>
      <w:r w:rsidRPr="003F2A79">
        <w:rPr>
          <w:b/>
          <w:sz w:val="28"/>
          <w:szCs w:val="28"/>
        </w:rPr>
        <w:t xml:space="preserve"> АСН.1 представление МНД со стандартными  данными, </w:t>
      </w:r>
    </w:p>
    <w:p w:rsidR="008354A0" w:rsidRPr="003F2A79" w:rsidRDefault="008354A0" w:rsidP="008354A0">
      <w:pPr>
        <w:pStyle w:val="13"/>
        <w:spacing w:line="360" w:lineRule="auto"/>
        <w:ind w:firstLine="700"/>
        <w:rPr>
          <w:b/>
          <w:sz w:val="28"/>
          <w:szCs w:val="28"/>
        </w:rPr>
      </w:pPr>
      <w:r w:rsidRPr="003F2A79">
        <w:rPr>
          <w:b/>
          <w:sz w:val="28"/>
          <w:szCs w:val="28"/>
        </w:rPr>
        <w:t>идентичными с eCall (уплотненное кодирование), версия 1</w:t>
      </w:r>
    </w:p>
    <w:p w:rsidR="008354A0" w:rsidRPr="003F2A79" w:rsidRDefault="008354A0" w:rsidP="008354A0">
      <w:pPr>
        <w:pStyle w:val="13"/>
        <w:spacing w:line="360" w:lineRule="auto"/>
        <w:ind w:right="-185" w:firstLine="0"/>
        <w:jc w:val="left"/>
        <w:rPr>
          <w:rFonts w:ascii="Courier New" w:hAnsi="Courier New" w:cs="Courier New"/>
          <w:szCs w:val="24"/>
          <w:lang w:val="ru-RU"/>
        </w:rPr>
      </w:pP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MSDASN1Module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DEFINITIONS</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AUTOMATIC TAGS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BEGIN</w:t>
      </w:r>
    </w:p>
    <w:p w:rsidR="008354A0" w:rsidRPr="003F2A79" w:rsidRDefault="000F222D" w:rsidP="008354A0">
      <w:pPr>
        <w:pStyle w:val="13"/>
        <w:spacing w:line="360" w:lineRule="auto"/>
        <w:ind w:right="-185" w:firstLine="0"/>
        <w:jc w:val="left"/>
        <w:rPr>
          <w:rFonts w:ascii="Courier New" w:hAnsi="Courier New" w:cs="Courier New"/>
          <w:szCs w:val="24"/>
          <w:lang w:val="en-US"/>
        </w:rPr>
      </w:pPr>
      <w:r>
        <w:rPr>
          <w:rFonts w:ascii="Courier New" w:hAnsi="Courier New" w:cs="Courier New"/>
          <w:szCs w:val="24"/>
          <w:lang w:val="ru-RU"/>
        </w:rPr>
        <w:t>-</w:t>
      </w:r>
      <w:r w:rsidR="008354A0" w:rsidRPr="003F2A79">
        <w:rPr>
          <w:rFonts w:ascii="Courier New" w:hAnsi="Courier New" w:cs="Courier New"/>
          <w:szCs w:val="24"/>
          <w:lang w:val="en-US"/>
        </w:rPr>
        <w:t xml:space="preserve">- </w:t>
      </w:r>
      <w:r w:rsidR="008354A0" w:rsidRPr="003F2A79">
        <w:rPr>
          <w:rFonts w:ascii="Courier New" w:hAnsi="Courier New" w:cs="Courier New"/>
          <w:szCs w:val="24"/>
        </w:rPr>
        <w:t>версия</w:t>
      </w:r>
      <w:r w:rsidR="008354A0" w:rsidRPr="003F2A79">
        <w:rPr>
          <w:rFonts w:ascii="Courier New" w:hAnsi="Courier New" w:cs="Courier New"/>
          <w:szCs w:val="24"/>
          <w:lang w:val="en-US"/>
        </w:rPr>
        <w:t xml:space="preserve"> </w:t>
      </w:r>
      <w:r w:rsidR="008354A0" w:rsidRPr="003F2A79">
        <w:rPr>
          <w:rFonts w:ascii="Courier New" w:hAnsi="Courier New" w:cs="Courier New"/>
          <w:szCs w:val="24"/>
        </w:rPr>
        <w:t>спецификации</w:t>
      </w:r>
      <w:r w:rsidR="008354A0" w:rsidRPr="003F2A79">
        <w:rPr>
          <w:rFonts w:ascii="Courier New" w:hAnsi="Courier New" w:cs="Courier New"/>
          <w:szCs w:val="24"/>
          <w:lang w:val="en-US"/>
        </w:rPr>
        <w:t xml:space="preserve"> </w:t>
      </w:r>
      <w:r w:rsidR="008354A0" w:rsidRPr="003F2A79">
        <w:rPr>
          <w:rFonts w:ascii="Courier New" w:hAnsi="Courier New" w:cs="Courier New"/>
          <w:szCs w:val="24"/>
        </w:rPr>
        <w:t>МНД</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CurrentId::= INTEGER (1)</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ECallMessage является информационным элементом верхнего</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уровня и поддерживает только один тип сообщения (msd)</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id: формат данных МНД устанавливается в 1</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msd: МНД, передающихся со стороны УСВ, исключая ID</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ECallMessage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id INTEGER(0 .. 255),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msd MSDMessage</w:t>
      </w:r>
    </w:p>
    <w:p w:rsidR="008354A0" w:rsidRPr="003F2A79" w:rsidRDefault="008354A0" w:rsidP="008354A0">
      <w:pPr>
        <w:pStyle w:val="13"/>
        <w:spacing w:line="360" w:lineRule="auto"/>
        <w:ind w:right="-185" w:firstLine="0"/>
        <w:jc w:val="left"/>
        <w:rPr>
          <w:rFonts w:ascii="Courier New" w:hAnsi="Courier New" w:cs="Courier New"/>
          <w:szCs w:val="24"/>
          <w:lang w:val="ru-RU"/>
        </w:rPr>
      </w:pPr>
      <w:r w:rsidRPr="003F2A79">
        <w:rPr>
          <w:rFonts w:ascii="Courier New" w:hAnsi="Courier New" w:cs="Courier New"/>
          <w:szCs w:val="24"/>
          <w:lang w:val="ru-RU"/>
        </w:rPr>
        <w:t>}</w:t>
      </w:r>
    </w:p>
    <w:p w:rsidR="008354A0" w:rsidRPr="003F2A79" w:rsidRDefault="008354A0" w:rsidP="008354A0">
      <w:pPr>
        <w:pStyle w:val="13"/>
        <w:spacing w:line="360" w:lineRule="auto"/>
        <w:ind w:right="-185" w:firstLine="0"/>
        <w:jc w:val="left"/>
        <w:rPr>
          <w:rFonts w:ascii="Courier New" w:hAnsi="Courier New" w:cs="Courier New"/>
          <w:szCs w:val="24"/>
          <w:lang w:val="ru-RU"/>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Сообщение, передающееся со стороны УСВ (исключая ID)</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msdStructure: Главная структура МНД</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optionalAdditionalData: Дополнительные данные</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xml:space="preserve">-- Расширяемо в следующих версиях на этом уровне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MSDMessage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msdStructure MSDStructure,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optionalAdditionalData AdditionalData OPTIONAL,</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 xml:space="preserve">   </w:t>
      </w: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Главная структура МНД, за исключением дополнительных данных</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messageIdentifier: Идентификатор сообщения</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rPr>
        <w:lastRenderedPageBreak/>
        <w:t xml:space="preserve">-- control: см. </w:t>
      </w:r>
      <w:r w:rsidRPr="003F2A79">
        <w:rPr>
          <w:rFonts w:ascii="Courier New" w:hAnsi="Courier New" w:cs="Courier New"/>
          <w:szCs w:val="24"/>
          <w:lang w:val="en-US"/>
        </w:rPr>
        <w:t>ControlType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vehicleIdentificationNumber: </w:t>
      </w:r>
      <w:r w:rsidRPr="003F2A79">
        <w:rPr>
          <w:rFonts w:ascii="Courier New" w:hAnsi="Courier New" w:cs="Courier New"/>
          <w:szCs w:val="24"/>
        </w:rPr>
        <w:t>см</w:t>
      </w:r>
      <w:r w:rsidRPr="003F2A79">
        <w:rPr>
          <w:rFonts w:ascii="Courier New" w:hAnsi="Courier New" w:cs="Courier New"/>
          <w:szCs w:val="24"/>
          <w:lang w:val="en-US"/>
        </w:rPr>
        <w:t>. VIN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vehiclePropulsionStorageType: </w:t>
      </w:r>
      <w:r w:rsidRPr="003F2A79">
        <w:rPr>
          <w:rFonts w:ascii="Courier New" w:hAnsi="Courier New" w:cs="Courier New"/>
          <w:szCs w:val="24"/>
        </w:rPr>
        <w:t>см</w:t>
      </w:r>
      <w:r w:rsidRPr="003F2A79">
        <w:rPr>
          <w:rFonts w:ascii="Courier New" w:hAnsi="Courier New" w:cs="Courier New"/>
          <w:szCs w:val="24"/>
          <w:lang w:val="en-US"/>
        </w:rPr>
        <w:t>.</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--VehiclePropulsionStorageType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timestamp: </w:t>
      </w:r>
      <w:r w:rsidRPr="003F2A79">
        <w:rPr>
          <w:rFonts w:ascii="Courier New" w:hAnsi="Courier New" w:cs="Courier New"/>
          <w:szCs w:val="24"/>
        </w:rPr>
        <w:t>метка</w:t>
      </w:r>
      <w:r w:rsidRPr="003F2A79">
        <w:rPr>
          <w:rFonts w:ascii="Courier New" w:hAnsi="Courier New" w:cs="Courier New"/>
          <w:szCs w:val="24"/>
          <w:lang w:val="en-US"/>
        </w:rPr>
        <w:t xml:space="preserve"> </w:t>
      </w:r>
      <w:r w:rsidRPr="003F2A79">
        <w:rPr>
          <w:rFonts w:ascii="Courier New" w:hAnsi="Courier New" w:cs="Courier New"/>
          <w:szCs w:val="24"/>
        </w:rPr>
        <w:t>времени</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vehicleLocation: </w:t>
      </w:r>
      <w:r w:rsidRPr="003F2A79">
        <w:rPr>
          <w:rFonts w:ascii="Courier New" w:hAnsi="Courier New" w:cs="Courier New"/>
          <w:szCs w:val="24"/>
        </w:rPr>
        <w:t>см</w:t>
      </w:r>
      <w:r w:rsidRPr="003F2A79">
        <w:rPr>
          <w:rFonts w:ascii="Courier New" w:hAnsi="Courier New" w:cs="Courier New"/>
          <w:szCs w:val="24"/>
          <w:lang w:val="en-US"/>
        </w:rPr>
        <w:t>. VehicleLocation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vehicleDirection: </w:t>
      </w:r>
      <w:r w:rsidRPr="003F2A79">
        <w:rPr>
          <w:rFonts w:ascii="Courier New" w:hAnsi="Courier New" w:cs="Courier New"/>
          <w:szCs w:val="24"/>
        </w:rPr>
        <w:t>Направление</w:t>
      </w:r>
      <w:r w:rsidRPr="003F2A79">
        <w:rPr>
          <w:rFonts w:ascii="Courier New" w:hAnsi="Courier New" w:cs="Courier New"/>
          <w:szCs w:val="24"/>
          <w:lang w:val="en-US"/>
        </w:rPr>
        <w:t xml:space="preserve"> </w:t>
      </w:r>
      <w:r w:rsidRPr="003F2A79">
        <w:rPr>
          <w:rFonts w:ascii="Courier New" w:hAnsi="Courier New" w:cs="Courier New"/>
          <w:szCs w:val="24"/>
        </w:rPr>
        <w:t>движения</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recentVehicleLocationN1: </w:t>
      </w:r>
      <w:r w:rsidRPr="003F2A79">
        <w:rPr>
          <w:rFonts w:ascii="Courier New" w:hAnsi="Courier New" w:cs="Courier New"/>
          <w:szCs w:val="24"/>
        </w:rPr>
        <w:t>отклонение</w:t>
      </w:r>
      <w:r w:rsidRPr="003F2A79">
        <w:rPr>
          <w:rFonts w:ascii="Courier New" w:hAnsi="Courier New" w:cs="Courier New"/>
          <w:szCs w:val="24"/>
          <w:lang w:val="en-US"/>
        </w:rPr>
        <w:t xml:space="preserve"> </w:t>
      </w:r>
      <w:r w:rsidRPr="003F2A79">
        <w:rPr>
          <w:rFonts w:ascii="Courier New" w:hAnsi="Courier New" w:cs="Courier New"/>
          <w:szCs w:val="24"/>
        </w:rPr>
        <w:t>от</w:t>
      </w:r>
      <w:r w:rsidRPr="003F2A79">
        <w:rPr>
          <w:rFonts w:ascii="Courier New" w:hAnsi="Courier New" w:cs="Courier New"/>
          <w:szCs w:val="24"/>
          <w:lang w:val="en-US"/>
        </w:rPr>
        <w:t xml:space="preserve"> </w:t>
      </w:r>
      <w:r w:rsidRPr="003F2A79">
        <w:rPr>
          <w:rFonts w:ascii="Courier New" w:hAnsi="Courier New" w:cs="Courier New"/>
          <w:szCs w:val="24"/>
        </w:rPr>
        <w:t>текущего</w:t>
      </w:r>
      <w:r w:rsidRPr="003F2A79">
        <w:rPr>
          <w:rFonts w:ascii="Courier New" w:hAnsi="Courier New" w:cs="Courier New"/>
          <w:szCs w:val="24"/>
          <w:lang w:val="en-US"/>
        </w:rPr>
        <w:t xml:space="preserve"> </w:t>
      </w:r>
      <w:r w:rsidRPr="003F2A79">
        <w:rPr>
          <w:rFonts w:ascii="Courier New" w:hAnsi="Courier New" w:cs="Courier New"/>
          <w:szCs w:val="24"/>
        </w:rPr>
        <w:t>положения</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w:t>
      </w:r>
      <w:r w:rsidRPr="003F2A79">
        <w:rPr>
          <w:rFonts w:ascii="Courier New" w:hAnsi="Courier New" w:cs="Courier New"/>
          <w:szCs w:val="24"/>
        </w:rPr>
        <w:t>см</w:t>
      </w:r>
      <w:r w:rsidRPr="003F2A79">
        <w:rPr>
          <w:rFonts w:ascii="Courier New" w:hAnsi="Courier New" w:cs="Courier New"/>
          <w:szCs w:val="24"/>
          <w:lang w:val="en-US"/>
        </w:rPr>
        <w:t>. VehicleLocationDelta</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recentVehicleLocationN2: </w:t>
      </w:r>
      <w:r w:rsidRPr="003F2A79">
        <w:rPr>
          <w:rFonts w:ascii="Courier New" w:hAnsi="Courier New" w:cs="Courier New"/>
          <w:szCs w:val="24"/>
        </w:rPr>
        <w:t>отклонение</w:t>
      </w:r>
      <w:r w:rsidRPr="003F2A79">
        <w:rPr>
          <w:rFonts w:ascii="Courier New" w:hAnsi="Courier New" w:cs="Courier New"/>
          <w:szCs w:val="24"/>
          <w:lang w:val="en-US"/>
        </w:rPr>
        <w:t xml:space="preserve"> </w:t>
      </w:r>
      <w:r w:rsidRPr="003F2A79">
        <w:rPr>
          <w:rFonts w:ascii="Courier New" w:hAnsi="Courier New" w:cs="Courier New"/>
          <w:szCs w:val="24"/>
        </w:rPr>
        <w:t>от</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 xml:space="preserve">-- recentVehicleLocationN1 </w:t>
      </w:r>
      <w:r w:rsidRPr="003F2A79">
        <w:rPr>
          <w:rFonts w:ascii="Courier New" w:hAnsi="Courier New" w:cs="Courier New"/>
          <w:szCs w:val="24"/>
        </w:rPr>
        <w:t>см</w:t>
      </w:r>
      <w:r w:rsidRPr="003F2A79">
        <w:rPr>
          <w:rFonts w:ascii="Courier New" w:hAnsi="Courier New" w:cs="Courier New"/>
          <w:szCs w:val="24"/>
          <w:lang w:val="en-US"/>
        </w:rPr>
        <w:t xml:space="preserve">. </w:t>
      </w:r>
      <w:r w:rsidRPr="003F2A79">
        <w:rPr>
          <w:rFonts w:ascii="Courier New" w:hAnsi="Courier New" w:cs="Courier New"/>
          <w:szCs w:val="24"/>
        </w:rPr>
        <w:t>VehicleLocationDelta</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numberOfPassengers: минимально известное число</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--пристегнутых ремней безопасности</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MSDStructure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messageIdentifier INTEGER(0 .. 255),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control ControlType,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vehicleIdentificationNumber VIN,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vehiclePropulsionStorageType VehiclePropulsionStorageType,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timestamp INTEGER(0 .. 4294967295),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vehicleLocation VehicleLocation,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vehicleDirection INTEGER(0 .. 255),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recentVehicleLocationN1 VehicleLocationDelta OPTIONAL,</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recentVehicleLocationN2 VehicleLocationDelta OPTIONAL,</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 xml:space="preserve">numberOfPassengers INTEGER(0 .. </w:t>
      </w:r>
      <w:r w:rsidRPr="003F2A79">
        <w:rPr>
          <w:rFonts w:ascii="Courier New" w:hAnsi="Courier New" w:cs="Courier New"/>
          <w:szCs w:val="24"/>
        </w:rPr>
        <w:t>255) OPTIONAL,</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ControlType состоит из следующих элементов:</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automaticActivation: true,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testCall: true,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positionCanBeTrusted: true,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vehicleType: </w:t>
      </w:r>
      <w:r w:rsidRPr="003F2A79">
        <w:rPr>
          <w:rFonts w:ascii="Courier New" w:hAnsi="Courier New" w:cs="Courier New"/>
          <w:szCs w:val="24"/>
        </w:rPr>
        <w:t>см</w:t>
      </w:r>
      <w:r w:rsidRPr="003F2A79">
        <w:rPr>
          <w:rFonts w:ascii="Courier New" w:hAnsi="Courier New" w:cs="Courier New"/>
          <w:szCs w:val="24"/>
          <w:lang w:val="en-US"/>
        </w:rPr>
        <w:t>. VehicleType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ControlType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automaticActivation BOOLEAN,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lastRenderedPageBreak/>
        <w:t>testCall BOOLEAN,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positionCanBeTrusted BOOLEAN,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vehicleType VehicleType</w:t>
      </w:r>
    </w:p>
    <w:p w:rsidR="008354A0" w:rsidRPr="003F2A79" w:rsidRDefault="008354A0" w:rsidP="008354A0">
      <w:pPr>
        <w:pStyle w:val="13"/>
        <w:spacing w:line="360" w:lineRule="auto"/>
        <w:ind w:right="-185" w:firstLine="0"/>
        <w:jc w:val="left"/>
        <w:rPr>
          <w:rFonts w:ascii="Courier New" w:hAnsi="Courier New" w:cs="Courier New"/>
          <w:szCs w:val="24"/>
          <w:lang w:val="ru-RU"/>
        </w:rPr>
      </w:pPr>
      <w:r w:rsidRPr="003F2A79">
        <w:rPr>
          <w:rFonts w:ascii="Courier New" w:hAnsi="Courier New" w:cs="Courier New"/>
          <w:szCs w:val="24"/>
          <w:lang w:val="ru-RU"/>
        </w:rPr>
        <w:t>}</w:t>
      </w:r>
    </w:p>
    <w:p w:rsidR="008354A0" w:rsidRPr="003F2A79" w:rsidRDefault="008354A0" w:rsidP="008354A0">
      <w:pPr>
        <w:pStyle w:val="13"/>
        <w:spacing w:line="360" w:lineRule="auto"/>
        <w:ind w:right="-185" w:firstLine="0"/>
        <w:jc w:val="left"/>
        <w:rPr>
          <w:rFonts w:ascii="Courier New" w:hAnsi="Courier New" w:cs="Courier New"/>
          <w:szCs w:val="24"/>
          <w:lang w:val="ru-RU"/>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Определение типа транспортного средства</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VehicleType ::= ENUMERATED{</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rPr>
        <w:t xml:space="preserve">   </w:t>
      </w:r>
      <w:r w:rsidRPr="003F2A79">
        <w:rPr>
          <w:rFonts w:ascii="Courier New" w:hAnsi="Courier New" w:cs="Courier New"/>
          <w:szCs w:val="24"/>
          <w:lang w:val="en-US"/>
        </w:rPr>
        <w:t>passengerVehicleClassM1 (1),</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busesAndCoachesClassM2 (2),</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busesAndCoachesClassM3 (3),</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lightCommercialVehiclesClassN1 (4),</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heavyDutyVehiclesClassN2 (5),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heavyDutyVehiclesClassN3 (6),</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motorcyclesClassL1e (7),</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motorcyclesClassL2e (8),</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motorcyclesClassL3e (9),</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motorcyclesClassL4e (10),</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motorcyclesClassL5e (11),</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motorcyclesClassL6e (12),</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motorcyclesClassL7e (13),</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w:t>
      </w:r>
    </w:p>
    <w:p w:rsidR="008354A0" w:rsidRPr="003F2A79" w:rsidRDefault="008354A0" w:rsidP="008354A0">
      <w:pPr>
        <w:pStyle w:val="13"/>
        <w:spacing w:line="360" w:lineRule="auto"/>
        <w:ind w:right="-185" w:firstLine="0"/>
        <w:jc w:val="left"/>
        <w:rPr>
          <w:rFonts w:ascii="Courier New" w:hAnsi="Courier New" w:cs="Courier New"/>
          <w:szCs w:val="24"/>
          <w:lang w:val="en-US"/>
        </w:rPr>
      </w:pP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VIN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VIN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Isowmi PrintableString (SIZE(3))</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(FROM("A".."H"|"J".."N"|"P"|"R".."Z"|"0".."9")),</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Isovds PrintableString (SIZE(6))</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(FROM("A".."H"|"J".."N"|"P"|"R".."Z"|"0".."9")),</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isovisModelyear PrintableString (SIZE(1))</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(FROM("A".."H"|"J".."N"|"P"|"R".."Z"|"0".."9")),</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isovisSeqPlant PrintableString (SIZE(7))</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(FROM("A".."H"|"J".."N"|"P"|"R".."Z"|"0".."9"))</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lastRenderedPageBreak/>
        <w:t>-- VehiclePropulsionStorageType:</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Тип топлива (источника энергии) транспортного средства</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VehiclePropulsionStorageType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gasolineTankPresent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dieselTankPresent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compressedNaturalGas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liquidPropaneGas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electricEnergyStorage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hydrogenStorage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w:t>
      </w:r>
    </w:p>
    <w:p w:rsidR="008354A0" w:rsidRPr="003F2A79" w:rsidRDefault="008354A0" w:rsidP="008354A0">
      <w:pPr>
        <w:pStyle w:val="13"/>
        <w:spacing w:line="360" w:lineRule="auto"/>
        <w:ind w:right="-185" w:firstLine="0"/>
        <w:jc w:val="left"/>
        <w:rPr>
          <w:rFonts w:ascii="Courier New" w:hAnsi="Courier New" w:cs="Courier New"/>
          <w:szCs w:val="24"/>
          <w:lang w:val="en-US"/>
        </w:rPr>
      </w:pP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VehicleLocation:</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Текущее местоположение транспортного средства</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Широта - отведены 32 бита (4 октета)</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Долгота - отведены 32 бита (4 октета)</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VehicleLocation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positionLatitude INTEGER(-2147483648..2147483647),</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positionLongitude INTEGER(-2147483648..2147483647)</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VehicleLocationDelta:</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Местоположение транспортного средства перед определением</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w:t>
      </w:r>
      <w:r w:rsidRPr="003F2A79">
        <w:rPr>
          <w:rFonts w:ascii="Courier New" w:hAnsi="Courier New" w:cs="Courier New"/>
          <w:szCs w:val="24"/>
        </w:rPr>
        <w:t>события</w:t>
      </w:r>
      <w:r w:rsidRPr="003F2A79">
        <w:rPr>
          <w:rFonts w:ascii="Courier New" w:hAnsi="Courier New" w:cs="Courier New"/>
          <w:szCs w:val="24"/>
          <w:lang w:val="en-US"/>
        </w:rPr>
        <w:t xml:space="preserve"> </w:t>
      </w:r>
      <w:r w:rsidRPr="003F2A79">
        <w:rPr>
          <w:rFonts w:ascii="Courier New" w:hAnsi="Courier New" w:cs="Courier New"/>
          <w:szCs w:val="24"/>
        </w:rPr>
        <w:t>ДТП</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VehicleLocationDelta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latitudeDelta INTEGER (-512..511),</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longitudeDelta INTEGER (-512..511)</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AdditionalData:</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Дополнительные данные, закодированные как отдельное</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определение</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lastRenderedPageBreak/>
        <w:t>-- oid: идентификатор объекта, который определяет формат</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и назначение данных</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data: дополнительные данные в соответствии с форматом,</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w:t>
      </w:r>
      <w:r w:rsidRPr="003F2A79">
        <w:rPr>
          <w:rFonts w:ascii="Courier New" w:hAnsi="Courier New" w:cs="Courier New"/>
          <w:szCs w:val="24"/>
        </w:rPr>
        <w:t>определенным</w:t>
      </w:r>
      <w:r w:rsidRPr="003F2A79">
        <w:rPr>
          <w:rFonts w:ascii="Courier New" w:hAnsi="Courier New" w:cs="Courier New"/>
          <w:szCs w:val="24"/>
          <w:lang w:val="en-US"/>
        </w:rPr>
        <w:t xml:space="preserve"> oid</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AdditionalData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oid RELATIVE-OID,</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data OCTET STRING</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END</w:t>
      </w:r>
    </w:p>
    <w:p w:rsidR="00BB6858" w:rsidRPr="003F2A79" w:rsidRDefault="00BB6858" w:rsidP="00BB6858">
      <w:pPr>
        <w:pStyle w:val="13"/>
        <w:spacing w:line="360" w:lineRule="auto"/>
        <w:rPr>
          <w:b/>
          <w:sz w:val="28"/>
          <w:szCs w:val="28"/>
          <w:lang w:val="ru-RU"/>
        </w:rPr>
      </w:pPr>
    </w:p>
    <w:p w:rsidR="006E7CD7" w:rsidRDefault="008354A0" w:rsidP="008354A0">
      <w:pPr>
        <w:pStyle w:val="13"/>
        <w:spacing w:line="360" w:lineRule="auto"/>
        <w:ind w:firstLine="700"/>
        <w:rPr>
          <w:b/>
          <w:sz w:val="28"/>
          <w:szCs w:val="28"/>
          <w:lang w:val="ru-RU"/>
        </w:rPr>
      </w:pPr>
      <w:r w:rsidRPr="003F2A79">
        <w:rPr>
          <w:b/>
          <w:sz w:val="28"/>
          <w:szCs w:val="28"/>
        </w:rPr>
        <w:t xml:space="preserve">В.5 АСН.1 представление МНД со стандартными  данными, </w:t>
      </w:r>
    </w:p>
    <w:p w:rsidR="008354A0" w:rsidRPr="003F2A79" w:rsidRDefault="008354A0" w:rsidP="008354A0">
      <w:pPr>
        <w:pStyle w:val="13"/>
        <w:spacing w:line="360" w:lineRule="auto"/>
        <w:ind w:firstLine="700"/>
        <w:rPr>
          <w:b/>
          <w:sz w:val="28"/>
          <w:szCs w:val="28"/>
        </w:rPr>
      </w:pPr>
      <w:r w:rsidRPr="003F2A79">
        <w:rPr>
          <w:b/>
          <w:sz w:val="28"/>
          <w:szCs w:val="28"/>
        </w:rPr>
        <w:t>идентичными с eCall (уплотненное кодирование), версия 2</w:t>
      </w:r>
    </w:p>
    <w:p w:rsidR="008354A0" w:rsidRPr="003F2A79" w:rsidRDefault="008354A0" w:rsidP="008354A0">
      <w:pPr>
        <w:pStyle w:val="13"/>
        <w:spacing w:line="360" w:lineRule="auto"/>
        <w:ind w:left="-708" w:firstLine="700"/>
        <w:rPr>
          <w:rFonts w:ascii="Courier New" w:hAnsi="Courier New"/>
        </w:rPr>
      </w:pPr>
    </w:p>
    <w:p w:rsidR="008354A0" w:rsidRPr="003F2A79" w:rsidRDefault="008354A0" w:rsidP="008354A0">
      <w:pPr>
        <w:pStyle w:val="13"/>
        <w:spacing w:line="360" w:lineRule="auto"/>
        <w:ind w:left="-708" w:firstLine="700"/>
        <w:rPr>
          <w:rFonts w:ascii="Courier New" w:hAnsi="Courier New" w:cs="Courier New"/>
          <w:sz w:val="28"/>
          <w:szCs w:val="24"/>
          <w:lang w:val="en-US"/>
        </w:rPr>
      </w:pPr>
      <w:r w:rsidRPr="003F2A79">
        <w:rPr>
          <w:rFonts w:ascii="Courier New" w:hAnsi="Courier New" w:cs="Courier New"/>
          <w:sz w:val="28"/>
          <w:szCs w:val="24"/>
          <w:lang w:val="en-US"/>
        </w:rPr>
        <w:t>MSDASN1Module_V2</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DEFINITIONS</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AUTOMATIC TAGS ::=</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BEGIN</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версия спецификации МНД</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CurrentId::= INTEGER (2)</w:t>
      </w:r>
    </w:p>
    <w:p w:rsidR="008354A0" w:rsidRPr="003F2A79" w:rsidRDefault="008354A0" w:rsidP="008354A0">
      <w:pPr>
        <w:pStyle w:val="13"/>
        <w:spacing w:line="360" w:lineRule="auto"/>
        <w:ind w:right="-185" w:firstLine="0"/>
        <w:jc w:val="left"/>
        <w:rPr>
          <w:rFonts w:ascii="Courier New" w:hAnsi="Courier New"/>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ECallMessage является информационным элементом верхнего</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уровня и поддерживает только один тип сообщения (msd)</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id: формат данных МНД устанавливается в 1</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msd: МНД, передающихся со стороны УСВ, исключая ID</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ECallMessage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msdVersion INTEGER(0 .. 255),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msd OCTET STRING (CONTAINING MSDMessage)</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Сообщение, передающееся со стороны УСВ (исключая ID)</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msdStructure: Главная структура МНД</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lastRenderedPageBreak/>
        <w:t>-- optionalAdditionalData: Дополнительные данные</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xml:space="preserve">-- Расширяемо в следующих версиях на этом уровне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MSDMessage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msdStructure MSDStructure,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optionalAdditionalData AdditionalData OPTIONAL,</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 xml:space="preserve">  </w:t>
      </w: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Главная структура МНД, за исключением дополнительных данных</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messageIdentifier: Идентификатор сообщения</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rPr>
        <w:t xml:space="preserve">-- control: см. </w:t>
      </w:r>
      <w:r w:rsidRPr="003F2A79">
        <w:rPr>
          <w:rFonts w:ascii="Courier New" w:hAnsi="Courier New" w:cs="Courier New"/>
          <w:szCs w:val="24"/>
          <w:lang w:val="en-US"/>
        </w:rPr>
        <w:t>ControlType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vehicleIdentificationNumber: </w:t>
      </w:r>
      <w:r w:rsidRPr="003F2A79">
        <w:rPr>
          <w:rFonts w:ascii="Courier New" w:hAnsi="Courier New" w:cs="Courier New"/>
          <w:szCs w:val="24"/>
        </w:rPr>
        <w:t>см</w:t>
      </w:r>
      <w:r w:rsidRPr="003F2A79">
        <w:rPr>
          <w:rFonts w:ascii="Courier New" w:hAnsi="Courier New" w:cs="Courier New"/>
          <w:szCs w:val="24"/>
          <w:lang w:val="en-US"/>
        </w:rPr>
        <w:t>. VIN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vehiclePropulsionStorageType: </w:t>
      </w:r>
      <w:r w:rsidRPr="003F2A79">
        <w:rPr>
          <w:rFonts w:ascii="Courier New" w:hAnsi="Courier New" w:cs="Courier New"/>
          <w:szCs w:val="24"/>
        </w:rPr>
        <w:t>см</w:t>
      </w:r>
      <w:r w:rsidRPr="003F2A79">
        <w:rPr>
          <w:rFonts w:ascii="Courier New" w:hAnsi="Courier New" w:cs="Courier New"/>
          <w:szCs w:val="24"/>
          <w:lang w:val="en-US"/>
        </w:rPr>
        <w:t>.</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VehiclePropulsionStorageType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timestamp: </w:t>
      </w:r>
      <w:r w:rsidRPr="003F2A79">
        <w:rPr>
          <w:rFonts w:ascii="Courier New" w:hAnsi="Courier New" w:cs="Courier New"/>
          <w:szCs w:val="24"/>
        </w:rPr>
        <w:t>метка</w:t>
      </w:r>
      <w:r w:rsidRPr="003F2A79">
        <w:rPr>
          <w:rFonts w:ascii="Courier New" w:hAnsi="Courier New" w:cs="Courier New"/>
          <w:szCs w:val="24"/>
          <w:lang w:val="en-US"/>
        </w:rPr>
        <w:t xml:space="preserve"> </w:t>
      </w:r>
      <w:r w:rsidRPr="003F2A79">
        <w:rPr>
          <w:rFonts w:ascii="Courier New" w:hAnsi="Courier New" w:cs="Courier New"/>
          <w:szCs w:val="24"/>
        </w:rPr>
        <w:t>времени</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vehicleLocation: </w:t>
      </w:r>
      <w:r w:rsidRPr="003F2A79">
        <w:rPr>
          <w:rFonts w:ascii="Courier New" w:hAnsi="Courier New" w:cs="Courier New"/>
          <w:szCs w:val="24"/>
        </w:rPr>
        <w:t>см</w:t>
      </w:r>
      <w:r w:rsidRPr="003F2A79">
        <w:rPr>
          <w:rFonts w:ascii="Courier New" w:hAnsi="Courier New" w:cs="Courier New"/>
          <w:szCs w:val="24"/>
          <w:lang w:val="en-US"/>
        </w:rPr>
        <w:t>. VehicleLocation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vehicleDirection: </w:t>
      </w:r>
      <w:r w:rsidRPr="003F2A79">
        <w:rPr>
          <w:rFonts w:ascii="Courier New" w:hAnsi="Courier New" w:cs="Courier New"/>
          <w:szCs w:val="24"/>
        </w:rPr>
        <w:t>Направление</w:t>
      </w:r>
      <w:r w:rsidRPr="003F2A79">
        <w:rPr>
          <w:rFonts w:ascii="Courier New" w:hAnsi="Courier New" w:cs="Courier New"/>
          <w:szCs w:val="24"/>
          <w:lang w:val="en-US"/>
        </w:rPr>
        <w:t xml:space="preserve"> </w:t>
      </w:r>
      <w:r w:rsidRPr="003F2A79">
        <w:rPr>
          <w:rFonts w:ascii="Courier New" w:hAnsi="Courier New" w:cs="Courier New"/>
          <w:szCs w:val="24"/>
        </w:rPr>
        <w:t>движениия</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recentVehicleLocationN1: </w:t>
      </w:r>
      <w:r w:rsidRPr="003F2A79">
        <w:rPr>
          <w:rFonts w:ascii="Courier New" w:hAnsi="Courier New" w:cs="Courier New"/>
          <w:szCs w:val="24"/>
        </w:rPr>
        <w:t>отклонение</w:t>
      </w:r>
      <w:r w:rsidRPr="003F2A79">
        <w:rPr>
          <w:rFonts w:ascii="Courier New" w:hAnsi="Courier New" w:cs="Courier New"/>
          <w:szCs w:val="24"/>
          <w:lang w:val="en-US"/>
        </w:rPr>
        <w:t xml:space="preserve"> </w:t>
      </w:r>
      <w:r w:rsidRPr="003F2A79">
        <w:rPr>
          <w:rFonts w:ascii="Courier New" w:hAnsi="Courier New" w:cs="Courier New"/>
          <w:szCs w:val="24"/>
        </w:rPr>
        <w:t>от</w:t>
      </w:r>
      <w:r w:rsidRPr="003F2A79">
        <w:rPr>
          <w:rFonts w:ascii="Courier New" w:hAnsi="Courier New" w:cs="Courier New"/>
          <w:szCs w:val="24"/>
          <w:lang w:val="en-US"/>
        </w:rPr>
        <w:t xml:space="preserve"> </w:t>
      </w:r>
      <w:r w:rsidRPr="003F2A79">
        <w:rPr>
          <w:rFonts w:ascii="Courier New" w:hAnsi="Courier New" w:cs="Courier New"/>
          <w:szCs w:val="24"/>
        </w:rPr>
        <w:t>текущего</w:t>
      </w:r>
      <w:r w:rsidRPr="003F2A79">
        <w:rPr>
          <w:rFonts w:ascii="Courier New" w:hAnsi="Courier New" w:cs="Courier New"/>
          <w:szCs w:val="24"/>
          <w:lang w:val="en-US"/>
        </w:rPr>
        <w:t xml:space="preserve"> </w:t>
      </w:r>
      <w:r w:rsidRPr="003F2A79">
        <w:rPr>
          <w:rFonts w:ascii="Courier New" w:hAnsi="Courier New" w:cs="Courier New"/>
          <w:szCs w:val="24"/>
        </w:rPr>
        <w:t>положения</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w:t>
      </w:r>
      <w:r w:rsidRPr="003F2A79">
        <w:rPr>
          <w:rFonts w:ascii="Courier New" w:hAnsi="Courier New" w:cs="Courier New"/>
          <w:szCs w:val="24"/>
        </w:rPr>
        <w:t>см</w:t>
      </w:r>
      <w:r w:rsidRPr="003F2A79">
        <w:rPr>
          <w:rFonts w:ascii="Courier New" w:hAnsi="Courier New" w:cs="Courier New"/>
          <w:szCs w:val="24"/>
          <w:lang w:val="en-US"/>
        </w:rPr>
        <w:t>. VehicleLocationDelta</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recentVehicleLocationN2: </w:t>
      </w:r>
      <w:r w:rsidRPr="003F2A79">
        <w:rPr>
          <w:rFonts w:ascii="Courier New" w:hAnsi="Courier New" w:cs="Courier New"/>
          <w:szCs w:val="24"/>
        </w:rPr>
        <w:t>отклонение</w:t>
      </w:r>
      <w:r w:rsidRPr="003F2A79">
        <w:rPr>
          <w:rFonts w:ascii="Courier New" w:hAnsi="Courier New" w:cs="Courier New"/>
          <w:szCs w:val="24"/>
          <w:lang w:val="en-US"/>
        </w:rPr>
        <w:t xml:space="preserve"> </w:t>
      </w:r>
      <w:r w:rsidRPr="003F2A79">
        <w:rPr>
          <w:rFonts w:ascii="Courier New" w:hAnsi="Courier New" w:cs="Courier New"/>
          <w:szCs w:val="24"/>
        </w:rPr>
        <w:t>от</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 xml:space="preserve">-- recentVehicleLocationN1 </w:t>
      </w:r>
      <w:r w:rsidRPr="003F2A79">
        <w:rPr>
          <w:rFonts w:ascii="Courier New" w:hAnsi="Courier New" w:cs="Courier New"/>
          <w:szCs w:val="24"/>
        </w:rPr>
        <w:t>см</w:t>
      </w:r>
      <w:r w:rsidRPr="003F2A79">
        <w:rPr>
          <w:rFonts w:ascii="Courier New" w:hAnsi="Courier New" w:cs="Courier New"/>
          <w:szCs w:val="24"/>
          <w:lang w:val="en-US"/>
        </w:rPr>
        <w:t xml:space="preserve">. </w:t>
      </w:r>
      <w:r w:rsidRPr="003F2A79">
        <w:rPr>
          <w:rFonts w:ascii="Courier New" w:hAnsi="Courier New" w:cs="Courier New"/>
          <w:szCs w:val="24"/>
        </w:rPr>
        <w:t>VehicleLocationDelta</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numberOfPassengers: минимально известное число</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пристегнутых ремней безопасности</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MSDStructure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messageIdentifier INTEGER(0 .. 255),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control ControlType,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vehicleIdentificationNumber VIN,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vehiclePropulsionStorageType VehiclePropulsionStorageType,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timestamp INTEGER(0 .. 4294967295),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vehicleLocation VehicleLocation,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vehicleDirection INTEGER(0 .. 255),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recentVehicleLocationN1 VehicleLocationDelta OPTIONAL,</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recentVehicleLocationN2 VehicleLocationDelta OPTIONAL,</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lastRenderedPageBreak/>
        <w:t xml:space="preserve">  numberOfPassengers INTEGER(0 .. </w:t>
      </w:r>
      <w:r w:rsidRPr="003F2A79">
        <w:rPr>
          <w:rFonts w:ascii="Courier New" w:hAnsi="Courier New" w:cs="Courier New"/>
          <w:szCs w:val="24"/>
        </w:rPr>
        <w:t>255) OPTIONAL,</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xml:space="preserve">  ...</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ControlType состоит из следующих элементов:</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automaticActivation: true,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testCall: true,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positionCanBeTrusted: true,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vehicleType: </w:t>
      </w:r>
      <w:r w:rsidRPr="003F2A79">
        <w:rPr>
          <w:rFonts w:ascii="Courier New" w:hAnsi="Courier New" w:cs="Courier New"/>
          <w:szCs w:val="24"/>
        </w:rPr>
        <w:t>см</w:t>
      </w:r>
      <w:r w:rsidRPr="003F2A79">
        <w:rPr>
          <w:rFonts w:ascii="Courier New" w:hAnsi="Courier New" w:cs="Courier New"/>
          <w:szCs w:val="24"/>
          <w:lang w:val="en-US"/>
        </w:rPr>
        <w:t>. VehicleType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ControlType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automaticActivation BOOLEAN,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testCall BOOLEAN,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positionCanBeTrusted BOOLEAN,</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vehicleType VehicleType</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Определение типа транспортного средства</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VehicleType ::= ENUMERATED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rPr>
        <w:t xml:space="preserve">  </w:t>
      </w:r>
      <w:r w:rsidRPr="003F2A79">
        <w:rPr>
          <w:rFonts w:ascii="Courier New" w:hAnsi="Courier New" w:cs="Courier New"/>
          <w:szCs w:val="24"/>
          <w:lang w:val="en-US"/>
        </w:rPr>
        <w:t>passengerVehicleClassM1 (1),</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busesAndCoachesClassM2 (2),</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busesAndCoachesClassM3 (3),</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lightCommercialVehiclesClassN1 (4),</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heavyDutyVehiclesClassN2 (5),</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heavyDutyVehiclesClassN3 (6),</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motorcyclesClassL1e (7),</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motorcyclesClassL2e (8),</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motorcyclesClassL3e (9),</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motorcyclesClassL4e (10),</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motorcyclesClassL5e (11),</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motorcyclesClassL6e (12),</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motorcyclesClassL7e (13),</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w:t>
      </w:r>
    </w:p>
    <w:p w:rsidR="008354A0" w:rsidRPr="004630E5" w:rsidRDefault="008354A0" w:rsidP="008354A0">
      <w:pPr>
        <w:pStyle w:val="13"/>
        <w:spacing w:line="360" w:lineRule="auto"/>
        <w:ind w:right="-185" w:firstLine="0"/>
        <w:jc w:val="left"/>
        <w:rPr>
          <w:rFonts w:ascii="Courier New" w:hAnsi="Courier New" w:cs="Courier New"/>
          <w:szCs w:val="24"/>
          <w:lang w:val="ru-RU"/>
        </w:rPr>
      </w:pPr>
      <w:r w:rsidRPr="004630E5">
        <w:rPr>
          <w:rFonts w:ascii="Courier New" w:hAnsi="Courier New" w:cs="Courier New"/>
          <w:szCs w:val="24"/>
          <w:lang w:val="ru-RU"/>
        </w:rPr>
        <w:t xml:space="preserve">-- </w:t>
      </w:r>
      <w:r w:rsidRPr="003F2A79">
        <w:rPr>
          <w:rFonts w:ascii="Courier New" w:hAnsi="Courier New" w:cs="Courier New"/>
          <w:szCs w:val="24"/>
        </w:rPr>
        <w:t>Идентификационный</w:t>
      </w:r>
      <w:r w:rsidRPr="004630E5">
        <w:rPr>
          <w:rFonts w:ascii="Courier New" w:hAnsi="Courier New" w:cs="Courier New"/>
          <w:szCs w:val="24"/>
          <w:lang w:val="ru-RU"/>
        </w:rPr>
        <w:t xml:space="preserve"> </w:t>
      </w:r>
      <w:r w:rsidRPr="003F2A79">
        <w:rPr>
          <w:rFonts w:ascii="Courier New" w:hAnsi="Courier New" w:cs="Courier New"/>
          <w:szCs w:val="24"/>
        </w:rPr>
        <w:t>номер</w:t>
      </w:r>
      <w:r w:rsidRPr="004630E5">
        <w:rPr>
          <w:rFonts w:ascii="Courier New" w:hAnsi="Courier New" w:cs="Courier New"/>
          <w:szCs w:val="24"/>
          <w:lang w:val="ru-RU"/>
        </w:rPr>
        <w:t xml:space="preserve"> </w:t>
      </w:r>
      <w:r w:rsidRPr="003F2A79">
        <w:rPr>
          <w:rFonts w:ascii="Courier New" w:hAnsi="Courier New" w:cs="Courier New"/>
          <w:szCs w:val="24"/>
        </w:rPr>
        <w:t>транспортного</w:t>
      </w:r>
      <w:r w:rsidRPr="004630E5">
        <w:rPr>
          <w:rFonts w:ascii="Courier New" w:hAnsi="Courier New" w:cs="Courier New"/>
          <w:szCs w:val="24"/>
          <w:lang w:val="ru-RU"/>
        </w:rPr>
        <w:t xml:space="preserve"> </w:t>
      </w:r>
      <w:r w:rsidRPr="003F2A79">
        <w:rPr>
          <w:rFonts w:ascii="Courier New" w:hAnsi="Courier New" w:cs="Courier New"/>
          <w:szCs w:val="24"/>
        </w:rPr>
        <w:t>средства</w:t>
      </w:r>
      <w:r w:rsidRPr="004630E5">
        <w:rPr>
          <w:rFonts w:ascii="Courier New" w:hAnsi="Courier New" w:cs="Courier New"/>
          <w:szCs w:val="24"/>
          <w:lang w:val="ru-RU"/>
        </w:rPr>
        <w:t xml:space="preserve"> (</w:t>
      </w:r>
      <w:r w:rsidRPr="003F2A79">
        <w:rPr>
          <w:rFonts w:ascii="Courier New" w:hAnsi="Courier New" w:cs="Courier New"/>
          <w:szCs w:val="24"/>
          <w:lang w:val="en-US"/>
        </w:rPr>
        <w:t>VIN</w:t>
      </w:r>
      <w:r w:rsidRPr="004630E5">
        <w:rPr>
          <w:rFonts w:ascii="Courier New" w:hAnsi="Courier New" w:cs="Courier New"/>
          <w:szCs w:val="24"/>
          <w:lang w:val="ru-RU"/>
        </w:rPr>
        <w:t>)</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lastRenderedPageBreak/>
        <w:t>VIN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isowmi PrintableString (SIZE(3)) (FROM("A".."H"|"J".."N"|"P"|"R".."Z"|"0".."9")),</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isovds PrintableString (SIZE(6)) (FROM("A".."H"|"J".."N"|"P"|"R".."Z"|"0".."9")),</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isovisModelyear PrintableString (SIZE(1)) (FROM("A".."H"|"J".."N"|"P"|"R".."Z"|"0".."9")),</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isovisSeqPlant PrintableString (SIZE(7)) (FROM("A".."H"|"J".."N"|"P"|"R".."Z"|"0".."9"))</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VehiclePropulsionStorageType:</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Тип топлива (источника энергии) транспортного средства</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VehiclePropulsionStorageType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gasolineTankPresent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dieselTankPresent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compressedNaturalGas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liquidPropaneGas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electricEnergyStorage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hydrogenStorage BOOLEAN DEFAULT FALSE,</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otherStorage BOOLEAN DEFAULT FALSE,</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 xml:space="preserve">  </w:t>
      </w: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xml:space="preserve">-- </w:t>
      </w:r>
      <w:r w:rsidRPr="003F2A79">
        <w:rPr>
          <w:rFonts w:ascii="Courier New" w:hAnsi="Courier New" w:cs="Courier New"/>
          <w:szCs w:val="24"/>
          <w:lang w:val="en-US"/>
        </w:rPr>
        <w:t>VehicleLocation</w:t>
      </w: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Текущее местоположение транспортного средства</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Широта - отведены 32 бита (4 октета)</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Долгота - отведены 32 бита (4 октета)</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VehicleLocation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positionLatitude INTEGER(-2147483648..2147483647),</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positionLongitude INTEGER(-2147483648..2147483647)</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lastRenderedPageBreak/>
        <w:t>-- VehicleLocationDelta:</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Местоположение транспортного средства перед определением</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события ДТП</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VehicleLocationDelta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latitudeDelta INTEGER (-512..511),</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 xml:space="preserve">  longitudeDelta</w:t>
      </w:r>
      <w:r w:rsidRPr="003F2A79">
        <w:rPr>
          <w:rFonts w:ascii="Courier New" w:hAnsi="Courier New" w:cs="Courier New"/>
          <w:szCs w:val="24"/>
        </w:rPr>
        <w:t xml:space="preserve"> </w:t>
      </w:r>
      <w:r w:rsidRPr="003F2A79">
        <w:rPr>
          <w:rFonts w:ascii="Courier New" w:hAnsi="Courier New" w:cs="Courier New"/>
          <w:szCs w:val="24"/>
          <w:lang w:val="en-US"/>
        </w:rPr>
        <w:t>INTEGER</w:t>
      </w:r>
      <w:r w:rsidRPr="003F2A79">
        <w:rPr>
          <w:rFonts w:ascii="Courier New" w:hAnsi="Courier New" w:cs="Courier New"/>
          <w:szCs w:val="24"/>
        </w:rPr>
        <w:t xml:space="preserve"> (-512..511)</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AdditionalData:</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Дополнительные данные, закодированные как отдельное</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определение</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Элементы:</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oid: идентификатор объекта, который определяет формат</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и назначение данных</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data: дополнительные данные в соответствии с форматом,</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определенным oid</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AdditionalData ::= SEQUENCE {</w:t>
      </w:r>
    </w:p>
    <w:p w:rsidR="008354A0" w:rsidRPr="003F2A79" w:rsidRDefault="008354A0" w:rsidP="008354A0">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 xml:space="preserve">  oid RELATIVE-OID,</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 xml:space="preserve">  data</w:t>
      </w:r>
      <w:r w:rsidRPr="003F2A79">
        <w:rPr>
          <w:rFonts w:ascii="Courier New" w:hAnsi="Courier New" w:cs="Courier New"/>
          <w:szCs w:val="24"/>
        </w:rPr>
        <w:t xml:space="preserve"> </w:t>
      </w:r>
      <w:r w:rsidRPr="003F2A79">
        <w:rPr>
          <w:rFonts w:ascii="Courier New" w:hAnsi="Courier New" w:cs="Courier New"/>
          <w:szCs w:val="24"/>
          <w:lang w:val="en-US"/>
        </w:rPr>
        <w:t>OCTET</w:t>
      </w:r>
      <w:r w:rsidRPr="003F2A79">
        <w:rPr>
          <w:rFonts w:ascii="Courier New" w:hAnsi="Courier New" w:cs="Courier New"/>
          <w:szCs w:val="24"/>
        </w:rPr>
        <w:t xml:space="preserve"> </w:t>
      </w:r>
      <w:r w:rsidRPr="003F2A79">
        <w:rPr>
          <w:rFonts w:ascii="Courier New" w:hAnsi="Courier New" w:cs="Courier New"/>
          <w:szCs w:val="24"/>
          <w:lang w:val="en-US"/>
        </w:rPr>
        <w:t>STRING</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firstLine="0"/>
        <w:jc w:val="left"/>
        <w:rPr>
          <w:rFonts w:ascii="Courier New" w:hAnsi="Courier New" w:cs="Courier New"/>
          <w:szCs w:val="24"/>
        </w:rPr>
      </w:pPr>
    </w:p>
    <w:p w:rsidR="008354A0" w:rsidRPr="003F2A79" w:rsidRDefault="008354A0" w:rsidP="008354A0">
      <w:pPr>
        <w:pStyle w:val="13"/>
        <w:spacing w:line="360" w:lineRule="auto"/>
        <w:ind w:right="-185" w:firstLine="0"/>
        <w:jc w:val="left"/>
        <w:rPr>
          <w:rFonts w:ascii="Courier New" w:hAnsi="Courier New" w:cs="Courier New"/>
          <w:szCs w:val="24"/>
          <w:lang w:val="ru-RU"/>
        </w:rPr>
      </w:pPr>
      <w:r w:rsidRPr="003F2A79">
        <w:rPr>
          <w:rFonts w:ascii="Courier New" w:hAnsi="Courier New" w:cs="Courier New"/>
          <w:szCs w:val="24"/>
          <w:lang w:val="en-US"/>
        </w:rPr>
        <w:t>END</w:t>
      </w:r>
    </w:p>
    <w:p w:rsidR="006E7CD7" w:rsidRDefault="006E7CD7" w:rsidP="006E7CD7">
      <w:pPr>
        <w:pStyle w:val="13"/>
        <w:spacing w:line="360" w:lineRule="auto"/>
        <w:ind w:firstLine="0"/>
        <w:rPr>
          <w:b/>
          <w:sz w:val="28"/>
          <w:szCs w:val="28"/>
          <w:lang w:val="ru-RU"/>
        </w:rPr>
      </w:pPr>
    </w:p>
    <w:p w:rsidR="006E7CD7" w:rsidRDefault="006E7CD7" w:rsidP="006E7CD7">
      <w:pPr>
        <w:pStyle w:val="13"/>
        <w:spacing w:line="360" w:lineRule="auto"/>
        <w:ind w:firstLine="0"/>
        <w:rPr>
          <w:b/>
          <w:sz w:val="28"/>
          <w:szCs w:val="28"/>
          <w:lang w:val="ru-RU"/>
        </w:rPr>
      </w:pPr>
      <w:r>
        <w:rPr>
          <w:b/>
          <w:sz w:val="28"/>
          <w:szCs w:val="28"/>
          <w:lang w:val="ru-RU"/>
        </w:rPr>
        <w:t xml:space="preserve">       </w:t>
      </w:r>
      <w:r w:rsidR="008354A0" w:rsidRPr="003F2A79">
        <w:rPr>
          <w:b/>
          <w:sz w:val="28"/>
          <w:szCs w:val="28"/>
        </w:rPr>
        <w:t>В.</w:t>
      </w:r>
      <w:r w:rsidR="008354A0" w:rsidRPr="003F2A79">
        <w:rPr>
          <w:b/>
          <w:sz w:val="28"/>
          <w:szCs w:val="28"/>
          <w:lang w:val="ru-RU"/>
        </w:rPr>
        <w:t>6</w:t>
      </w:r>
      <w:r w:rsidR="008354A0" w:rsidRPr="003F2A79">
        <w:rPr>
          <w:b/>
          <w:sz w:val="28"/>
          <w:szCs w:val="28"/>
        </w:rPr>
        <w:t xml:space="preserve"> Содержание блока дополнительных данных МНД, </w:t>
      </w:r>
    </w:p>
    <w:p w:rsidR="006E7CD7" w:rsidRDefault="006E7CD7" w:rsidP="006E7CD7">
      <w:pPr>
        <w:pStyle w:val="13"/>
        <w:spacing w:line="360" w:lineRule="auto"/>
        <w:ind w:firstLine="0"/>
        <w:rPr>
          <w:b/>
          <w:sz w:val="28"/>
          <w:szCs w:val="28"/>
          <w:lang w:val="ru-RU"/>
        </w:rPr>
      </w:pPr>
      <w:r>
        <w:rPr>
          <w:b/>
          <w:sz w:val="28"/>
          <w:szCs w:val="28"/>
          <w:lang w:val="ru-RU"/>
        </w:rPr>
        <w:t xml:space="preserve">       </w:t>
      </w:r>
      <w:r w:rsidR="008354A0" w:rsidRPr="003F2A79">
        <w:rPr>
          <w:b/>
          <w:sz w:val="28"/>
          <w:szCs w:val="28"/>
        </w:rPr>
        <w:t xml:space="preserve">введенных для системы экстренного реагирования при авариях </w:t>
      </w:r>
    </w:p>
    <w:p w:rsidR="008354A0" w:rsidRPr="003F2A79" w:rsidRDefault="006E7CD7" w:rsidP="006E7CD7">
      <w:pPr>
        <w:pStyle w:val="13"/>
        <w:spacing w:line="360" w:lineRule="auto"/>
        <w:ind w:firstLine="0"/>
        <w:rPr>
          <w:b/>
          <w:sz w:val="28"/>
          <w:szCs w:val="28"/>
          <w:lang w:val="ru-RU"/>
        </w:rPr>
      </w:pPr>
      <w:r>
        <w:rPr>
          <w:b/>
          <w:sz w:val="28"/>
          <w:szCs w:val="28"/>
          <w:lang w:val="ru-RU"/>
        </w:rPr>
        <w:t xml:space="preserve">       </w:t>
      </w:r>
      <w:r w:rsidR="008354A0" w:rsidRPr="003F2A79">
        <w:rPr>
          <w:b/>
          <w:sz w:val="28"/>
          <w:szCs w:val="28"/>
        </w:rPr>
        <w:t xml:space="preserve">и не стандартизированных в </w:t>
      </w:r>
      <w:r w:rsidR="008354A0" w:rsidRPr="003F2A79">
        <w:rPr>
          <w:b/>
          <w:sz w:val="28"/>
          <w:szCs w:val="28"/>
          <w:lang w:val="en-US"/>
        </w:rPr>
        <w:t>eCall</w:t>
      </w:r>
      <w:r w:rsidR="008354A0" w:rsidRPr="003F2A79">
        <w:rPr>
          <w:b/>
          <w:sz w:val="28"/>
          <w:szCs w:val="28"/>
        </w:rPr>
        <w:t xml:space="preserve"> (оценка тяжести ДТП), версия 1</w:t>
      </w:r>
    </w:p>
    <w:p w:rsidR="008354A0" w:rsidRPr="003F2A79" w:rsidRDefault="006E7CD7" w:rsidP="006E7CD7">
      <w:pPr>
        <w:pStyle w:val="13"/>
        <w:spacing w:line="360" w:lineRule="auto"/>
        <w:ind w:firstLine="0"/>
        <w:rPr>
          <w:sz w:val="28"/>
          <w:szCs w:val="28"/>
        </w:rPr>
      </w:pPr>
      <w:r>
        <w:rPr>
          <w:sz w:val="28"/>
          <w:szCs w:val="28"/>
          <w:lang w:val="ru-RU"/>
        </w:rPr>
        <w:t xml:space="preserve">       </w:t>
      </w:r>
      <w:r w:rsidR="008354A0" w:rsidRPr="003F2A79">
        <w:rPr>
          <w:sz w:val="28"/>
          <w:szCs w:val="28"/>
        </w:rPr>
        <w:t>В.</w:t>
      </w:r>
      <w:r w:rsidR="008354A0" w:rsidRPr="003F2A79">
        <w:rPr>
          <w:sz w:val="28"/>
          <w:szCs w:val="28"/>
          <w:lang w:val="ru-RU"/>
        </w:rPr>
        <w:t>6</w:t>
      </w:r>
      <w:r w:rsidR="008354A0" w:rsidRPr="003F2A79">
        <w:rPr>
          <w:sz w:val="28"/>
          <w:szCs w:val="28"/>
        </w:rPr>
        <w:t xml:space="preserve">.1 Дополнительные данные, введенные в состав МНД в системе экстренного реагирования при авариях, должны располагаться во втором элементе блока данных номер 12 – </w:t>
      </w:r>
      <w:r w:rsidR="008354A0" w:rsidRPr="003F2A79">
        <w:rPr>
          <w:sz w:val="28"/>
          <w:szCs w:val="28"/>
          <w:lang w:val="en-US"/>
        </w:rPr>
        <w:t>Optional</w:t>
      </w:r>
      <w:r w:rsidR="008354A0" w:rsidRPr="003F2A79">
        <w:rPr>
          <w:sz w:val="28"/>
          <w:szCs w:val="28"/>
        </w:rPr>
        <w:t xml:space="preserve"> </w:t>
      </w:r>
      <w:r w:rsidR="008354A0" w:rsidRPr="003F2A79">
        <w:rPr>
          <w:sz w:val="28"/>
          <w:szCs w:val="28"/>
          <w:lang w:val="en-US"/>
        </w:rPr>
        <w:t>additional</w:t>
      </w:r>
      <w:r w:rsidR="008354A0" w:rsidRPr="003F2A79">
        <w:rPr>
          <w:sz w:val="28"/>
          <w:szCs w:val="28"/>
        </w:rPr>
        <w:t xml:space="preserve"> </w:t>
      </w:r>
      <w:r w:rsidR="008354A0" w:rsidRPr="003F2A79">
        <w:rPr>
          <w:sz w:val="28"/>
          <w:szCs w:val="28"/>
          <w:lang w:val="en-US"/>
        </w:rPr>
        <w:t>data</w:t>
      </w:r>
      <w:r w:rsidR="008354A0" w:rsidRPr="003F2A79">
        <w:rPr>
          <w:sz w:val="28"/>
          <w:szCs w:val="28"/>
        </w:rPr>
        <w:t xml:space="preserve"> при значении первого элемента блока данных номер 12, равного 1.4.1.</w:t>
      </w:r>
    </w:p>
    <w:p w:rsidR="00BB6858" w:rsidRPr="003F2A79" w:rsidRDefault="006E7CD7" w:rsidP="006E7CD7">
      <w:pPr>
        <w:pStyle w:val="13"/>
        <w:spacing w:line="360" w:lineRule="auto"/>
        <w:ind w:firstLine="0"/>
        <w:rPr>
          <w:sz w:val="28"/>
          <w:szCs w:val="28"/>
        </w:rPr>
      </w:pPr>
      <w:r>
        <w:rPr>
          <w:sz w:val="28"/>
          <w:szCs w:val="28"/>
          <w:lang w:val="ru-RU"/>
        </w:rPr>
        <w:t xml:space="preserve">      </w:t>
      </w:r>
      <w:r w:rsidR="008354A0" w:rsidRPr="003F2A79">
        <w:rPr>
          <w:sz w:val="28"/>
          <w:szCs w:val="28"/>
        </w:rPr>
        <w:t>В.</w:t>
      </w:r>
      <w:r w:rsidR="008354A0" w:rsidRPr="003F2A79">
        <w:rPr>
          <w:sz w:val="28"/>
          <w:szCs w:val="28"/>
          <w:lang w:val="ru-RU"/>
        </w:rPr>
        <w:t>6</w:t>
      </w:r>
      <w:r w:rsidR="008354A0" w:rsidRPr="003F2A79">
        <w:rPr>
          <w:sz w:val="28"/>
          <w:szCs w:val="28"/>
        </w:rPr>
        <w:t>.2 Содержание дополнительных данных представлено в таблице В.2.</w:t>
      </w:r>
    </w:p>
    <w:p w:rsidR="00BB6858" w:rsidRPr="003F2A79" w:rsidRDefault="00BB6858" w:rsidP="00BB6858">
      <w:pPr>
        <w:pStyle w:val="13"/>
        <w:spacing w:line="360" w:lineRule="auto"/>
        <w:ind w:firstLine="0"/>
        <w:rPr>
          <w:sz w:val="28"/>
          <w:szCs w:val="28"/>
        </w:rPr>
        <w:sectPr w:rsidR="00BB6858" w:rsidRPr="003F2A79" w:rsidSect="00BB6858">
          <w:pgSz w:w="11909" w:h="16834" w:code="1"/>
          <w:pgMar w:top="1134" w:right="1440" w:bottom="1134" w:left="1440" w:header="720" w:footer="720" w:gutter="0"/>
          <w:cols w:space="720"/>
          <w:docGrid w:linePitch="360"/>
        </w:sectPr>
      </w:pPr>
    </w:p>
    <w:p w:rsidR="00BB6858" w:rsidRPr="003F2A79" w:rsidRDefault="00BB6858" w:rsidP="00BB6858">
      <w:pPr>
        <w:pStyle w:val="13"/>
        <w:spacing w:line="360" w:lineRule="auto"/>
        <w:ind w:firstLine="0"/>
        <w:rPr>
          <w:sz w:val="28"/>
          <w:szCs w:val="28"/>
        </w:rPr>
      </w:pPr>
      <w:r w:rsidRPr="003F2A79">
        <w:rPr>
          <w:sz w:val="28"/>
          <w:szCs w:val="28"/>
        </w:rPr>
        <w:lastRenderedPageBreak/>
        <w:t xml:space="preserve">Т а б л и ц а В.2 – Содержание блока дополнительных данных МНД, введенных для системы </w:t>
      </w:r>
      <w:r w:rsidR="00AE44F9" w:rsidRPr="003F2A79">
        <w:rPr>
          <w:sz w:val="28"/>
          <w:szCs w:val="28"/>
        </w:rPr>
        <w:t>экстренного реагирования при авариях</w:t>
      </w:r>
      <w:r w:rsidR="008354A0" w:rsidRPr="003F2A79">
        <w:rPr>
          <w:sz w:val="28"/>
          <w:szCs w:val="28"/>
        </w:rPr>
        <w:t>, версия 1</w:t>
      </w:r>
    </w:p>
    <w:tbl>
      <w:tblPr>
        <w:tblW w:w="14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8"/>
        <w:gridCol w:w="3330"/>
        <w:gridCol w:w="1276"/>
        <w:gridCol w:w="709"/>
        <w:gridCol w:w="8788"/>
      </w:tblGrid>
      <w:tr w:rsidR="00BB6858" w:rsidRPr="003F2A79" w:rsidTr="009E5D7B">
        <w:trPr>
          <w:tblHeader/>
        </w:trPr>
        <w:tc>
          <w:tcPr>
            <w:tcW w:w="838"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Номер блока данных</w:t>
            </w:r>
          </w:p>
        </w:tc>
        <w:tc>
          <w:tcPr>
            <w:tcW w:w="3330"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Имя блока данных</w:t>
            </w:r>
          </w:p>
        </w:tc>
        <w:tc>
          <w:tcPr>
            <w:tcW w:w="1276"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Тип</w:t>
            </w:r>
          </w:p>
          <w:p w:rsidR="00BB6858" w:rsidRPr="003F2A79" w:rsidRDefault="00BB6858" w:rsidP="00BB6858">
            <w:pPr>
              <w:pStyle w:val="13"/>
              <w:ind w:firstLine="0"/>
              <w:jc w:val="center"/>
              <w:rPr>
                <w:sz w:val="22"/>
                <w:szCs w:val="22"/>
              </w:rPr>
            </w:pPr>
            <w:r w:rsidRPr="003F2A79">
              <w:rPr>
                <w:sz w:val="22"/>
                <w:szCs w:val="22"/>
              </w:rPr>
              <w:t>(диапазон)</w:t>
            </w:r>
          </w:p>
        </w:tc>
        <w:tc>
          <w:tcPr>
            <w:tcW w:w="709" w:type="dxa"/>
            <w:tcBorders>
              <w:bottom w:val="double" w:sz="4" w:space="0" w:color="auto"/>
            </w:tcBorders>
            <w:tcMar>
              <w:left w:w="0" w:type="dxa"/>
              <w:right w:w="0" w:type="dxa"/>
            </w:tcMar>
            <w:vAlign w:val="center"/>
          </w:tcPr>
          <w:p w:rsidR="00BB6858" w:rsidRPr="003F2A79" w:rsidRDefault="00BB6858" w:rsidP="00BB6858">
            <w:pPr>
              <w:pStyle w:val="13"/>
              <w:ind w:firstLine="0"/>
              <w:jc w:val="center"/>
              <w:rPr>
                <w:sz w:val="22"/>
                <w:szCs w:val="22"/>
              </w:rPr>
            </w:pPr>
            <w:r w:rsidRPr="003F2A79">
              <w:rPr>
                <w:sz w:val="22"/>
                <w:szCs w:val="22"/>
              </w:rPr>
              <w:t>Статус</w:t>
            </w:r>
          </w:p>
        </w:tc>
        <w:tc>
          <w:tcPr>
            <w:tcW w:w="8788"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Описание блока данных</w:t>
            </w:r>
          </w:p>
        </w:tc>
      </w:tr>
      <w:tr w:rsidR="00BB6858" w:rsidRPr="003F2A79" w:rsidTr="009E5D7B">
        <w:tc>
          <w:tcPr>
            <w:tcW w:w="838"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rPr>
              <w:t>12-</w:t>
            </w:r>
            <w:r w:rsidRPr="003F2A79">
              <w:rPr>
                <w:sz w:val="22"/>
                <w:szCs w:val="22"/>
                <w:lang w:val="en-US"/>
              </w:rPr>
              <w:t>1</w:t>
            </w:r>
          </w:p>
        </w:tc>
        <w:tc>
          <w:tcPr>
            <w:tcW w:w="3330" w:type="dxa"/>
            <w:tcMar>
              <w:left w:w="85" w:type="dxa"/>
              <w:right w:w="85" w:type="dxa"/>
            </w:tcMar>
          </w:tcPr>
          <w:p w:rsidR="00BB6858" w:rsidRPr="003F2A79" w:rsidRDefault="00BB6858" w:rsidP="00BB6858">
            <w:pPr>
              <w:pStyle w:val="13"/>
              <w:ind w:firstLine="0"/>
              <w:jc w:val="left"/>
              <w:rPr>
                <w:sz w:val="22"/>
                <w:szCs w:val="22"/>
              </w:rPr>
            </w:pPr>
            <w:r w:rsidRPr="003F2A79">
              <w:rPr>
                <w:sz w:val="22"/>
                <w:szCs w:val="22"/>
              </w:rPr>
              <w:t xml:space="preserve">Crash Severity </w:t>
            </w:r>
            <w:r w:rsidRPr="00E11C3B">
              <w:rPr>
                <w:i/>
                <w:sz w:val="22"/>
                <w:szCs w:val="22"/>
              </w:rPr>
              <w:t>ASI</w:t>
            </w:r>
            <w:r w:rsidRPr="00E11C3B">
              <w:rPr>
                <w:sz w:val="22"/>
                <w:szCs w:val="22"/>
                <w:vertAlign w:val="subscript"/>
              </w:rPr>
              <w:t>15</w:t>
            </w:r>
            <w:r w:rsidRPr="003F2A79">
              <w:rPr>
                <w:sz w:val="22"/>
                <w:szCs w:val="22"/>
              </w:rPr>
              <w:t xml:space="preserve"> </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INTEGER</w:t>
            </w:r>
          </w:p>
          <w:p w:rsidR="00BB6858" w:rsidRPr="003F2A79" w:rsidRDefault="00BB6858" w:rsidP="00BB6858">
            <w:pPr>
              <w:pStyle w:val="13"/>
              <w:ind w:firstLine="0"/>
              <w:jc w:val="center"/>
              <w:rPr>
                <w:sz w:val="22"/>
                <w:szCs w:val="22"/>
                <w:lang w:val="en-US"/>
              </w:rPr>
            </w:pPr>
            <w:r w:rsidRPr="003F2A79">
              <w:rPr>
                <w:sz w:val="22"/>
                <w:szCs w:val="22"/>
                <w:lang w:val="en-US"/>
              </w:rPr>
              <w:t>(0</w:t>
            </w:r>
            <w:r w:rsidRPr="003F2A79">
              <w:rPr>
                <w:sz w:val="22"/>
                <w:szCs w:val="22"/>
              </w:rPr>
              <w:t>.</w:t>
            </w:r>
            <w:r w:rsidRPr="003F2A79">
              <w:rPr>
                <w:sz w:val="22"/>
                <w:szCs w:val="22"/>
                <w:lang w:val="en-US"/>
              </w:rPr>
              <w:t>..2047)</w:t>
            </w:r>
          </w:p>
        </w:tc>
        <w:tc>
          <w:tcPr>
            <w:tcW w:w="709" w:type="dxa"/>
          </w:tcPr>
          <w:p w:rsidR="00BB6858" w:rsidRPr="003F2A79" w:rsidRDefault="00BB6858" w:rsidP="00BB6858">
            <w:pPr>
              <w:pStyle w:val="13"/>
              <w:ind w:firstLine="0"/>
              <w:jc w:val="center"/>
              <w:rPr>
                <w:sz w:val="22"/>
                <w:szCs w:val="22"/>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 xml:space="preserve">Оценка степени тяжести аварии на основе значения индекса </w:t>
            </w:r>
            <w:r w:rsidRPr="002C2514">
              <w:rPr>
                <w:i/>
                <w:sz w:val="22"/>
                <w:szCs w:val="22"/>
                <w:lang w:val="en-US"/>
              </w:rPr>
              <w:t>AS</w:t>
            </w:r>
            <w:r w:rsidR="002C2514" w:rsidRPr="002C2514">
              <w:rPr>
                <w:i/>
                <w:sz w:val="22"/>
                <w:szCs w:val="22"/>
                <w:lang w:val="en-US"/>
              </w:rPr>
              <w:t>I</w:t>
            </w:r>
            <w:r w:rsidRPr="000C3243">
              <w:rPr>
                <w:sz w:val="22"/>
                <w:szCs w:val="22"/>
                <w:vertAlign w:val="subscript"/>
              </w:rPr>
              <w:t>15</w:t>
            </w:r>
            <w:r w:rsidRPr="003F2A79">
              <w:rPr>
                <w:sz w:val="22"/>
                <w:szCs w:val="22"/>
              </w:rPr>
              <w:t>, умноженного на 100.</w:t>
            </w:r>
          </w:p>
          <w:p w:rsidR="00BB6858" w:rsidRPr="003F2A79" w:rsidRDefault="00BB6858" w:rsidP="00BB6858">
            <w:pPr>
              <w:pStyle w:val="13"/>
              <w:ind w:firstLine="175"/>
              <w:jc w:val="left"/>
              <w:rPr>
                <w:sz w:val="22"/>
                <w:szCs w:val="22"/>
              </w:rPr>
            </w:pPr>
            <w:r w:rsidRPr="003F2A79">
              <w:rPr>
                <w:sz w:val="22"/>
                <w:szCs w:val="22"/>
              </w:rPr>
              <w:t xml:space="preserve">В случае невозможности определения и передачи индекса </w:t>
            </w:r>
            <w:r w:rsidRPr="002C2514">
              <w:rPr>
                <w:i/>
                <w:sz w:val="22"/>
                <w:szCs w:val="22"/>
                <w:lang w:val="en-US"/>
              </w:rPr>
              <w:t>AS</w:t>
            </w:r>
            <w:r w:rsidR="002C2514" w:rsidRPr="002C2514">
              <w:rPr>
                <w:i/>
                <w:sz w:val="22"/>
                <w:szCs w:val="22"/>
                <w:lang w:val="en-US"/>
              </w:rPr>
              <w:t>I</w:t>
            </w:r>
            <w:r w:rsidRPr="000C3243">
              <w:rPr>
                <w:sz w:val="22"/>
                <w:szCs w:val="22"/>
                <w:vertAlign w:val="subscript"/>
              </w:rPr>
              <w:t>15</w:t>
            </w:r>
            <w:r w:rsidRPr="003F2A79">
              <w:rPr>
                <w:sz w:val="22"/>
                <w:szCs w:val="22"/>
              </w:rPr>
              <w:t xml:space="preserve"> на стороне </w:t>
            </w:r>
            <w:r w:rsidR="005249A3" w:rsidRPr="003F2A79">
              <w:rPr>
                <w:sz w:val="22"/>
                <w:szCs w:val="22"/>
              </w:rPr>
              <w:t>УСВ</w:t>
            </w:r>
            <w:r w:rsidRPr="003F2A79">
              <w:rPr>
                <w:sz w:val="22"/>
                <w:szCs w:val="22"/>
              </w:rPr>
              <w:t>, передается значение 0 для низкой степени тяжести аварии и значение 2047 для высокой степени тяжести аварии</w:t>
            </w:r>
          </w:p>
        </w:tc>
      </w:tr>
      <w:tr w:rsidR="00BB6858" w:rsidRPr="003F2A79" w:rsidTr="009E5D7B">
        <w:tc>
          <w:tcPr>
            <w:tcW w:w="838" w:type="dxa"/>
            <w:vMerge w:val="restart"/>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rPr>
              <w:t>12-</w:t>
            </w:r>
            <w:r w:rsidRPr="003F2A79">
              <w:rPr>
                <w:sz w:val="22"/>
                <w:szCs w:val="22"/>
                <w:lang w:val="en-US"/>
              </w:rPr>
              <w:t>2</w:t>
            </w:r>
          </w:p>
        </w:tc>
        <w:tc>
          <w:tcPr>
            <w:tcW w:w="3330" w:type="dxa"/>
            <w:tcMar>
              <w:left w:w="85" w:type="dxa"/>
              <w:right w:w="85" w:type="dxa"/>
            </w:tcMar>
          </w:tcPr>
          <w:p w:rsidR="00BB6858" w:rsidRPr="003F2A79" w:rsidRDefault="00BB6858" w:rsidP="00BB6858">
            <w:pPr>
              <w:pStyle w:val="13"/>
              <w:ind w:firstLine="0"/>
              <w:jc w:val="left"/>
              <w:rPr>
                <w:sz w:val="22"/>
                <w:szCs w:val="22"/>
              </w:rPr>
            </w:pPr>
            <w:r w:rsidRPr="003F2A79">
              <w:rPr>
                <w:sz w:val="22"/>
                <w:szCs w:val="22"/>
                <w:lang w:val="en-US"/>
              </w:rPr>
              <w:t>D</w:t>
            </w:r>
            <w:r w:rsidRPr="003F2A79">
              <w:rPr>
                <w:sz w:val="22"/>
                <w:szCs w:val="22"/>
              </w:rPr>
              <w:t>iagnostic Result</w:t>
            </w:r>
          </w:p>
        </w:tc>
        <w:tc>
          <w:tcPr>
            <w:tcW w:w="1276" w:type="dxa"/>
            <w:tcMar>
              <w:left w:w="57" w:type="dxa"/>
              <w:right w:w="57" w:type="dxa"/>
            </w:tcMar>
          </w:tcPr>
          <w:p w:rsidR="00BB6858" w:rsidRPr="003F2A79" w:rsidRDefault="000F222D" w:rsidP="00BB6858">
            <w:pPr>
              <w:pStyle w:val="13"/>
              <w:ind w:firstLine="0"/>
              <w:jc w:val="center"/>
              <w:rPr>
                <w:sz w:val="22"/>
                <w:szCs w:val="22"/>
              </w:rPr>
            </w:pPr>
            <w:r>
              <w:rPr>
                <w:sz w:val="22"/>
                <w:szCs w:val="22"/>
              </w:rPr>
              <w:t>—</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EB7140">
            <w:pPr>
              <w:pStyle w:val="13"/>
              <w:ind w:firstLine="175"/>
              <w:jc w:val="left"/>
              <w:rPr>
                <w:sz w:val="22"/>
                <w:szCs w:val="22"/>
                <w:lang w:val="ru-RU"/>
              </w:rPr>
            </w:pPr>
            <w:r w:rsidRPr="003F2A79">
              <w:rPr>
                <w:sz w:val="22"/>
                <w:szCs w:val="22"/>
              </w:rPr>
              <w:t xml:space="preserve">Результаты тестирования </w:t>
            </w:r>
            <w:r w:rsidR="00EB7140" w:rsidRPr="003F2A79">
              <w:rPr>
                <w:sz w:val="22"/>
                <w:szCs w:val="22"/>
                <w:lang w:val="ru-RU"/>
              </w:rPr>
              <w:t>УСВ</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Mic</w:t>
            </w:r>
            <w:r w:rsidRPr="003F2A79">
              <w:rPr>
                <w:sz w:val="22"/>
                <w:szCs w:val="22"/>
              </w:rPr>
              <w:t xml:space="preserve"> </w:t>
            </w:r>
            <w:r w:rsidRPr="003F2A79">
              <w:rPr>
                <w:sz w:val="22"/>
                <w:szCs w:val="22"/>
                <w:lang w:val="en-US"/>
              </w:rPr>
              <w:t>Connection</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Некорректное подключение микрофона</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Mic</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Неработоспособность микрофона</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Right</w:t>
            </w:r>
            <w:r w:rsidRPr="003F2A79">
              <w:rPr>
                <w:sz w:val="22"/>
                <w:szCs w:val="22"/>
              </w:rPr>
              <w:t xml:space="preserve"> </w:t>
            </w:r>
            <w:r w:rsidRPr="003F2A79">
              <w:rPr>
                <w:sz w:val="22"/>
                <w:szCs w:val="22"/>
                <w:lang w:val="en-US"/>
              </w:rPr>
              <w:t>Speaker</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Неисправность правого динамика</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Left</w:t>
            </w:r>
            <w:r w:rsidRPr="003F2A79">
              <w:rPr>
                <w:sz w:val="22"/>
                <w:szCs w:val="22"/>
              </w:rPr>
              <w:t xml:space="preserve"> </w:t>
            </w:r>
            <w:r w:rsidRPr="003F2A79">
              <w:rPr>
                <w:sz w:val="22"/>
                <w:szCs w:val="22"/>
                <w:lang w:val="en-US"/>
              </w:rPr>
              <w:t>Speaker</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Неисправность левого динамика</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Speakers</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Неисправность динамиков</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Ignition</w:t>
            </w:r>
            <w:r w:rsidRPr="003F2A79">
              <w:rPr>
                <w:sz w:val="22"/>
                <w:szCs w:val="22"/>
              </w:rPr>
              <w:t xml:space="preserve"> </w:t>
            </w:r>
            <w:r w:rsidRPr="003F2A79">
              <w:rPr>
                <w:sz w:val="22"/>
                <w:szCs w:val="22"/>
                <w:lang w:val="en-US"/>
              </w:rPr>
              <w:t>Line</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Неисправность при определении состояния линии зажигания</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Uim</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Неисправность БИП</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Status</w:t>
            </w:r>
            <w:r w:rsidRPr="003F2A79">
              <w:rPr>
                <w:sz w:val="22"/>
                <w:szCs w:val="22"/>
              </w:rPr>
              <w:t xml:space="preserve"> </w:t>
            </w:r>
            <w:r w:rsidRPr="003F2A79">
              <w:rPr>
                <w:sz w:val="22"/>
                <w:szCs w:val="22"/>
                <w:lang w:val="en-US"/>
              </w:rPr>
              <w:t>Indicator</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Неисправность индикатора состояния</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smartTag w:uri="urn:schemas-microsoft-com:office:smarttags" w:element="place">
              <w:smartTag w:uri="urn:schemas-microsoft-com:office:smarttags" w:element="metricconverter">
                <w:smartTagPr>
                  <w:attr w:name="ProductID" w:val="2011 г"/>
                </w:smartTagPr>
                <w:r w:rsidRPr="003F2A79">
                  <w:rPr>
                    <w:sz w:val="22"/>
                    <w:szCs w:val="22"/>
                    <w:lang w:val="en-US"/>
                  </w:rPr>
                  <w:t>Battery</w:t>
                </w:r>
              </w:smartTag>
            </w:smartTag>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Неисправность резервной батареи</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smartTag w:uri="urn:schemas-microsoft-com:office:smarttags" w:element="place">
              <w:smartTag w:uri="urn:schemas-microsoft-com:office:smarttags" w:element="metricconverter">
                <w:smartTagPr>
                  <w:attr w:name="ProductID" w:val="2011 г"/>
                </w:smartTagPr>
                <w:r w:rsidRPr="003F2A79">
                  <w:rPr>
                    <w:sz w:val="22"/>
                    <w:szCs w:val="22"/>
                    <w:lang w:val="en-US"/>
                  </w:rPr>
                  <w:t>Battery</w:t>
                </w:r>
              </w:smartTag>
            </w:smartTag>
            <w:r w:rsidRPr="003F2A79">
              <w:rPr>
                <w:sz w:val="22"/>
                <w:szCs w:val="22"/>
              </w:rPr>
              <w:t xml:space="preserve"> </w:t>
            </w:r>
            <w:r w:rsidRPr="003F2A79">
              <w:rPr>
                <w:sz w:val="22"/>
                <w:szCs w:val="22"/>
                <w:lang w:val="en-US"/>
              </w:rPr>
              <w:t>Voltage</w:t>
            </w:r>
            <w:r w:rsidRPr="003F2A79">
              <w:rPr>
                <w:sz w:val="22"/>
                <w:szCs w:val="22"/>
              </w:rPr>
              <w:t xml:space="preserve"> </w:t>
            </w:r>
            <w:r w:rsidRPr="003F2A79">
              <w:rPr>
                <w:sz w:val="22"/>
                <w:szCs w:val="22"/>
                <w:lang w:val="en-US"/>
              </w:rPr>
              <w:t>Low</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Разряд резервной батарее ниже допустимого уровня</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Sensor</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Неисправность датчика автоматической идентификации события ДТП</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Firmware</w:t>
            </w:r>
            <w:r w:rsidRPr="003F2A79">
              <w:rPr>
                <w:sz w:val="22"/>
                <w:szCs w:val="22"/>
              </w:rPr>
              <w:t xml:space="preserve"> </w:t>
            </w:r>
            <w:r w:rsidRPr="003F2A79">
              <w:rPr>
                <w:sz w:val="22"/>
                <w:szCs w:val="22"/>
                <w:lang w:val="en-US"/>
              </w:rPr>
              <w:t>Image</w:t>
            </w:r>
            <w:r w:rsidRPr="003F2A79">
              <w:rPr>
                <w:sz w:val="22"/>
                <w:szCs w:val="22"/>
              </w:rPr>
              <w:t xml:space="preserve"> </w:t>
            </w:r>
            <w:r w:rsidRPr="003F2A79">
              <w:rPr>
                <w:sz w:val="22"/>
                <w:szCs w:val="22"/>
                <w:lang w:val="en-US"/>
              </w:rPr>
              <w:t>Corruption</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Нарушение целостности образа программного обеспечения</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rPr>
            </w:pPr>
            <w:r w:rsidRPr="003F2A79">
              <w:rPr>
                <w:sz w:val="22"/>
                <w:szCs w:val="22"/>
              </w:rPr>
              <w:t>С</w:t>
            </w:r>
            <w:r w:rsidRPr="003F2A79">
              <w:rPr>
                <w:sz w:val="22"/>
                <w:szCs w:val="22"/>
                <w:lang w:val="en-US"/>
              </w:rPr>
              <w:t>omm</w:t>
            </w:r>
            <w:r w:rsidRPr="003F2A79">
              <w:rPr>
                <w:sz w:val="22"/>
                <w:szCs w:val="22"/>
              </w:rPr>
              <w:t xml:space="preserve">. </w:t>
            </w:r>
            <w:r w:rsidRPr="003F2A79">
              <w:rPr>
                <w:sz w:val="22"/>
                <w:szCs w:val="22"/>
                <w:lang w:val="en-US"/>
              </w:rPr>
              <w:t>Module</w:t>
            </w:r>
            <w:r w:rsidRPr="003F2A79">
              <w:rPr>
                <w:sz w:val="22"/>
                <w:szCs w:val="22"/>
              </w:rPr>
              <w:t xml:space="preserve"> </w:t>
            </w:r>
            <w:r w:rsidRPr="003F2A79">
              <w:rPr>
                <w:sz w:val="22"/>
                <w:szCs w:val="22"/>
                <w:lang w:val="en-US"/>
              </w:rPr>
              <w:t>Interface</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Неработоспособность интерфейса коммуникационного модуля GSM и UMTS</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rPr>
            </w:pPr>
            <w:r w:rsidRPr="003F2A79">
              <w:rPr>
                <w:sz w:val="22"/>
                <w:szCs w:val="22"/>
                <w:lang w:val="en-US"/>
              </w:rPr>
              <w:t>Gnss</w:t>
            </w:r>
            <w:r w:rsidRPr="003F2A79">
              <w:rPr>
                <w:sz w:val="22"/>
                <w:szCs w:val="22"/>
              </w:rPr>
              <w:t xml:space="preserve"> </w:t>
            </w:r>
            <w:r w:rsidRPr="003F2A79">
              <w:rPr>
                <w:sz w:val="22"/>
                <w:szCs w:val="22"/>
                <w:lang w:val="en-US"/>
              </w:rPr>
              <w:t>Receiver</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Неработоспособность приемника ГНСС</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Raim</w:t>
            </w:r>
            <w:r w:rsidRPr="003F2A79">
              <w:rPr>
                <w:sz w:val="22"/>
                <w:szCs w:val="22"/>
              </w:rPr>
              <w:t xml:space="preserve"> </w:t>
            </w:r>
            <w:r w:rsidRPr="003F2A79">
              <w:rPr>
                <w:sz w:val="22"/>
                <w:szCs w:val="22"/>
                <w:lang w:val="en-US"/>
              </w:rPr>
              <w:t>Problem</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Отсутствие целостности (достоверности) определяемых приемником ГНСС навигационно-временных параметров (функция RAIM)</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Gnss</w:t>
            </w:r>
            <w:r w:rsidRPr="003F2A79">
              <w:rPr>
                <w:sz w:val="22"/>
                <w:szCs w:val="22"/>
              </w:rPr>
              <w:t xml:space="preserve"> </w:t>
            </w:r>
            <w:r w:rsidRPr="003F2A79">
              <w:rPr>
                <w:sz w:val="22"/>
                <w:szCs w:val="22"/>
                <w:lang w:val="en-US"/>
              </w:rPr>
              <w:t>Antenna</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Неработоспособность (некорректное подключение) внешней  антенны ГНСС</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Comm.</w:t>
            </w:r>
            <w:r w:rsidRPr="003F2A79">
              <w:rPr>
                <w:sz w:val="22"/>
                <w:szCs w:val="22"/>
              </w:rPr>
              <w:t xml:space="preserve"> </w:t>
            </w:r>
            <w:r w:rsidRPr="003F2A79">
              <w:rPr>
                <w:sz w:val="22"/>
                <w:szCs w:val="22"/>
                <w:lang w:val="en-US"/>
              </w:rPr>
              <w:t>Module</w:t>
            </w:r>
            <w:r w:rsidRPr="003F2A79">
              <w:rPr>
                <w:sz w:val="22"/>
                <w:szCs w:val="22"/>
              </w:rPr>
              <w:t xml:space="preserve"> </w:t>
            </w:r>
            <w:r w:rsidRPr="003F2A79">
              <w:rPr>
                <w:sz w:val="22"/>
                <w:szCs w:val="22"/>
                <w:lang w:val="en-US"/>
              </w:rPr>
              <w:t>Failure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Неработоспособность (некорректное подключение) внешней антенны GSM и UMTS</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Events</w:t>
            </w:r>
            <w:r w:rsidRPr="003F2A79">
              <w:rPr>
                <w:sz w:val="22"/>
                <w:szCs w:val="22"/>
              </w:rPr>
              <w:t xml:space="preserve"> </w:t>
            </w:r>
            <w:r w:rsidRPr="003F2A79">
              <w:rPr>
                <w:sz w:val="22"/>
                <w:szCs w:val="22"/>
                <w:lang w:val="en-US"/>
              </w:rPr>
              <w:t>Memory</w:t>
            </w:r>
            <w:r w:rsidRPr="003F2A79">
              <w:rPr>
                <w:sz w:val="22"/>
                <w:szCs w:val="22"/>
              </w:rPr>
              <w:t xml:space="preserve"> </w:t>
            </w:r>
            <w:r w:rsidRPr="003F2A79">
              <w:rPr>
                <w:sz w:val="22"/>
                <w:szCs w:val="22"/>
                <w:lang w:val="en-US"/>
              </w:rPr>
              <w:t>Overflow</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Переполнение внутренней памяти событий</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Profile</w:t>
            </w:r>
            <w:r w:rsidRPr="003F2A79">
              <w:rPr>
                <w:sz w:val="22"/>
                <w:szCs w:val="22"/>
              </w:rPr>
              <w:t xml:space="preserve"> </w:t>
            </w:r>
            <w:r w:rsidRPr="003F2A79">
              <w:rPr>
                <w:sz w:val="22"/>
                <w:szCs w:val="22"/>
                <w:lang w:val="en-US"/>
              </w:rPr>
              <w:t>Memory</w:t>
            </w:r>
            <w:r w:rsidRPr="003F2A79">
              <w:rPr>
                <w:sz w:val="22"/>
                <w:szCs w:val="22"/>
              </w:rPr>
              <w:t xml:space="preserve"> </w:t>
            </w:r>
            <w:r w:rsidRPr="003F2A79">
              <w:rPr>
                <w:sz w:val="22"/>
                <w:szCs w:val="22"/>
                <w:lang w:val="en-US"/>
              </w:rPr>
              <w:t>Overflow</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Переполнение памяти для записи профилей ускорения</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Other</w:t>
            </w:r>
            <w:r w:rsidRPr="003F2A79">
              <w:rPr>
                <w:sz w:val="22"/>
                <w:szCs w:val="22"/>
              </w:rPr>
              <w:t xml:space="preserve"> </w:t>
            </w:r>
            <w:r w:rsidRPr="003F2A79">
              <w:rPr>
                <w:sz w:val="22"/>
                <w:szCs w:val="22"/>
                <w:lang w:val="en-US"/>
              </w:rPr>
              <w:t>Critical</w:t>
            </w:r>
            <w:r w:rsidRPr="003F2A79">
              <w:rPr>
                <w:sz w:val="22"/>
                <w:szCs w:val="22"/>
              </w:rPr>
              <w:t xml:space="preserve"> </w:t>
            </w:r>
            <w:r w:rsidRPr="003F2A79">
              <w:rPr>
                <w:sz w:val="22"/>
                <w:szCs w:val="22"/>
                <w:lang w:val="en-US"/>
              </w:rPr>
              <w:t>Failires</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Другие критические ошибки</w:t>
            </w:r>
          </w:p>
        </w:tc>
      </w:tr>
      <w:tr w:rsidR="00BB6858" w:rsidRPr="003F2A79" w:rsidTr="00D813E3">
        <w:tc>
          <w:tcPr>
            <w:tcW w:w="838" w:type="dxa"/>
            <w:vMerge/>
            <w:tcBorders>
              <w:bottom w:val="nil"/>
            </w:tcBorders>
            <w:tcMar>
              <w:left w:w="57" w:type="dxa"/>
              <w:right w:w="57" w:type="dxa"/>
            </w:tcMar>
          </w:tcPr>
          <w:p w:rsidR="00BB6858" w:rsidRPr="003F2A79" w:rsidRDefault="00BB6858" w:rsidP="00BB6858">
            <w:pPr>
              <w:pStyle w:val="13"/>
              <w:ind w:firstLine="0"/>
              <w:jc w:val="center"/>
              <w:rPr>
                <w:sz w:val="22"/>
                <w:szCs w:val="22"/>
              </w:rPr>
            </w:pPr>
          </w:p>
        </w:tc>
        <w:tc>
          <w:tcPr>
            <w:tcW w:w="3330" w:type="dxa"/>
            <w:tcBorders>
              <w:bottom w:val="nil"/>
            </w:tcBorders>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Other</w:t>
            </w:r>
            <w:r w:rsidRPr="003F2A79">
              <w:rPr>
                <w:sz w:val="22"/>
                <w:szCs w:val="22"/>
              </w:rPr>
              <w:t xml:space="preserve"> </w:t>
            </w:r>
            <w:r w:rsidRPr="003F2A79">
              <w:rPr>
                <w:sz w:val="22"/>
                <w:szCs w:val="22"/>
                <w:lang w:val="en-US"/>
              </w:rPr>
              <w:t>Not</w:t>
            </w:r>
            <w:r w:rsidRPr="003F2A79">
              <w:rPr>
                <w:sz w:val="22"/>
                <w:szCs w:val="22"/>
              </w:rPr>
              <w:t xml:space="preserve"> </w:t>
            </w:r>
            <w:r w:rsidRPr="003F2A79">
              <w:rPr>
                <w:sz w:val="22"/>
                <w:szCs w:val="22"/>
                <w:lang w:val="en-US"/>
              </w:rPr>
              <w:t>Critical</w:t>
            </w:r>
            <w:r w:rsidRPr="003F2A79">
              <w:rPr>
                <w:sz w:val="22"/>
                <w:szCs w:val="22"/>
              </w:rPr>
              <w:t xml:space="preserve"> </w:t>
            </w:r>
            <w:r w:rsidRPr="003F2A79">
              <w:rPr>
                <w:sz w:val="22"/>
                <w:szCs w:val="22"/>
                <w:lang w:val="en-US"/>
              </w:rPr>
              <w:t>Failures</w:t>
            </w:r>
          </w:p>
        </w:tc>
        <w:tc>
          <w:tcPr>
            <w:tcW w:w="1276" w:type="dxa"/>
            <w:tcBorders>
              <w:bottom w:val="nil"/>
            </w:tcBorders>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Borders>
              <w:bottom w:val="nil"/>
            </w:tcBorders>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Borders>
              <w:bottom w:val="nil"/>
            </w:tcBorders>
          </w:tcPr>
          <w:p w:rsidR="00BB6858" w:rsidRPr="003F2A79" w:rsidRDefault="00BB6858" w:rsidP="00BB6858">
            <w:pPr>
              <w:pStyle w:val="13"/>
              <w:ind w:firstLine="175"/>
              <w:jc w:val="left"/>
              <w:rPr>
                <w:sz w:val="22"/>
                <w:szCs w:val="22"/>
              </w:rPr>
            </w:pPr>
            <w:r w:rsidRPr="003F2A79">
              <w:rPr>
                <w:sz w:val="22"/>
                <w:szCs w:val="22"/>
              </w:rPr>
              <w:t>Другие некритические ошибки</w:t>
            </w:r>
          </w:p>
        </w:tc>
      </w:tr>
    </w:tbl>
    <w:p w:rsidR="009E7F12" w:rsidRDefault="009E7F12" w:rsidP="00BB6858">
      <w:pPr>
        <w:pStyle w:val="13"/>
        <w:spacing w:line="360" w:lineRule="auto"/>
        <w:ind w:firstLine="0"/>
        <w:rPr>
          <w:i/>
          <w:sz w:val="28"/>
          <w:szCs w:val="28"/>
          <w:lang w:val="ru-RU"/>
        </w:rPr>
      </w:pPr>
    </w:p>
    <w:p w:rsidR="00BB6858" w:rsidRPr="003F2A79" w:rsidRDefault="00BB6858" w:rsidP="00BB6858">
      <w:pPr>
        <w:pStyle w:val="13"/>
        <w:spacing w:line="360" w:lineRule="auto"/>
        <w:ind w:firstLine="0"/>
        <w:rPr>
          <w:i/>
          <w:sz w:val="28"/>
          <w:szCs w:val="28"/>
        </w:rPr>
      </w:pPr>
      <w:r w:rsidRPr="003F2A79">
        <w:rPr>
          <w:i/>
          <w:sz w:val="28"/>
          <w:szCs w:val="28"/>
        </w:rPr>
        <w:t>Окончание таблицы В.2</w:t>
      </w:r>
    </w:p>
    <w:tbl>
      <w:tblPr>
        <w:tblW w:w="14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8"/>
        <w:gridCol w:w="3330"/>
        <w:gridCol w:w="1276"/>
        <w:gridCol w:w="709"/>
        <w:gridCol w:w="8788"/>
      </w:tblGrid>
      <w:tr w:rsidR="00BB6858" w:rsidRPr="003F2A79" w:rsidTr="009E5D7B">
        <w:trPr>
          <w:tblHeader/>
        </w:trPr>
        <w:tc>
          <w:tcPr>
            <w:tcW w:w="838"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Номер блока данных</w:t>
            </w:r>
          </w:p>
        </w:tc>
        <w:tc>
          <w:tcPr>
            <w:tcW w:w="3330"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Имя блока данных</w:t>
            </w:r>
          </w:p>
        </w:tc>
        <w:tc>
          <w:tcPr>
            <w:tcW w:w="1276" w:type="dxa"/>
            <w:tcBorders>
              <w:bottom w:val="double" w:sz="4" w:space="0" w:color="auto"/>
            </w:tcBorders>
            <w:tcMar>
              <w:left w:w="57" w:type="dxa"/>
              <w:right w:w="57" w:type="dxa"/>
            </w:tcMar>
            <w:vAlign w:val="center"/>
          </w:tcPr>
          <w:p w:rsidR="00BB6858" w:rsidRPr="003F2A79" w:rsidRDefault="00BB6858" w:rsidP="00BB6858">
            <w:pPr>
              <w:pStyle w:val="13"/>
              <w:ind w:firstLine="0"/>
              <w:jc w:val="center"/>
              <w:rPr>
                <w:sz w:val="22"/>
                <w:szCs w:val="22"/>
              </w:rPr>
            </w:pPr>
            <w:r w:rsidRPr="003F2A79">
              <w:rPr>
                <w:sz w:val="22"/>
                <w:szCs w:val="22"/>
              </w:rPr>
              <w:t>Тип</w:t>
            </w:r>
          </w:p>
          <w:p w:rsidR="00BB6858" w:rsidRPr="003F2A79" w:rsidRDefault="00BB6858" w:rsidP="00BB6858">
            <w:pPr>
              <w:pStyle w:val="13"/>
              <w:ind w:firstLine="0"/>
              <w:jc w:val="center"/>
              <w:rPr>
                <w:sz w:val="22"/>
                <w:szCs w:val="22"/>
              </w:rPr>
            </w:pPr>
            <w:r w:rsidRPr="003F2A79">
              <w:rPr>
                <w:sz w:val="22"/>
                <w:szCs w:val="22"/>
              </w:rPr>
              <w:t>(диапазон)</w:t>
            </w:r>
          </w:p>
        </w:tc>
        <w:tc>
          <w:tcPr>
            <w:tcW w:w="709" w:type="dxa"/>
            <w:tcBorders>
              <w:bottom w:val="double" w:sz="4" w:space="0" w:color="auto"/>
            </w:tcBorders>
            <w:tcMar>
              <w:left w:w="0" w:type="dxa"/>
              <w:right w:w="0" w:type="dxa"/>
            </w:tcMar>
            <w:vAlign w:val="center"/>
          </w:tcPr>
          <w:p w:rsidR="00BB6858" w:rsidRPr="003F2A79" w:rsidRDefault="00BB6858" w:rsidP="00BB6858">
            <w:pPr>
              <w:pStyle w:val="13"/>
              <w:ind w:firstLine="0"/>
              <w:jc w:val="center"/>
              <w:rPr>
                <w:sz w:val="22"/>
                <w:szCs w:val="22"/>
              </w:rPr>
            </w:pPr>
            <w:r w:rsidRPr="003F2A79">
              <w:rPr>
                <w:sz w:val="22"/>
                <w:szCs w:val="22"/>
              </w:rPr>
              <w:t>Статус</w:t>
            </w:r>
          </w:p>
        </w:tc>
        <w:tc>
          <w:tcPr>
            <w:tcW w:w="8788" w:type="dxa"/>
            <w:tcBorders>
              <w:bottom w:val="double" w:sz="4" w:space="0" w:color="auto"/>
            </w:tcBorders>
            <w:vAlign w:val="center"/>
          </w:tcPr>
          <w:p w:rsidR="00BB6858" w:rsidRPr="003F2A79" w:rsidRDefault="00BB6858" w:rsidP="00BB6858">
            <w:pPr>
              <w:pStyle w:val="13"/>
              <w:ind w:firstLine="0"/>
              <w:jc w:val="center"/>
              <w:rPr>
                <w:sz w:val="22"/>
                <w:szCs w:val="22"/>
              </w:rPr>
            </w:pPr>
            <w:r w:rsidRPr="003F2A79">
              <w:rPr>
                <w:sz w:val="22"/>
                <w:szCs w:val="22"/>
              </w:rPr>
              <w:t>Описание блока данных</w:t>
            </w:r>
          </w:p>
        </w:tc>
      </w:tr>
      <w:tr w:rsidR="00BB6858" w:rsidRPr="003F2A79" w:rsidTr="009E5D7B">
        <w:tc>
          <w:tcPr>
            <w:tcW w:w="838" w:type="dxa"/>
            <w:vMerge w:val="restart"/>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12-3</w:t>
            </w:r>
          </w:p>
        </w:tc>
        <w:tc>
          <w:tcPr>
            <w:tcW w:w="3330" w:type="dxa"/>
            <w:tcMar>
              <w:left w:w="85" w:type="dxa"/>
              <w:right w:w="85" w:type="dxa"/>
            </w:tcMar>
          </w:tcPr>
          <w:p w:rsidR="00BB6858" w:rsidRPr="003F2A79" w:rsidRDefault="00BB6858" w:rsidP="00BB6858">
            <w:pPr>
              <w:pStyle w:val="13"/>
              <w:ind w:firstLine="0"/>
              <w:jc w:val="left"/>
              <w:rPr>
                <w:sz w:val="22"/>
                <w:szCs w:val="22"/>
              </w:rPr>
            </w:pPr>
            <w:r w:rsidRPr="003F2A79">
              <w:rPr>
                <w:sz w:val="22"/>
                <w:szCs w:val="22"/>
              </w:rPr>
              <w:t xml:space="preserve">    </w:t>
            </w:r>
            <w:r w:rsidRPr="003F2A79">
              <w:rPr>
                <w:sz w:val="22"/>
                <w:szCs w:val="22"/>
                <w:lang w:val="en-US"/>
              </w:rPr>
              <w:t>Crash</w:t>
            </w:r>
            <w:r w:rsidRPr="003F2A79">
              <w:rPr>
                <w:sz w:val="22"/>
                <w:szCs w:val="22"/>
              </w:rPr>
              <w:t xml:space="preserve"> </w:t>
            </w:r>
            <w:r w:rsidRPr="003F2A79">
              <w:rPr>
                <w:sz w:val="22"/>
                <w:szCs w:val="22"/>
                <w:lang w:val="en-US"/>
              </w:rPr>
              <w:t>Info</w:t>
            </w:r>
          </w:p>
        </w:tc>
        <w:tc>
          <w:tcPr>
            <w:tcW w:w="1276" w:type="dxa"/>
            <w:tcMar>
              <w:left w:w="57" w:type="dxa"/>
              <w:right w:w="57" w:type="dxa"/>
            </w:tcMar>
          </w:tcPr>
          <w:p w:rsidR="00BB6858" w:rsidRPr="003F2A79" w:rsidRDefault="000F222D" w:rsidP="00BB6858">
            <w:pPr>
              <w:pStyle w:val="13"/>
              <w:ind w:firstLine="0"/>
              <w:jc w:val="center"/>
              <w:rPr>
                <w:sz w:val="22"/>
                <w:szCs w:val="22"/>
              </w:rPr>
            </w:pPr>
            <w:r>
              <w:rPr>
                <w:sz w:val="22"/>
                <w:szCs w:val="22"/>
              </w:rPr>
              <w:t>—</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lang w:val="ru-RU"/>
              </w:rPr>
            </w:pPr>
            <w:r w:rsidRPr="003F2A79">
              <w:rPr>
                <w:sz w:val="22"/>
                <w:szCs w:val="22"/>
              </w:rPr>
              <w:t>Вид ДТП</w:t>
            </w:r>
            <w:r w:rsidR="00DE3E01" w:rsidRPr="003F2A79">
              <w:rPr>
                <w:sz w:val="22"/>
                <w:szCs w:val="22"/>
                <w:lang w:val="ru-RU"/>
              </w:rPr>
              <w:t xml:space="preserve"> (тип аварии)</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Front</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Удар спереди</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Left</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Удар слева</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Right</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Удар справа</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Rear</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Удар сзади</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Rollover</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Опрокидывание</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Side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Удар сбоку</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Front</w:t>
            </w:r>
            <w:r w:rsidRPr="003F2A79">
              <w:rPr>
                <w:sz w:val="22"/>
                <w:szCs w:val="22"/>
              </w:rPr>
              <w:t xml:space="preserve"> </w:t>
            </w:r>
            <w:r w:rsidRPr="003F2A79">
              <w:rPr>
                <w:sz w:val="22"/>
                <w:szCs w:val="22"/>
                <w:lang w:val="en-US"/>
              </w:rPr>
              <w:t>Or</w:t>
            </w:r>
            <w:r w:rsidRPr="003F2A79">
              <w:rPr>
                <w:sz w:val="22"/>
                <w:szCs w:val="22"/>
              </w:rPr>
              <w:t xml:space="preserve"> </w:t>
            </w:r>
            <w:r w:rsidRPr="003F2A79">
              <w:rPr>
                <w:sz w:val="22"/>
                <w:szCs w:val="22"/>
                <w:lang w:val="en-US"/>
              </w:rPr>
              <w:t>Side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Удар спереди или сбоку</w:t>
            </w:r>
          </w:p>
        </w:tc>
      </w:tr>
      <w:tr w:rsidR="00BB6858" w:rsidRPr="003F2A79" w:rsidTr="009E5D7B">
        <w:tc>
          <w:tcPr>
            <w:tcW w:w="838" w:type="dxa"/>
            <w:vMerge/>
            <w:tcMar>
              <w:left w:w="57" w:type="dxa"/>
              <w:right w:w="57" w:type="dxa"/>
            </w:tcMar>
          </w:tcPr>
          <w:p w:rsidR="00BB6858" w:rsidRPr="003F2A79" w:rsidRDefault="00BB6858" w:rsidP="00BB6858">
            <w:pPr>
              <w:pStyle w:val="13"/>
              <w:ind w:firstLine="0"/>
              <w:jc w:val="center"/>
              <w:rPr>
                <w:sz w:val="22"/>
                <w:szCs w:val="22"/>
              </w:rPr>
            </w:pPr>
          </w:p>
        </w:tc>
        <w:tc>
          <w:tcPr>
            <w:tcW w:w="3330" w:type="dxa"/>
            <w:tcMar>
              <w:left w:w="85" w:type="dxa"/>
              <w:right w:w="28" w:type="dxa"/>
            </w:tcMar>
          </w:tcPr>
          <w:p w:rsidR="00BB6858" w:rsidRPr="003F2A79" w:rsidRDefault="00BB6858" w:rsidP="00BB6858">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Another</w:t>
            </w:r>
            <w:r w:rsidRPr="003F2A79">
              <w:rPr>
                <w:sz w:val="22"/>
                <w:szCs w:val="22"/>
              </w:rPr>
              <w:t xml:space="preserve"> </w:t>
            </w:r>
            <w:r w:rsidRPr="003F2A79">
              <w:rPr>
                <w:sz w:val="22"/>
                <w:szCs w:val="22"/>
                <w:lang w:val="en-US"/>
              </w:rPr>
              <w:t>Type</w:t>
            </w:r>
          </w:p>
        </w:tc>
        <w:tc>
          <w:tcPr>
            <w:tcW w:w="1276" w:type="dxa"/>
            <w:tcMar>
              <w:left w:w="57" w:type="dxa"/>
              <w:right w:w="57" w:type="dxa"/>
            </w:tcMar>
          </w:tcPr>
          <w:p w:rsidR="00BB6858" w:rsidRPr="003F2A79" w:rsidRDefault="00BB6858" w:rsidP="00BB6858">
            <w:pPr>
              <w:pStyle w:val="13"/>
              <w:ind w:firstLine="0"/>
              <w:jc w:val="center"/>
              <w:rPr>
                <w:sz w:val="22"/>
                <w:szCs w:val="22"/>
                <w:lang w:val="en-US"/>
              </w:rPr>
            </w:pPr>
            <w:r w:rsidRPr="003F2A79">
              <w:rPr>
                <w:sz w:val="22"/>
                <w:szCs w:val="22"/>
                <w:lang w:val="en-US"/>
              </w:rPr>
              <w:t>BOOLEAN</w:t>
            </w:r>
          </w:p>
        </w:tc>
        <w:tc>
          <w:tcPr>
            <w:tcW w:w="709" w:type="dxa"/>
          </w:tcPr>
          <w:p w:rsidR="00BB6858" w:rsidRPr="003F2A79" w:rsidRDefault="00BB6858" w:rsidP="00BB6858">
            <w:pPr>
              <w:pStyle w:val="13"/>
              <w:ind w:firstLine="0"/>
              <w:jc w:val="center"/>
              <w:rPr>
                <w:sz w:val="22"/>
                <w:szCs w:val="22"/>
                <w:lang w:val="en-US"/>
              </w:rPr>
            </w:pPr>
            <w:r w:rsidRPr="003F2A79">
              <w:rPr>
                <w:sz w:val="22"/>
                <w:szCs w:val="22"/>
                <w:lang w:val="en-US"/>
              </w:rPr>
              <w:t>O</w:t>
            </w:r>
          </w:p>
        </w:tc>
        <w:tc>
          <w:tcPr>
            <w:tcW w:w="8788" w:type="dxa"/>
          </w:tcPr>
          <w:p w:rsidR="00BB6858" w:rsidRPr="003F2A79" w:rsidRDefault="00BB6858" w:rsidP="00BB6858">
            <w:pPr>
              <w:pStyle w:val="13"/>
              <w:ind w:firstLine="175"/>
              <w:jc w:val="left"/>
              <w:rPr>
                <w:sz w:val="22"/>
                <w:szCs w:val="22"/>
              </w:rPr>
            </w:pPr>
            <w:r w:rsidRPr="003F2A79">
              <w:rPr>
                <w:sz w:val="22"/>
                <w:szCs w:val="22"/>
              </w:rPr>
              <w:t>Другой тип происшествия</w:t>
            </w:r>
          </w:p>
        </w:tc>
      </w:tr>
      <w:tr w:rsidR="00BB6858" w:rsidRPr="003F2A79" w:rsidTr="009E5D7B">
        <w:tc>
          <w:tcPr>
            <w:tcW w:w="14941" w:type="dxa"/>
            <w:gridSpan w:val="5"/>
            <w:tcMar>
              <w:left w:w="57" w:type="dxa"/>
              <w:right w:w="57" w:type="dxa"/>
            </w:tcMar>
          </w:tcPr>
          <w:p w:rsidR="00BB6858" w:rsidRPr="003F2A79" w:rsidRDefault="00BB6858" w:rsidP="00D813E3">
            <w:pPr>
              <w:pStyle w:val="afa"/>
              <w:ind w:firstLine="709"/>
            </w:pPr>
            <w:r w:rsidRPr="003F2A79">
              <w:t xml:space="preserve">П р и м е ч а н и е – В графе «Статус» обозначение  «O» (optional) означает необязательный блок данных. Может не передаваться, и его присутствие определяется другими </w:t>
            </w:r>
            <w:r w:rsidR="00D813E3" w:rsidRPr="003F2A79">
              <w:t>параметрами, входящими в пакет.</w:t>
            </w:r>
          </w:p>
        </w:tc>
      </w:tr>
    </w:tbl>
    <w:p w:rsidR="00BB6858" w:rsidRPr="003F2A79" w:rsidRDefault="00BB6858" w:rsidP="00BB6858">
      <w:pPr>
        <w:pStyle w:val="13"/>
        <w:spacing w:line="360" w:lineRule="auto"/>
        <w:ind w:firstLine="0"/>
        <w:rPr>
          <w:b/>
          <w:sz w:val="28"/>
          <w:szCs w:val="28"/>
        </w:rPr>
      </w:pPr>
    </w:p>
    <w:p w:rsidR="00BB6858" w:rsidRPr="003F2A79" w:rsidRDefault="00BB6858" w:rsidP="00BB6858">
      <w:pPr>
        <w:pStyle w:val="13"/>
        <w:spacing w:line="360" w:lineRule="auto"/>
        <w:ind w:firstLine="0"/>
        <w:rPr>
          <w:b/>
          <w:sz w:val="28"/>
          <w:szCs w:val="28"/>
        </w:rPr>
        <w:sectPr w:rsidR="00BB6858" w:rsidRPr="003F2A79" w:rsidSect="00BB6858">
          <w:pgSz w:w="16834" w:h="11909" w:orient="landscape" w:code="1"/>
          <w:pgMar w:top="567" w:right="1134" w:bottom="1440" w:left="1134" w:header="720" w:footer="720" w:gutter="0"/>
          <w:cols w:space="720"/>
          <w:docGrid w:linePitch="360"/>
        </w:sectPr>
      </w:pPr>
    </w:p>
    <w:p w:rsidR="009E7F12" w:rsidRDefault="008354A0" w:rsidP="008354A0">
      <w:pPr>
        <w:pStyle w:val="13"/>
        <w:spacing w:line="360" w:lineRule="auto"/>
        <w:ind w:firstLine="700"/>
        <w:rPr>
          <w:b/>
          <w:sz w:val="28"/>
          <w:szCs w:val="28"/>
          <w:lang w:val="ru-RU"/>
        </w:rPr>
      </w:pPr>
      <w:r w:rsidRPr="003F2A79">
        <w:rPr>
          <w:b/>
          <w:sz w:val="28"/>
          <w:szCs w:val="28"/>
        </w:rPr>
        <w:lastRenderedPageBreak/>
        <w:t>В.</w:t>
      </w:r>
      <w:r w:rsidRPr="003F2A79">
        <w:rPr>
          <w:b/>
          <w:sz w:val="28"/>
          <w:szCs w:val="28"/>
          <w:lang w:val="ru-RU"/>
        </w:rPr>
        <w:t>7</w:t>
      </w:r>
      <w:r w:rsidRPr="003F2A79">
        <w:rPr>
          <w:b/>
          <w:sz w:val="28"/>
          <w:szCs w:val="28"/>
        </w:rPr>
        <w:t xml:space="preserve"> АСН.1 представление второго элемента блока </w:t>
      </w:r>
    </w:p>
    <w:p w:rsidR="009E7F12" w:rsidRDefault="008354A0" w:rsidP="008354A0">
      <w:pPr>
        <w:pStyle w:val="13"/>
        <w:spacing w:line="360" w:lineRule="auto"/>
        <w:ind w:firstLine="700"/>
        <w:rPr>
          <w:b/>
          <w:sz w:val="28"/>
          <w:szCs w:val="28"/>
          <w:lang w:val="ru-RU"/>
        </w:rPr>
      </w:pPr>
      <w:r w:rsidRPr="003F2A79">
        <w:rPr>
          <w:b/>
          <w:sz w:val="28"/>
          <w:szCs w:val="28"/>
        </w:rPr>
        <w:t>дополнительных данных, введенных для системы «ЭРА-</w:t>
      </w:r>
    </w:p>
    <w:p w:rsidR="008354A0" w:rsidRPr="003F2A79" w:rsidRDefault="008354A0" w:rsidP="008354A0">
      <w:pPr>
        <w:pStyle w:val="13"/>
        <w:spacing w:line="360" w:lineRule="auto"/>
        <w:ind w:firstLine="700"/>
        <w:rPr>
          <w:b/>
          <w:sz w:val="28"/>
          <w:szCs w:val="28"/>
        </w:rPr>
      </w:pPr>
      <w:r w:rsidRPr="003F2A79">
        <w:rPr>
          <w:b/>
          <w:sz w:val="28"/>
          <w:szCs w:val="28"/>
        </w:rPr>
        <w:t>ГЛОНАСС» (уплотненное кодирование), версия 1</w:t>
      </w:r>
    </w:p>
    <w:p w:rsidR="008354A0" w:rsidRPr="003F2A79" w:rsidRDefault="008354A0" w:rsidP="008354A0">
      <w:pPr>
        <w:pStyle w:val="13"/>
        <w:spacing w:line="360" w:lineRule="auto"/>
        <w:ind w:right="-185" w:firstLine="0"/>
        <w:jc w:val="left"/>
        <w:rPr>
          <w:rFonts w:ascii="Courier New" w:hAnsi="Courier New" w:cs="Courier New"/>
          <w:szCs w:val="24"/>
          <w:lang w:val="ru-RU"/>
        </w:rPr>
      </w:pP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ERAOAD</w:t>
      </w:r>
      <w:r w:rsidRPr="003F2A79">
        <w:rPr>
          <w:rFonts w:ascii="Courier New" w:hAnsi="Courier New" w:cs="Courier New"/>
          <w:szCs w:val="24"/>
        </w:rPr>
        <w:t>ASN1Module</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DEFINITIONS</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AUTOMATIC TAGS ::=</w:t>
      </w:r>
    </w:p>
    <w:p w:rsidR="008354A0" w:rsidRPr="003F2A79" w:rsidRDefault="008354A0" w:rsidP="008354A0">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BEGIN</w:t>
      </w:r>
    </w:p>
    <w:p w:rsidR="008354A0" w:rsidRPr="003F2A79" w:rsidRDefault="008354A0" w:rsidP="008354A0">
      <w:pPr>
        <w:pStyle w:val="13"/>
        <w:spacing w:line="360" w:lineRule="auto"/>
        <w:ind w:right="-185"/>
        <w:rPr>
          <w:rFonts w:ascii="Courier New" w:hAnsi="Courier New" w:cs="Courier New"/>
          <w:szCs w:val="24"/>
        </w:rPr>
      </w:pPr>
      <w:r w:rsidRPr="003F2A79">
        <w:rPr>
          <w:rFonts w:ascii="Courier New" w:hAnsi="Courier New" w:cs="Courier New"/>
          <w:szCs w:val="24"/>
        </w:rPr>
        <w:t>-- версия формата блока дополнительных данных «ЭРА-ГЛОНАСС»</w:t>
      </w:r>
    </w:p>
    <w:p w:rsidR="008354A0" w:rsidRPr="003F2A79" w:rsidRDefault="008354A0" w:rsidP="008354A0">
      <w:pPr>
        <w:pStyle w:val="13"/>
        <w:spacing w:line="360" w:lineRule="auto"/>
        <w:ind w:left="708" w:right="-185" w:firstLine="1"/>
        <w:rPr>
          <w:rFonts w:ascii="Courier New" w:hAnsi="Courier New" w:cs="Courier New"/>
          <w:szCs w:val="24"/>
        </w:rPr>
      </w:pPr>
      <w:r w:rsidRPr="003F2A79">
        <w:rPr>
          <w:rFonts w:ascii="Courier New" w:hAnsi="Courier New" w:cs="Courier New"/>
          <w:szCs w:val="24"/>
        </w:rPr>
        <w:t xml:space="preserve">-- Расширяет optionalAdditionalData.OID, выделенный </w:t>
      </w:r>
      <w:r w:rsidRPr="003F2A79">
        <w:rPr>
          <w:rFonts w:ascii="Courier New" w:hAnsi="Courier New" w:cs="Courier New"/>
          <w:szCs w:val="24"/>
          <w:lang w:val="en-US"/>
        </w:rPr>
        <w:t>CEN</w:t>
      </w:r>
      <w:r w:rsidRPr="003F2A79">
        <w:rPr>
          <w:rFonts w:ascii="Courier New" w:hAnsi="Courier New" w:cs="Courier New"/>
          <w:szCs w:val="24"/>
        </w:rPr>
        <w:t xml:space="preserve"> для</w:t>
      </w:r>
    </w:p>
    <w:p w:rsidR="008354A0" w:rsidRPr="003F2A79" w:rsidRDefault="008354A0" w:rsidP="008354A0">
      <w:pPr>
        <w:pStyle w:val="13"/>
        <w:spacing w:line="360" w:lineRule="auto"/>
        <w:ind w:left="708" w:right="-185" w:firstLine="1"/>
        <w:rPr>
          <w:rFonts w:ascii="Courier New" w:hAnsi="Courier New" w:cs="Courier New"/>
          <w:szCs w:val="24"/>
        </w:rPr>
      </w:pPr>
      <w:r w:rsidRPr="003F2A79">
        <w:rPr>
          <w:rFonts w:ascii="Courier New" w:hAnsi="Courier New" w:cs="Courier New"/>
          <w:szCs w:val="24"/>
        </w:rPr>
        <w:t>-- ЭРА-ГЛОНАСС. Последующие версии формата должны быть</w:t>
      </w:r>
    </w:p>
    <w:p w:rsidR="008354A0" w:rsidRPr="003F2A79" w:rsidRDefault="008354A0" w:rsidP="008354A0">
      <w:pPr>
        <w:pStyle w:val="13"/>
        <w:spacing w:line="360" w:lineRule="auto"/>
        <w:ind w:left="708" w:right="-185" w:firstLine="1"/>
        <w:rPr>
          <w:rFonts w:ascii="Courier New" w:hAnsi="Courier New" w:cs="Courier New"/>
          <w:szCs w:val="24"/>
        </w:rPr>
      </w:pPr>
      <w:r w:rsidRPr="003F2A79">
        <w:rPr>
          <w:rFonts w:ascii="Courier New" w:hAnsi="Courier New" w:cs="Courier New"/>
          <w:szCs w:val="24"/>
        </w:rPr>
        <w:t>-- обратно совместимыми с предыдущими.</w:t>
      </w:r>
    </w:p>
    <w:p w:rsidR="008354A0" w:rsidRPr="003F2A79" w:rsidRDefault="008354A0" w:rsidP="008354A0">
      <w:pPr>
        <w:pStyle w:val="13"/>
        <w:spacing w:line="360" w:lineRule="auto"/>
        <w:ind w:right="-185"/>
        <w:rPr>
          <w:rFonts w:ascii="Courier New" w:hAnsi="Courier New" w:cs="Courier New"/>
          <w:szCs w:val="24"/>
        </w:rPr>
      </w:pPr>
      <w:r w:rsidRPr="003F2A79">
        <w:rPr>
          <w:rFonts w:ascii="Courier New" w:hAnsi="Courier New" w:cs="Courier New"/>
          <w:szCs w:val="24"/>
        </w:rPr>
        <w:t>ERADataFormatId::= INTEGER (1)</w:t>
      </w:r>
    </w:p>
    <w:p w:rsidR="008354A0" w:rsidRPr="003F2A79" w:rsidRDefault="008354A0" w:rsidP="008354A0">
      <w:pPr>
        <w:pStyle w:val="13"/>
        <w:spacing w:line="360" w:lineRule="auto"/>
        <w:ind w:right="-185"/>
        <w:rPr>
          <w:rFonts w:ascii="Courier New" w:hAnsi="Courier New" w:cs="Courier New"/>
          <w:szCs w:val="24"/>
        </w:rPr>
      </w:pPr>
    </w:p>
    <w:p w:rsidR="008354A0" w:rsidRPr="003F2A79" w:rsidRDefault="008354A0" w:rsidP="008354A0">
      <w:pPr>
        <w:pStyle w:val="13"/>
        <w:spacing w:line="360" w:lineRule="auto"/>
        <w:ind w:right="-185"/>
        <w:rPr>
          <w:rFonts w:ascii="Courier New" w:hAnsi="Courier New" w:cs="Courier New"/>
          <w:szCs w:val="24"/>
        </w:rPr>
      </w:pPr>
      <w:r w:rsidRPr="003F2A79">
        <w:rPr>
          <w:rFonts w:ascii="Courier New" w:hAnsi="Courier New" w:cs="Courier New"/>
          <w:szCs w:val="24"/>
        </w:rPr>
        <w:t>-- Блок дополнительных данных «ЭРА-ГЛОНАСС»</w:t>
      </w:r>
    </w:p>
    <w:p w:rsidR="008354A0" w:rsidRPr="003F2A79" w:rsidRDefault="008354A0" w:rsidP="008354A0">
      <w:pPr>
        <w:pStyle w:val="13"/>
        <w:spacing w:line="360" w:lineRule="auto"/>
        <w:ind w:right="-185"/>
        <w:rPr>
          <w:rFonts w:ascii="Courier New" w:hAnsi="Courier New" w:cs="Courier New"/>
          <w:szCs w:val="24"/>
        </w:rPr>
      </w:pPr>
      <w:r w:rsidRPr="003F2A79">
        <w:rPr>
          <w:rFonts w:ascii="Courier New" w:hAnsi="Courier New" w:cs="Courier New"/>
          <w:szCs w:val="24"/>
        </w:rPr>
        <w:t>--   crashSeverityASI15 – значение индекса ASI15,</w:t>
      </w:r>
    </w:p>
    <w:p w:rsidR="008354A0" w:rsidRPr="003F2A79" w:rsidRDefault="008354A0" w:rsidP="008354A0">
      <w:pPr>
        <w:pStyle w:val="13"/>
        <w:spacing w:line="360" w:lineRule="auto"/>
        <w:ind w:right="-185"/>
        <w:rPr>
          <w:rFonts w:ascii="Courier New" w:hAnsi="Courier New" w:cs="Courier New"/>
          <w:szCs w:val="24"/>
        </w:rPr>
      </w:pPr>
      <w:r w:rsidRPr="003F2A79">
        <w:rPr>
          <w:rFonts w:ascii="Courier New" w:hAnsi="Courier New" w:cs="Courier New"/>
          <w:szCs w:val="24"/>
        </w:rPr>
        <w:t>--       умноженное на 100</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 xml:space="preserve">--   diagnosticResult – </w:t>
      </w:r>
      <w:r w:rsidRPr="003F2A79">
        <w:rPr>
          <w:rFonts w:ascii="Courier New" w:hAnsi="Courier New" w:cs="Courier New"/>
          <w:szCs w:val="24"/>
        </w:rPr>
        <w:t>см</w:t>
      </w:r>
      <w:r w:rsidRPr="003F2A79">
        <w:rPr>
          <w:rFonts w:ascii="Courier New" w:hAnsi="Courier New" w:cs="Courier New"/>
          <w:szCs w:val="24"/>
          <w:lang w:val="en-US"/>
        </w:rPr>
        <w:t>. DiagnosticResult</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 xml:space="preserve">--   crashInfo – </w:t>
      </w:r>
      <w:r w:rsidRPr="003F2A79">
        <w:rPr>
          <w:rFonts w:ascii="Courier New" w:hAnsi="Courier New" w:cs="Courier New"/>
          <w:szCs w:val="24"/>
        </w:rPr>
        <w:t>см</w:t>
      </w:r>
      <w:r w:rsidRPr="003F2A79">
        <w:rPr>
          <w:rFonts w:ascii="Courier New" w:hAnsi="Courier New" w:cs="Courier New"/>
          <w:szCs w:val="24"/>
          <w:lang w:val="en-US"/>
        </w:rPr>
        <w:t>. CrashInfo.</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 xml:space="preserve">--   </w:t>
      </w:r>
      <w:r w:rsidRPr="003F2A79">
        <w:rPr>
          <w:rFonts w:ascii="Courier New" w:hAnsi="Courier New" w:cs="Courier New"/>
          <w:szCs w:val="24"/>
        </w:rPr>
        <w:t>Расширяемый</w:t>
      </w:r>
      <w:r w:rsidRPr="003F2A79">
        <w:rPr>
          <w:rFonts w:ascii="Courier New" w:hAnsi="Courier New" w:cs="Courier New"/>
          <w:szCs w:val="24"/>
          <w:lang w:val="en-US"/>
        </w:rPr>
        <w:t>.</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ERAAdditionalData ::= SEQUENCE {</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 xml:space="preserve">   crashSeverityASI15 INTEGER(0..2047)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diagnosticResult DiagnosticResult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crashInfo CrashInfo OPTIONAL,</w:t>
      </w:r>
    </w:p>
    <w:p w:rsidR="008354A0" w:rsidRPr="003F2A79" w:rsidRDefault="008354A0" w:rsidP="008354A0">
      <w:pPr>
        <w:pStyle w:val="13"/>
        <w:spacing w:line="360" w:lineRule="auto"/>
        <w:ind w:right="-185"/>
        <w:rPr>
          <w:rFonts w:ascii="Courier New" w:hAnsi="Courier New" w:cs="Courier New"/>
          <w:szCs w:val="24"/>
          <w:lang w:val="ru-RU"/>
        </w:rPr>
      </w:pPr>
      <w:r w:rsidRPr="003F2A79">
        <w:rPr>
          <w:rFonts w:ascii="Courier New" w:hAnsi="Courier New" w:cs="Courier New"/>
          <w:szCs w:val="24"/>
          <w:lang w:val="en-US"/>
        </w:rPr>
        <w:t xml:space="preserve">   </w:t>
      </w:r>
      <w:r w:rsidRPr="003F2A79">
        <w:rPr>
          <w:rFonts w:ascii="Courier New" w:hAnsi="Courier New" w:cs="Courier New"/>
          <w:szCs w:val="24"/>
          <w:lang w:val="ru-RU"/>
        </w:rPr>
        <w:t>...</w:t>
      </w:r>
    </w:p>
    <w:p w:rsidR="008354A0" w:rsidRPr="003F2A79" w:rsidRDefault="008354A0" w:rsidP="008354A0">
      <w:pPr>
        <w:pStyle w:val="13"/>
        <w:spacing w:line="360" w:lineRule="auto"/>
        <w:ind w:right="-185"/>
        <w:rPr>
          <w:rFonts w:ascii="Courier New" w:hAnsi="Courier New" w:cs="Courier New"/>
          <w:szCs w:val="24"/>
          <w:lang w:val="ru-RU"/>
        </w:rPr>
      </w:pPr>
      <w:r w:rsidRPr="003F2A79">
        <w:rPr>
          <w:rFonts w:ascii="Courier New" w:hAnsi="Courier New" w:cs="Courier New"/>
          <w:szCs w:val="24"/>
          <w:lang w:val="ru-RU"/>
        </w:rPr>
        <w:t>}</w:t>
      </w:r>
    </w:p>
    <w:p w:rsidR="008354A0" w:rsidRPr="003F2A79" w:rsidRDefault="008354A0" w:rsidP="008354A0">
      <w:pPr>
        <w:pStyle w:val="13"/>
        <w:spacing w:line="360" w:lineRule="auto"/>
        <w:ind w:right="-185"/>
        <w:rPr>
          <w:rFonts w:ascii="Courier New" w:hAnsi="Courier New" w:cs="Courier New"/>
          <w:szCs w:val="24"/>
          <w:lang w:val="ru-RU"/>
        </w:rPr>
      </w:pPr>
    </w:p>
    <w:p w:rsidR="008354A0" w:rsidRPr="003F2A79" w:rsidRDefault="008354A0" w:rsidP="008354A0">
      <w:pPr>
        <w:pStyle w:val="13"/>
        <w:spacing w:line="360" w:lineRule="auto"/>
        <w:ind w:right="-185"/>
        <w:rPr>
          <w:rFonts w:ascii="Courier New" w:hAnsi="Courier New" w:cs="Courier New"/>
          <w:szCs w:val="24"/>
          <w:lang w:val="ru-RU"/>
        </w:rPr>
      </w:pPr>
      <w:r w:rsidRPr="003F2A79">
        <w:rPr>
          <w:rFonts w:ascii="Courier New" w:hAnsi="Courier New" w:cs="Courier New"/>
          <w:szCs w:val="24"/>
          <w:lang w:val="ru-RU"/>
        </w:rPr>
        <w:t xml:space="preserve">-- </w:t>
      </w:r>
      <w:r w:rsidRPr="003F2A79">
        <w:rPr>
          <w:rFonts w:ascii="Courier New" w:hAnsi="Courier New" w:cs="Courier New"/>
          <w:szCs w:val="24"/>
        </w:rPr>
        <w:t>Блок</w:t>
      </w:r>
      <w:r w:rsidRPr="003F2A79">
        <w:rPr>
          <w:rFonts w:ascii="Courier New" w:hAnsi="Courier New" w:cs="Courier New"/>
          <w:szCs w:val="24"/>
          <w:lang w:val="ru-RU"/>
        </w:rPr>
        <w:t xml:space="preserve"> </w:t>
      </w:r>
      <w:r w:rsidRPr="003F2A79">
        <w:rPr>
          <w:rFonts w:ascii="Courier New" w:hAnsi="Courier New" w:cs="Courier New"/>
          <w:szCs w:val="24"/>
        </w:rPr>
        <w:t>данных</w:t>
      </w:r>
      <w:r w:rsidRPr="003F2A79">
        <w:rPr>
          <w:rFonts w:ascii="Courier New" w:hAnsi="Courier New" w:cs="Courier New"/>
          <w:szCs w:val="24"/>
          <w:lang w:val="ru-RU"/>
        </w:rPr>
        <w:t xml:space="preserve">, </w:t>
      </w:r>
      <w:r w:rsidRPr="003F2A79">
        <w:rPr>
          <w:rFonts w:ascii="Courier New" w:hAnsi="Courier New" w:cs="Courier New"/>
          <w:szCs w:val="24"/>
        </w:rPr>
        <w:t>характериризующих</w:t>
      </w:r>
      <w:r w:rsidRPr="003F2A79">
        <w:rPr>
          <w:rFonts w:ascii="Courier New" w:hAnsi="Courier New" w:cs="Courier New"/>
          <w:szCs w:val="24"/>
          <w:lang w:val="ru-RU"/>
        </w:rPr>
        <w:t xml:space="preserve"> </w:t>
      </w:r>
      <w:r w:rsidRPr="003F2A79">
        <w:rPr>
          <w:rFonts w:ascii="Courier New" w:hAnsi="Courier New" w:cs="Courier New"/>
          <w:szCs w:val="24"/>
        </w:rPr>
        <w:t>состояние</w:t>
      </w:r>
      <w:r w:rsidRPr="003F2A79">
        <w:rPr>
          <w:rFonts w:ascii="Courier New" w:hAnsi="Courier New" w:cs="Courier New"/>
          <w:szCs w:val="24"/>
          <w:lang w:val="ru-RU"/>
        </w:rPr>
        <w:t xml:space="preserve"> </w:t>
      </w:r>
      <w:r w:rsidRPr="003F2A79">
        <w:rPr>
          <w:rFonts w:ascii="Courier New" w:hAnsi="Courier New" w:cs="Courier New"/>
          <w:szCs w:val="24"/>
        </w:rPr>
        <w:t>УСВ</w:t>
      </w:r>
    </w:p>
    <w:p w:rsidR="008354A0" w:rsidRPr="003F2A79" w:rsidRDefault="008354A0" w:rsidP="008354A0">
      <w:pPr>
        <w:pStyle w:val="13"/>
        <w:spacing w:line="360" w:lineRule="auto"/>
        <w:ind w:right="-185"/>
        <w:rPr>
          <w:rFonts w:ascii="Courier New" w:hAnsi="Courier New" w:cs="Courier New"/>
          <w:szCs w:val="24"/>
          <w:lang w:val="ru-RU"/>
        </w:rPr>
      </w:pPr>
      <w:r w:rsidRPr="003F2A79">
        <w:rPr>
          <w:rFonts w:ascii="Courier New" w:hAnsi="Courier New" w:cs="Courier New"/>
          <w:szCs w:val="24"/>
          <w:lang w:val="en-US"/>
        </w:rPr>
        <w:t>DiagnosticResult</w:t>
      </w:r>
      <w:r w:rsidRPr="003F2A79">
        <w:rPr>
          <w:rFonts w:ascii="Courier New" w:hAnsi="Courier New" w:cs="Courier New"/>
          <w:szCs w:val="24"/>
          <w:lang w:val="ru-RU"/>
        </w:rPr>
        <w:t xml:space="preserve"> ::= </w:t>
      </w:r>
      <w:r w:rsidRPr="003F2A79">
        <w:rPr>
          <w:rFonts w:ascii="Courier New" w:hAnsi="Courier New" w:cs="Courier New"/>
          <w:szCs w:val="24"/>
          <w:lang w:val="en-US"/>
        </w:rPr>
        <w:t>SEQUENCE</w:t>
      </w:r>
      <w:r w:rsidRPr="003F2A79">
        <w:rPr>
          <w:rFonts w:ascii="Courier New" w:hAnsi="Courier New" w:cs="Courier New"/>
          <w:szCs w:val="24"/>
          <w:lang w:val="ru-RU"/>
        </w:rPr>
        <w:t xml:space="preserve"> {</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micConnectionFailure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micFailure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rightSpeakerFailure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leftSpeakerFailure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lastRenderedPageBreak/>
        <w:t>speakersFailure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ignitionLineFailure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uimFailure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statusIndicatorFailure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batteryFailure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batteryVoltageLow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crashSensorFailure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firmwareImageCorruption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commModuleInterfaceFailure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gnssReceiverFailure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raimProblem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gnssAntennaFailure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commModuleFailure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eventsMemoryOverflow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crashProfileMemoryOverflow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otherCriticalFailures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otherNotCriticalFailures BOOLEAN OPTIONAL</w:t>
      </w:r>
    </w:p>
    <w:p w:rsidR="008354A0" w:rsidRPr="003F2A79" w:rsidRDefault="008354A0" w:rsidP="008354A0">
      <w:pPr>
        <w:pStyle w:val="13"/>
        <w:spacing w:line="360" w:lineRule="auto"/>
        <w:ind w:right="-185"/>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right="-185"/>
        <w:rPr>
          <w:rFonts w:ascii="Courier New" w:hAnsi="Courier New" w:cs="Courier New"/>
          <w:szCs w:val="24"/>
        </w:rPr>
      </w:pPr>
    </w:p>
    <w:p w:rsidR="008354A0" w:rsidRPr="003F2A79" w:rsidRDefault="008354A0" w:rsidP="008354A0">
      <w:pPr>
        <w:pStyle w:val="13"/>
        <w:spacing w:line="360" w:lineRule="auto"/>
        <w:ind w:right="-185"/>
        <w:rPr>
          <w:rFonts w:ascii="Courier New" w:hAnsi="Courier New" w:cs="Courier New"/>
          <w:szCs w:val="24"/>
        </w:rPr>
      </w:pPr>
      <w:r w:rsidRPr="003F2A79">
        <w:rPr>
          <w:rFonts w:ascii="Courier New" w:hAnsi="Courier New" w:cs="Courier New"/>
          <w:szCs w:val="24"/>
        </w:rPr>
        <w:t>-- Блок данных, классифицирующий ДТП</w:t>
      </w:r>
    </w:p>
    <w:p w:rsidR="008354A0" w:rsidRPr="003F2A79" w:rsidRDefault="008354A0" w:rsidP="008354A0">
      <w:pPr>
        <w:pStyle w:val="13"/>
        <w:spacing w:line="360" w:lineRule="auto"/>
        <w:ind w:right="-185"/>
        <w:rPr>
          <w:rFonts w:ascii="Courier New" w:hAnsi="Courier New" w:cs="Courier New"/>
          <w:szCs w:val="24"/>
        </w:rPr>
      </w:pPr>
      <w:r w:rsidRPr="003F2A79">
        <w:rPr>
          <w:rFonts w:ascii="Courier New" w:hAnsi="Courier New" w:cs="Courier New"/>
          <w:szCs w:val="24"/>
        </w:rPr>
        <w:t>CrashInfo ::= SEQUENCE {</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crashFront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crashLeft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crashRight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crashRear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crashRollover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crashSide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crashFrontOrSide BOOLEAN OPTIONAL,</w:t>
      </w:r>
    </w:p>
    <w:p w:rsidR="008354A0" w:rsidRPr="003F2A79" w:rsidRDefault="008354A0" w:rsidP="008354A0">
      <w:pPr>
        <w:pStyle w:val="13"/>
        <w:spacing w:line="360" w:lineRule="auto"/>
        <w:ind w:right="-185"/>
        <w:rPr>
          <w:rFonts w:ascii="Courier New" w:hAnsi="Courier New" w:cs="Courier New"/>
          <w:szCs w:val="24"/>
          <w:lang w:val="en-US"/>
        </w:rPr>
      </w:pPr>
      <w:r w:rsidRPr="003F2A79">
        <w:rPr>
          <w:rFonts w:ascii="Courier New" w:hAnsi="Courier New" w:cs="Courier New"/>
          <w:szCs w:val="24"/>
          <w:lang w:val="en-US"/>
        </w:rPr>
        <w:t>crashAnotherType BOOLEAN OPTIONAL</w:t>
      </w:r>
    </w:p>
    <w:p w:rsidR="008354A0" w:rsidRPr="003F2A79" w:rsidRDefault="008354A0" w:rsidP="008354A0">
      <w:pPr>
        <w:pStyle w:val="13"/>
        <w:spacing w:line="360" w:lineRule="auto"/>
        <w:ind w:right="-185" w:firstLine="708"/>
        <w:jc w:val="left"/>
        <w:rPr>
          <w:rFonts w:ascii="Courier New" w:hAnsi="Courier New" w:cs="Courier New"/>
          <w:szCs w:val="24"/>
        </w:rPr>
      </w:pPr>
      <w:r w:rsidRPr="003F2A79">
        <w:rPr>
          <w:rFonts w:ascii="Courier New" w:hAnsi="Courier New" w:cs="Courier New"/>
          <w:szCs w:val="24"/>
        </w:rPr>
        <w:t>}</w:t>
      </w:r>
    </w:p>
    <w:p w:rsidR="008354A0" w:rsidRPr="003F2A79" w:rsidRDefault="008354A0" w:rsidP="008354A0">
      <w:pPr>
        <w:pStyle w:val="13"/>
        <w:spacing w:line="360" w:lineRule="auto"/>
        <w:ind w:firstLine="0"/>
        <w:rPr>
          <w:b/>
          <w:sz w:val="28"/>
          <w:szCs w:val="28"/>
          <w:lang w:val="ru-RU"/>
        </w:rPr>
      </w:pPr>
      <w:r w:rsidRPr="003F2A79">
        <w:rPr>
          <w:rFonts w:ascii="Courier New" w:hAnsi="Courier New" w:cs="Courier New"/>
          <w:szCs w:val="24"/>
          <w:lang w:val="en-US"/>
        </w:rPr>
        <w:t>END</w:t>
      </w:r>
      <w:r w:rsidRPr="003F2A79">
        <w:rPr>
          <w:sz w:val="28"/>
          <w:szCs w:val="28"/>
        </w:rPr>
        <w:t>.</w:t>
      </w:r>
    </w:p>
    <w:p w:rsidR="009E5D7B" w:rsidRDefault="009E5D7B" w:rsidP="004734FA">
      <w:pPr>
        <w:autoSpaceDE w:val="0"/>
        <w:autoSpaceDN w:val="0"/>
        <w:spacing w:line="360" w:lineRule="auto"/>
        <w:ind w:firstLine="709"/>
        <w:jc w:val="center"/>
        <w:rPr>
          <w:b/>
          <w:sz w:val="28"/>
          <w:szCs w:val="28"/>
          <w:lang w:eastAsia="ru-RU"/>
        </w:rPr>
      </w:pPr>
    </w:p>
    <w:p w:rsidR="009E7F12" w:rsidRDefault="009E7F12" w:rsidP="004734FA">
      <w:pPr>
        <w:autoSpaceDE w:val="0"/>
        <w:autoSpaceDN w:val="0"/>
        <w:spacing w:line="360" w:lineRule="auto"/>
        <w:ind w:firstLine="709"/>
        <w:jc w:val="center"/>
        <w:rPr>
          <w:b/>
          <w:sz w:val="28"/>
          <w:szCs w:val="28"/>
          <w:lang w:eastAsia="ru-RU"/>
        </w:rPr>
      </w:pPr>
    </w:p>
    <w:p w:rsidR="0010449E" w:rsidRDefault="0010449E" w:rsidP="004734FA">
      <w:pPr>
        <w:autoSpaceDE w:val="0"/>
        <w:autoSpaceDN w:val="0"/>
        <w:spacing w:line="360" w:lineRule="auto"/>
        <w:ind w:firstLine="709"/>
        <w:jc w:val="center"/>
        <w:rPr>
          <w:b/>
          <w:sz w:val="28"/>
          <w:szCs w:val="28"/>
          <w:lang w:eastAsia="ru-RU"/>
        </w:rPr>
      </w:pPr>
    </w:p>
    <w:p w:rsidR="0010449E" w:rsidRDefault="0010449E" w:rsidP="004734FA">
      <w:pPr>
        <w:autoSpaceDE w:val="0"/>
        <w:autoSpaceDN w:val="0"/>
        <w:spacing w:line="360" w:lineRule="auto"/>
        <w:ind w:firstLine="709"/>
        <w:jc w:val="center"/>
        <w:rPr>
          <w:b/>
          <w:sz w:val="28"/>
          <w:szCs w:val="28"/>
          <w:lang w:eastAsia="ru-RU"/>
        </w:rPr>
      </w:pPr>
    </w:p>
    <w:p w:rsidR="009E7F12" w:rsidRPr="003F2A79" w:rsidRDefault="009E7F12" w:rsidP="004734FA">
      <w:pPr>
        <w:autoSpaceDE w:val="0"/>
        <w:autoSpaceDN w:val="0"/>
        <w:spacing w:line="360" w:lineRule="auto"/>
        <w:ind w:firstLine="709"/>
        <w:jc w:val="center"/>
        <w:rPr>
          <w:b/>
          <w:sz w:val="28"/>
          <w:szCs w:val="28"/>
          <w:lang w:eastAsia="ru-RU"/>
        </w:rPr>
      </w:pPr>
    </w:p>
    <w:p w:rsidR="009E7F12" w:rsidRDefault="008354A0" w:rsidP="008354A0">
      <w:pPr>
        <w:pStyle w:val="13"/>
        <w:spacing w:line="360" w:lineRule="auto"/>
        <w:rPr>
          <w:b/>
          <w:sz w:val="28"/>
          <w:szCs w:val="28"/>
          <w:lang w:val="ru-RU"/>
        </w:rPr>
      </w:pPr>
      <w:r w:rsidRPr="003F2A79">
        <w:rPr>
          <w:b/>
          <w:sz w:val="28"/>
          <w:szCs w:val="28"/>
        </w:rPr>
        <w:t xml:space="preserve">В.8 Содержание блока дополнительных данных МНД, </w:t>
      </w:r>
    </w:p>
    <w:p w:rsidR="009E7F12" w:rsidRDefault="008354A0" w:rsidP="008354A0">
      <w:pPr>
        <w:pStyle w:val="13"/>
        <w:spacing w:line="360" w:lineRule="auto"/>
        <w:rPr>
          <w:b/>
          <w:sz w:val="28"/>
          <w:szCs w:val="28"/>
          <w:lang w:val="ru-RU"/>
        </w:rPr>
      </w:pPr>
      <w:r w:rsidRPr="003F2A79">
        <w:rPr>
          <w:b/>
          <w:sz w:val="28"/>
          <w:szCs w:val="28"/>
        </w:rPr>
        <w:t xml:space="preserve">введенных для системы экстренного реагирования при авариях </w:t>
      </w:r>
    </w:p>
    <w:p w:rsidR="009E7F12" w:rsidRDefault="008354A0" w:rsidP="008354A0">
      <w:pPr>
        <w:pStyle w:val="13"/>
        <w:spacing w:line="360" w:lineRule="auto"/>
        <w:rPr>
          <w:b/>
          <w:sz w:val="28"/>
          <w:szCs w:val="28"/>
          <w:lang w:val="ru-RU"/>
        </w:rPr>
      </w:pPr>
      <w:r w:rsidRPr="003F2A79">
        <w:rPr>
          <w:b/>
          <w:sz w:val="28"/>
          <w:szCs w:val="28"/>
        </w:rPr>
        <w:t xml:space="preserve">и не стандартизированных в </w:t>
      </w:r>
      <w:r w:rsidRPr="003F2A79">
        <w:rPr>
          <w:b/>
          <w:sz w:val="28"/>
          <w:szCs w:val="28"/>
          <w:lang w:val="en-US"/>
        </w:rPr>
        <w:t>eCall</w:t>
      </w:r>
      <w:r w:rsidRPr="003F2A79">
        <w:rPr>
          <w:b/>
          <w:sz w:val="28"/>
          <w:szCs w:val="28"/>
        </w:rPr>
        <w:t xml:space="preserve"> (оценка тяжести ДТП),</w:t>
      </w:r>
      <w:r w:rsidR="009E7F12">
        <w:rPr>
          <w:b/>
          <w:sz w:val="28"/>
          <w:szCs w:val="28"/>
          <w:lang w:val="ru-RU"/>
        </w:rPr>
        <w:t xml:space="preserve"> </w:t>
      </w:r>
      <w:r w:rsidRPr="003F2A79">
        <w:rPr>
          <w:b/>
          <w:sz w:val="28"/>
          <w:szCs w:val="28"/>
        </w:rPr>
        <w:t xml:space="preserve"> </w:t>
      </w:r>
    </w:p>
    <w:p w:rsidR="008354A0" w:rsidRPr="003F2A79" w:rsidRDefault="008354A0" w:rsidP="008354A0">
      <w:pPr>
        <w:pStyle w:val="13"/>
        <w:spacing w:line="360" w:lineRule="auto"/>
        <w:rPr>
          <w:b/>
          <w:sz w:val="28"/>
          <w:szCs w:val="28"/>
        </w:rPr>
      </w:pPr>
      <w:r w:rsidRPr="003F2A79">
        <w:rPr>
          <w:b/>
          <w:sz w:val="28"/>
          <w:szCs w:val="28"/>
        </w:rPr>
        <w:t>версия 2</w:t>
      </w:r>
    </w:p>
    <w:p w:rsidR="008354A0" w:rsidRPr="003F2A79" w:rsidRDefault="008354A0" w:rsidP="008354A0">
      <w:pPr>
        <w:autoSpaceDE w:val="0"/>
        <w:autoSpaceDN w:val="0"/>
        <w:spacing w:line="360" w:lineRule="auto"/>
        <w:ind w:firstLine="700"/>
        <w:jc w:val="both"/>
        <w:rPr>
          <w:sz w:val="28"/>
          <w:szCs w:val="28"/>
          <w:lang w:eastAsia="ru-RU"/>
        </w:rPr>
      </w:pPr>
      <w:r w:rsidRPr="003F2A79">
        <w:rPr>
          <w:sz w:val="28"/>
          <w:szCs w:val="28"/>
          <w:lang w:eastAsia="ru-RU"/>
        </w:rPr>
        <w:t>В.8.1 Дополнительные данные, введенные в состав МНД в системе экстренного реагирования при авариях, должны располагаться во втором элементе блока данных номер 12 – Optional additional data при значении первого элемента блока данных номер 12, равного 1.4.2.</w:t>
      </w:r>
    </w:p>
    <w:p w:rsidR="008354A0" w:rsidRPr="003F2A79" w:rsidRDefault="008354A0" w:rsidP="008354A0">
      <w:pPr>
        <w:autoSpaceDE w:val="0"/>
        <w:autoSpaceDN w:val="0"/>
        <w:spacing w:line="360" w:lineRule="auto"/>
        <w:ind w:firstLine="700"/>
        <w:jc w:val="both"/>
        <w:rPr>
          <w:sz w:val="28"/>
          <w:szCs w:val="28"/>
          <w:lang w:eastAsia="ru-RU"/>
        </w:rPr>
        <w:sectPr w:rsidR="008354A0" w:rsidRPr="003F2A79" w:rsidSect="005C6EDB">
          <w:pgSz w:w="11909" w:h="16834" w:code="1"/>
          <w:pgMar w:top="1134" w:right="1440" w:bottom="1134" w:left="1440" w:header="720" w:footer="720" w:gutter="0"/>
          <w:cols w:space="720"/>
          <w:docGrid w:linePitch="360"/>
        </w:sectPr>
      </w:pPr>
      <w:r w:rsidRPr="003F2A79">
        <w:rPr>
          <w:sz w:val="28"/>
          <w:szCs w:val="28"/>
          <w:lang w:eastAsia="ru-RU"/>
        </w:rPr>
        <w:t>В.8.2 Содержание дополнительных данных представлено в таблице В.3.</w:t>
      </w:r>
    </w:p>
    <w:p w:rsidR="009E5D7B" w:rsidRPr="003F2A79" w:rsidRDefault="008354A0" w:rsidP="000F2AF1">
      <w:pPr>
        <w:autoSpaceDE w:val="0"/>
        <w:autoSpaceDN w:val="0"/>
        <w:ind w:firstLine="697"/>
        <w:jc w:val="both"/>
        <w:rPr>
          <w:sz w:val="28"/>
          <w:szCs w:val="28"/>
          <w:lang w:eastAsia="ru-RU"/>
        </w:rPr>
      </w:pPr>
      <w:r w:rsidRPr="003F2A79">
        <w:rPr>
          <w:sz w:val="28"/>
          <w:szCs w:val="28"/>
          <w:lang w:eastAsia="ru-RU"/>
        </w:rPr>
        <w:lastRenderedPageBreak/>
        <w:t>Т а б л и ц а В.3 – Содержание блока дополнительных данных МНД, введенных для системы экстренного реагирования при авариях, версия 2</w:t>
      </w:r>
    </w:p>
    <w:tbl>
      <w:tblPr>
        <w:tblW w:w="14992" w:type="dxa"/>
        <w:tblInd w:w="-56" w:type="dxa"/>
        <w:tblBorders>
          <w:top w:val="single" w:sz="4" w:space="0" w:color="000001"/>
          <w:left w:val="single" w:sz="4" w:space="0" w:color="000001"/>
          <w:bottom w:val="double" w:sz="4" w:space="0" w:color="00000A"/>
          <w:right w:val="single" w:sz="4" w:space="0" w:color="000001"/>
          <w:insideH w:val="double" w:sz="4" w:space="0" w:color="00000A"/>
          <w:insideV w:val="single" w:sz="4" w:space="0" w:color="000001"/>
        </w:tblBorders>
        <w:tblCellMar>
          <w:left w:w="52" w:type="dxa"/>
          <w:right w:w="57" w:type="dxa"/>
        </w:tblCellMar>
        <w:tblLook w:val="0000" w:firstRow="0" w:lastRow="0" w:firstColumn="0" w:lastColumn="0" w:noHBand="0" w:noVBand="0"/>
      </w:tblPr>
      <w:tblGrid>
        <w:gridCol w:w="835"/>
        <w:gridCol w:w="3290"/>
        <w:gridCol w:w="1274"/>
        <w:gridCol w:w="707"/>
        <w:gridCol w:w="8886"/>
      </w:tblGrid>
      <w:tr w:rsidR="008354A0" w:rsidRPr="003F2A79" w:rsidTr="008354A0">
        <w:trPr>
          <w:tblHeader/>
        </w:trPr>
        <w:tc>
          <w:tcPr>
            <w:tcW w:w="835" w:type="dxa"/>
            <w:tcBorders>
              <w:top w:val="single" w:sz="4" w:space="0" w:color="000001"/>
              <w:left w:val="single" w:sz="4" w:space="0" w:color="000001"/>
              <w:bottom w:val="double" w:sz="4" w:space="0" w:color="00000A"/>
              <w:right w:val="single" w:sz="4" w:space="0" w:color="000001"/>
            </w:tcBorders>
            <w:shd w:val="clear" w:color="auto" w:fill="auto"/>
            <w:tcMar>
              <w:left w:w="52" w:type="dxa"/>
            </w:tcMar>
            <w:vAlign w:val="center"/>
          </w:tcPr>
          <w:p w:rsidR="008354A0" w:rsidRPr="003F2A79" w:rsidRDefault="008354A0" w:rsidP="00D722E6">
            <w:pPr>
              <w:pStyle w:val="13"/>
              <w:ind w:firstLine="0"/>
              <w:jc w:val="center"/>
              <w:rPr>
                <w:sz w:val="22"/>
                <w:szCs w:val="22"/>
              </w:rPr>
            </w:pPr>
            <w:r w:rsidRPr="003F2A79">
              <w:rPr>
                <w:sz w:val="22"/>
                <w:szCs w:val="22"/>
              </w:rPr>
              <w:t>Номер блока данных</w:t>
            </w:r>
          </w:p>
        </w:tc>
        <w:tc>
          <w:tcPr>
            <w:tcW w:w="3290" w:type="dxa"/>
            <w:tcBorders>
              <w:top w:val="single" w:sz="4" w:space="0" w:color="000001"/>
              <w:left w:val="single" w:sz="4" w:space="0" w:color="000001"/>
              <w:bottom w:val="double" w:sz="4" w:space="0" w:color="00000A"/>
              <w:right w:val="single" w:sz="4" w:space="0" w:color="000001"/>
            </w:tcBorders>
            <w:shd w:val="clear" w:color="auto" w:fill="auto"/>
            <w:tcMar>
              <w:left w:w="108" w:type="dxa"/>
              <w:right w:w="108" w:type="dxa"/>
            </w:tcMar>
            <w:vAlign w:val="center"/>
          </w:tcPr>
          <w:p w:rsidR="008354A0" w:rsidRPr="003F2A79" w:rsidRDefault="008354A0" w:rsidP="00D722E6">
            <w:pPr>
              <w:pStyle w:val="13"/>
              <w:ind w:firstLine="0"/>
              <w:jc w:val="center"/>
              <w:rPr>
                <w:sz w:val="22"/>
                <w:szCs w:val="22"/>
              </w:rPr>
            </w:pPr>
            <w:r w:rsidRPr="003F2A79">
              <w:rPr>
                <w:sz w:val="22"/>
                <w:szCs w:val="22"/>
              </w:rPr>
              <w:t>Имя блока данных</w:t>
            </w:r>
          </w:p>
        </w:tc>
        <w:tc>
          <w:tcPr>
            <w:tcW w:w="1274" w:type="dxa"/>
            <w:tcBorders>
              <w:top w:val="single" w:sz="4" w:space="0" w:color="000001"/>
              <w:left w:val="single" w:sz="4" w:space="0" w:color="000001"/>
              <w:bottom w:val="double" w:sz="4" w:space="0" w:color="00000A"/>
              <w:right w:val="single" w:sz="4" w:space="0" w:color="000001"/>
            </w:tcBorders>
            <w:shd w:val="clear" w:color="auto" w:fill="auto"/>
            <w:tcMar>
              <w:left w:w="52" w:type="dxa"/>
            </w:tcMar>
            <w:vAlign w:val="center"/>
          </w:tcPr>
          <w:p w:rsidR="008354A0" w:rsidRPr="003F2A79" w:rsidRDefault="008354A0" w:rsidP="00D722E6">
            <w:pPr>
              <w:pStyle w:val="13"/>
              <w:ind w:firstLine="0"/>
              <w:jc w:val="center"/>
              <w:rPr>
                <w:sz w:val="22"/>
                <w:szCs w:val="22"/>
              </w:rPr>
            </w:pPr>
            <w:r w:rsidRPr="003F2A79">
              <w:rPr>
                <w:sz w:val="22"/>
                <w:szCs w:val="22"/>
              </w:rPr>
              <w:t>Тип</w:t>
            </w:r>
          </w:p>
          <w:p w:rsidR="008354A0" w:rsidRPr="003F2A79" w:rsidRDefault="008354A0" w:rsidP="00D722E6">
            <w:pPr>
              <w:pStyle w:val="13"/>
              <w:ind w:firstLine="0"/>
              <w:jc w:val="center"/>
              <w:rPr>
                <w:sz w:val="22"/>
                <w:szCs w:val="22"/>
              </w:rPr>
            </w:pPr>
            <w:r w:rsidRPr="003F2A79">
              <w:rPr>
                <w:sz w:val="22"/>
                <w:szCs w:val="22"/>
              </w:rPr>
              <w:t>(диапазон)</w:t>
            </w:r>
          </w:p>
        </w:tc>
        <w:tc>
          <w:tcPr>
            <w:tcW w:w="707" w:type="dxa"/>
            <w:tcBorders>
              <w:top w:val="single" w:sz="4" w:space="0" w:color="000001"/>
              <w:left w:val="single" w:sz="4" w:space="0" w:color="000001"/>
              <w:bottom w:val="double" w:sz="4" w:space="0" w:color="00000A"/>
              <w:right w:val="single" w:sz="4" w:space="0" w:color="000001"/>
            </w:tcBorders>
            <w:shd w:val="clear" w:color="auto" w:fill="auto"/>
            <w:tcMar>
              <w:left w:w="-5" w:type="dxa"/>
              <w:right w:w="0" w:type="dxa"/>
            </w:tcMar>
            <w:vAlign w:val="center"/>
          </w:tcPr>
          <w:p w:rsidR="008354A0" w:rsidRPr="003F2A79" w:rsidRDefault="008354A0" w:rsidP="00D722E6">
            <w:pPr>
              <w:pStyle w:val="13"/>
              <w:ind w:firstLine="0"/>
              <w:jc w:val="center"/>
              <w:rPr>
                <w:sz w:val="22"/>
                <w:szCs w:val="22"/>
              </w:rPr>
            </w:pPr>
            <w:r w:rsidRPr="003F2A79">
              <w:rPr>
                <w:sz w:val="22"/>
                <w:szCs w:val="22"/>
              </w:rPr>
              <w:t>Статус</w:t>
            </w:r>
          </w:p>
        </w:tc>
        <w:tc>
          <w:tcPr>
            <w:tcW w:w="8886" w:type="dxa"/>
            <w:tcBorders>
              <w:top w:val="single" w:sz="4" w:space="0" w:color="000001"/>
              <w:left w:val="single" w:sz="4" w:space="0" w:color="000001"/>
              <w:bottom w:val="double" w:sz="4" w:space="0" w:color="00000A"/>
              <w:right w:val="single" w:sz="4" w:space="0" w:color="000001"/>
            </w:tcBorders>
            <w:shd w:val="clear" w:color="auto" w:fill="auto"/>
            <w:tcMar>
              <w:left w:w="108" w:type="dxa"/>
              <w:right w:w="108" w:type="dxa"/>
            </w:tcMar>
            <w:vAlign w:val="center"/>
          </w:tcPr>
          <w:p w:rsidR="008354A0" w:rsidRPr="003F2A79" w:rsidRDefault="008354A0" w:rsidP="00D722E6">
            <w:pPr>
              <w:pStyle w:val="13"/>
              <w:ind w:firstLine="0"/>
              <w:jc w:val="center"/>
              <w:rPr>
                <w:sz w:val="22"/>
                <w:szCs w:val="22"/>
              </w:rPr>
            </w:pPr>
            <w:r w:rsidRPr="003F2A79">
              <w:rPr>
                <w:sz w:val="22"/>
                <w:szCs w:val="22"/>
              </w:rPr>
              <w:t>Описание блока данных</w:t>
            </w:r>
          </w:p>
        </w:tc>
      </w:tr>
      <w:tr w:rsidR="008354A0" w:rsidRPr="003F2A79" w:rsidTr="008354A0">
        <w:tc>
          <w:tcPr>
            <w:tcW w:w="835"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rPr>
              <w:t>12-</w:t>
            </w:r>
            <w:r w:rsidRPr="003F2A79">
              <w:rPr>
                <w:sz w:val="22"/>
                <w:szCs w:val="22"/>
                <w:lang w:val="en-US"/>
              </w:rPr>
              <w:t>1</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8354A0" w:rsidRPr="003F2A79" w:rsidRDefault="008354A0" w:rsidP="00D722E6">
            <w:pPr>
              <w:pStyle w:val="13"/>
              <w:ind w:firstLine="0"/>
              <w:jc w:val="left"/>
              <w:rPr>
                <w:sz w:val="22"/>
                <w:szCs w:val="22"/>
              </w:rPr>
            </w:pPr>
            <w:r w:rsidRPr="003F2A79">
              <w:rPr>
                <w:sz w:val="22"/>
                <w:szCs w:val="22"/>
              </w:rPr>
              <w:t xml:space="preserve">Crash Severity </w:t>
            </w:r>
            <w:r w:rsidRPr="002C2514">
              <w:rPr>
                <w:i/>
                <w:sz w:val="22"/>
                <w:szCs w:val="22"/>
              </w:rPr>
              <w:t>ASI</w:t>
            </w:r>
            <w:r w:rsidRPr="002C2514">
              <w:rPr>
                <w:sz w:val="22"/>
                <w:szCs w:val="22"/>
                <w:vertAlign w:val="subscript"/>
              </w:rPr>
              <w:t>15</w:t>
            </w:r>
            <w:r w:rsidRPr="003F2A79">
              <w:rPr>
                <w:sz w:val="22"/>
                <w:szCs w:val="22"/>
              </w:rPr>
              <w:t xml:space="preserve"> </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INTEGER</w:t>
            </w:r>
          </w:p>
          <w:p w:rsidR="008354A0" w:rsidRPr="003F2A79" w:rsidRDefault="008354A0" w:rsidP="00D722E6">
            <w:pPr>
              <w:pStyle w:val="13"/>
              <w:ind w:firstLine="0"/>
              <w:jc w:val="center"/>
              <w:rPr>
                <w:sz w:val="22"/>
                <w:szCs w:val="22"/>
                <w:lang w:val="en-US"/>
              </w:rPr>
            </w:pPr>
            <w:r w:rsidRPr="003F2A79">
              <w:rPr>
                <w:sz w:val="22"/>
                <w:szCs w:val="22"/>
                <w:lang w:val="en-US"/>
              </w:rPr>
              <w:t>(0</w:t>
            </w:r>
            <w:r w:rsidRPr="003F2A79">
              <w:rPr>
                <w:sz w:val="22"/>
                <w:szCs w:val="22"/>
              </w:rPr>
              <w:t>.</w:t>
            </w:r>
            <w:r w:rsidRPr="003F2A79">
              <w:rPr>
                <w:sz w:val="22"/>
                <w:szCs w:val="22"/>
                <w:lang w:val="en-US"/>
              </w:rPr>
              <w:t>..2047)</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0C3243" w:rsidRDefault="008354A0" w:rsidP="00D722E6">
            <w:pPr>
              <w:pStyle w:val="13"/>
              <w:ind w:firstLine="175"/>
              <w:jc w:val="left"/>
              <w:rPr>
                <w:sz w:val="22"/>
                <w:szCs w:val="22"/>
              </w:rPr>
            </w:pPr>
            <w:r w:rsidRPr="003F2A79">
              <w:rPr>
                <w:sz w:val="22"/>
                <w:szCs w:val="22"/>
              </w:rPr>
              <w:t xml:space="preserve">Оценка степени тяжести аварии на основе значения индекса </w:t>
            </w:r>
            <w:r w:rsidRPr="002C2514">
              <w:rPr>
                <w:i/>
                <w:sz w:val="22"/>
                <w:szCs w:val="22"/>
                <w:lang w:val="en-US"/>
              </w:rPr>
              <w:t>AS</w:t>
            </w:r>
            <w:r w:rsidR="002C2514" w:rsidRPr="002C2514">
              <w:rPr>
                <w:i/>
                <w:sz w:val="22"/>
                <w:szCs w:val="22"/>
                <w:lang w:val="en-US"/>
              </w:rPr>
              <w:t>I</w:t>
            </w:r>
            <w:r w:rsidRPr="000C3243">
              <w:rPr>
                <w:sz w:val="22"/>
                <w:szCs w:val="22"/>
                <w:vertAlign w:val="subscript"/>
              </w:rPr>
              <w:t>15</w:t>
            </w:r>
            <w:r w:rsidRPr="000C3243">
              <w:rPr>
                <w:sz w:val="22"/>
                <w:szCs w:val="22"/>
              </w:rPr>
              <w:t>, умноженного на 100.</w:t>
            </w:r>
          </w:p>
          <w:p w:rsidR="008354A0" w:rsidRPr="003F2A79" w:rsidRDefault="008354A0" w:rsidP="00D722E6">
            <w:pPr>
              <w:pStyle w:val="13"/>
              <w:ind w:firstLine="175"/>
              <w:jc w:val="left"/>
              <w:rPr>
                <w:sz w:val="22"/>
                <w:szCs w:val="22"/>
              </w:rPr>
            </w:pPr>
            <w:r w:rsidRPr="000C3243">
              <w:rPr>
                <w:sz w:val="22"/>
                <w:szCs w:val="22"/>
              </w:rPr>
              <w:t xml:space="preserve">В случае невозможности определения и передачи индекса </w:t>
            </w:r>
            <w:r w:rsidRPr="002C2514">
              <w:rPr>
                <w:i/>
                <w:sz w:val="22"/>
                <w:szCs w:val="22"/>
                <w:lang w:val="en-US"/>
              </w:rPr>
              <w:t>AS</w:t>
            </w:r>
            <w:r w:rsidR="002C2514" w:rsidRPr="002C2514">
              <w:rPr>
                <w:i/>
                <w:sz w:val="22"/>
                <w:szCs w:val="22"/>
                <w:lang w:val="en-US"/>
              </w:rPr>
              <w:t>I</w:t>
            </w:r>
            <w:r w:rsidRPr="000C3243">
              <w:rPr>
                <w:sz w:val="22"/>
                <w:szCs w:val="22"/>
                <w:vertAlign w:val="subscript"/>
              </w:rPr>
              <w:t>15</w:t>
            </w:r>
            <w:r w:rsidRPr="000C3243">
              <w:rPr>
                <w:sz w:val="22"/>
                <w:szCs w:val="22"/>
              </w:rPr>
              <w:t xml:space="preserve"> н</w:t>
            </w:r>
            <w:r w:rsidRPr="003F2A79">
              <w:rPr>
                <w:sz w:val="22"/>
                <w:szCs w:val="22"/>
              </w:rPr>
              <w:t>а стороне УСВ, передается значение 0 для низкой степени тяжести аварии и значение 2047 для высокой степени тяжести аварии</w:t>
            </w:r>
          </w:p>
        </w:tc>
      </w:tr>
      <w:tr w:rsidR="008354A0" w:rsidRPr="003F2A79" w:rsidTr="008354A0">
        <w:tc>
          <w:tcPr>
            <w:tcW w:w="835" w:type="dxa"/>
            <w:vMerge w:val="restart"/>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rPr>
              <w:t>12-</w:t>
            </w:r>
            <w:r w:rsidRPr="003F2A79">
              <w:rPr>
                <w:sz w:val="22"/>
                <w:szCs w:val="22"/>
                <w:lang w:val="en-US"/>
              </w:rPr>
              <w:t>2</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8354A0" w:rsidRPr="003F2A79" w:rsidRDefault="008354A0" w:rsidP="00D722E6">
            <w:pPr>
              <w:pStyle w:val="13"/>
              <w:ind w:firstLine="0"/>
              <w:jc w:val="left"/>
              <w:rPr>
                <w:sz w:val="22"/>
                <w:szCs w:val="22"/>
              </w:rPr>
            </w:pPr>
            <w:r w:rsidRPr="003F2A79">
              <w:rPr>
                <w:sz w:val="22"/>
                <w:szCs w:val="22"/>
                <w:lang w:val="en-US"/>
              </w:rPr>
              <w:t>D</w:t>
            </w:r>
            <w:r w:rsidRPr="003F2A79">
              <w:rPr>
                <w:sz w:val="22"/>
                <w:szCs w:val="22"/>
              </w:rPr>
              <w:t>iagnostic Result</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0F222D" w:rsidP="00D722E6">
            <w:pPr>
              <w:pStyle w:val="13"/>
              <w:ind w:firstLine="0"/>
              <w:jc w:val="center"/>
              <w:rPr>
                <w:sz w:val="22"/>
                <w:szCs w:val="22"/>
              </w:rPr>
            </w:pPr>
            <w:r>
              <w:rPr>
                <w:sz w:val="22"/>
                <w:szCs w:val="22"/>
              </w:rPr>
              <w:t>—</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Результаты тестирования УСВ</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Mic</w:t>
            </w:r>
            <w:r w:rsidRPr="003F2A79">
              <w:rPr>
                <w:sz w:val="22"/>
                <w:szCs w:val="22"/>
              </w:rPr>
              <w:t xml:space="preserve"> </w:t>
            </w:r>
            <w:r w:rsidRPr="003F2A79">
              <w:rPr>
                <w:sz w:val="22"/>
                <w:szCs w:val="22"/>
                <w:lang w:val="en-US"/>
              </w:rPr>
              <w:t>Connection</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Некорректное подключение микрофона</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Mic</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Неработоспособность микрофона</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Right</w:t>
            </w:r>
            <w:r w:rsidRPr="003F2A79">
              <w:rPr>
                <w:sz w:val="22"/>
                <w:szCs w:val="22"/>
              </w:rPr>
              <w:t xml:space="preserve"> </w:t>
            </w:r>
            <w:r w:rsidRPr="003F2A79">
              <w:rPr>
                <w:sz w:val="22"/>
                <w:szCs w:val="22"/>
                <w:lang w:val="en-US"/>
              </w:rPr>
              <w:t>Speaker</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Неисправность правого динамика</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Left</w:t>
            </w:r>
            <w:r w:rsidRPr="003F2A79">
              <w:rPr>
                <w:sz w:val="22"/>
                <w:szCs w:val="22"/>
              </w:rPr>
              <w:t xml:space="preserve"> </w:t>
            </w:r>
            <w:r w:rsidRPr="003F2A79">
              <w:rPr>
                <w:sz w:val="22"/>
                <w:szCs w:val="22"/>
                <w:lang w:val="en-US"/>
              </w:rPr>
              <w:t>Speaker</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Неисправность левого динамика</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Speakers</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Неисправность динамиков</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Ignition</w:t>
            </w:r>
            <w:r w:rsidRPr="003F2A79">
              <w:rPr>
                <w:sz w:val="22"/>
                <w:szCs w:val="22"/>
              </w:rPr>
              <w:t xml:space="preserve"> </w:t>
            </w:r>
            <w:r w:rsidRPr="003F2A79">
              <w:rPr>
                <w:sz w:val="22"/>
                <w:szCs w:val="22"/>
                <w:lang w:val="en-US"/>
              </w:rPr>
              <w:t>Line</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Неисправность при определении состояния линии зажигания</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Uim</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Неисправность БИП</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Status</w:t>
            </w:r>
            <w:r w:rsidRPr="003F2A79">
              <w:rPr>
                <w:sz w:val="22"/>
                <w:szCs w:val="22"/>
              </w:rPr>
              <w:t xml:space="preserve"> </w:t>
            </w:r>
            <w:r w:rsidRPr="003F2A79">
              <w:rPr>
                <w:sz w:val="22"/>
                <w:szCs w:val="22"/>
                <w:lang w:val="en-US"/>
              </w:rPr>
              <w:t>Indicator</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Неисправность индикатора состояния</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smartTag w:uri="urn:schemas-microsoft-com:office:smarttags" w:element="place">
              <w:r w:rsidRPr="003F2A79">
                <w:rPr>
                  <w:sz w:val="22"/>
                  <w:szCs w:val="22"/>
                  <w:lang w:val="en-US"/>
                </w:rPr>
                <w:t>Battery</w:t>
              </w:r>
            </w:smartTag>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Неисправность резервной батареи</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smartTag w:uri="urn:schemas-microsoft-com:office:smarttags" w:element="place">
              <w:r w:rsidRPr="003F2A79">
                <w:rPr>
                  <w:sz w:val="22"/>
                  <w:szCs w:val="22"/>
                  <w:lang w:val="en-US"/>
                </w:rPr>
                <w:t>Battery</w:t>
              </w:r>
            </w:smartTag>
            <w:r w:rsidRPr="003F2A79">
              <w:rPr>
                <w:sz w:val="22"/>
                <w:szCs w:val="22"/>
              </w:rPr>
              <w:t xml:space="preserve"> </w:t>
            </w:r>
            <w:r w:rsidRPr="003F2A79">
              <w:rPr>
                <w:sz w:val="22"/>
                <w:szCs w:val="22"/>
                <w:lang w:val="en-US"/>
              </w:rPr>
              <w:t>Voltage</w:t>
            </w:r>
            <w:r w:rsidRPr="003F2A79">
              <w:rPr>
                <w:sz w:val="22"/>
                <w:szCs w:val="22"/>
              </w:rPr>
              <w:t xml:space="preserve"> </w:t>
            </w:r>
            <w:r w:rsidRPr="003F2A79">
              <w:rPr>
                <w:sz w:val="22"/>
                <w:szCs w:val="22"/>
                <w:lang w:val="en-US"/>
              </w:rPr>
              <w:t>Low</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Разряд резервной батарее ниже допустимого уровня</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Sensor</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Неисправность датчика автоматической идентификации события ДТП</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Firmware</w:t>
            </w:r>
            <w:r w:rsidRPr="003F2A79">
              <w:rPr>
                <w:sz w:val="22"/>
                <w:szCs w:val="22"/>
              </w:rPr>
              <w:t xml:space="preserve"> </w:t>
            </w:r>
            <w:r w:rsidRPr="003F2A79">
              <w:rPr>
                <w:sz w:val="22"/>
                <w:szCs w:val="22"/>
                <w:lang w:val="en-US"/>
              </w:rPr>
              <w:t>Image</w:t>
            </w:r>
            <w:r w:rsidRPr="003F2A79">
              <w:rPr>
                <w:sz w:val="22"/>
                <w:szCs w:val="22"/>
              </w:rPr>
              <w:t xml:space="preserve"> </w:t>
            </w:r>
            <w:r w:rsidRPr="003F2A79">
              <w:rPr>
                <w:sz w:val="22"/>
                <w:szCs w:val="22"/>
                <w:lang w:val="en-US"/>
              </w:rPr>
              <w:t>Corruption</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Нарушение целостности образа программного обеспечения</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rPr>
              <w:t>С</w:t>
            </w:r>
            <w:r w:rsidRPr="003F2A79">
              <w:rPr>
                <w:sz w:val="22"/>
                <w:szCs w:val="22"/>
                <w:lang w:val="en-US"/>
              </w:rPr>
              <w:t>omm</w:t>
            </w:r>
            <w:r w:rsidRPr="003F2A79">
              <w:rPr>
                <w:sz w:val="22"/>
                <w:szCs w:val="22"/>
              </w:rPr>
              <w:t xml:space="preserve">. </w:t>
            </w:r>
            <w:r w:rsidRPr="003F2A79">
              <w:rPr>
                <w:sz w:val="22"/>
                <w:szCs w:val="22"/>
                <w:lang w:val="en-US"/>
              </w:rPr>
              <w:t>Module</w:t>
            </w:r>
            <w:r w:rsidRPr="003F2A79">
              <w:rPr>
                <w:sz w:val="22"/>
                <w:szCs w:val="22"/>
              </w:rPr>
              <w:t xml:space="preserve"> </w:t>
            </w:r>
            <w:r w:rsidRPr="003F2A79">
              <w:rPr>
                <w:sz w:val="22"/>
                <w:szCs w:val="22"/>
                <w:lang w:val="en-US"/>
              </w:rPr>
              <w:t>Interface</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Неработоспособность интерфейса коммуникационного модуля GSM и UMTS</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Gnss</w:t>
            </w:r>
            <w:r w:rsidRPr="003F2A79">
              <w:rPr>
                <w:sz w:val="22"/>
                <w:szCs w:val="22"/>
              </w:rPr>
              <w:t xml:space="preserve"> </w:t>
            </w:r>
            <w:r w:rsidRPr="003F2A79">
              <w:rPr>
                <w:sz w:val="22"/>
                <w:szCs w:val="22"/>
                <w:lang w:val="en-US"/>
              </w:rPr>
              <w:t>Receiver</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Неработоспособность приемника ГНСС</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Raim</w:t>
            </w:r>
            <w:r w:rsidRPr="003F2A79">
              <w:rPr>
                <w:sz w:val="22"/>
                <w:szCs w:val="22"/>
              </w:rPr>
              <w:t xml:space="preserve"> </w:t>
            </w:r>
            <w:r w:rsidRPr="003F2A79">
              <w:rPr>
                <w:sz w:val="22"/>
                <w:szCs w:val="22"/>
                <w:lang w:val="en-US"/>
              </w:rPr>
              <w:t>Problem</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Отсутствие целостности (достоверности) определяемых приемником ГНСС навигационно-временных параметров (функция RAIM)</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Gnss</w:t>
            </w:r>
            <w:r w:rsidRPr="003F2A79">
              <w:rPr>
                <w:sz w:val="22"/>
                <w:szCs w:val="22"/>
              </w:rPr>
              <w:t xml:space="preserve"> </w:t>
            </w:r>
            <w:r w:rsidRPr="003F2A79">
              <w:rPr>
                <w:sz w:val="22"/>
                <w:szCs w:val="22"/>
                <w:lang w:val="en-US"/>
              </w:rPr>
              <w:t>Antenna</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Неработоспособность (некорректное подключение) внешней  антенны ГНСС</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Comm.</w:t>
            </w:r>
            <w:r w:rsidRPr="003F2A79">
              <w:rPr>
                <w:sz w:val="22"/>
                <w:szCs w:val="22"/>
              </w:rPr>
              <w:t xml:space="preserve"> </w:t>
            </w:r>
            <w:r w:rsidRPr="003F2A79">
              <w:rPr>
                <w:sz w:val="22"/>
                <w:szCs w:val="22"/>
                <w:lang w:val="en-US"/>
              </w:rPr>
              <w:t>Module</w:t>
            </w:r>
            <w:r w:rsidRPr="003F2A79">
              <w:rPr>
                <w:sz w:val="22"/>
                <w:szCs w:val="22"/>
              </w:rPr>
              <w:t xml:space="preserve"> </w:t>
            </w:r>
            <w:r w:rsidRPr="003F2A79">
              <w:rPr>
                <w:sz w:val="22"/>
                <w:szCs w:val="22"/>
                <w:lang w:val="en-US"/>
              </w:rPr>
              <w:t>Failure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Неработоспособность (некорректное подключение) внешней антенны GSM и UMTS</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Events</w:t>
            </w:r>
            <w:r w:rsidRPr="003F2A79">
              <w:rPr>
                <w:sz w:val="22"/>
                <w:szCs w:val="22"/>
              </w:rPr>
              <w:t xml:space="preserve"> </w:t>
            </w:r>
            <w:r w:rsidRPr="003F2A79">
              <w:rPr>
                <w:sz w:val="22"/>
                <w:szCs w:val="22"/>
                <w:lang w:val="en-US"/>
              </w:rPr>
              <w:t>Memory</w:t>
            </w:r>
            <w:r w:rsidRPr="003F2A79">
              <w:rPr>
                <w:sz w:val="22"/>
                <w:szCs w:val="22"/>
              </w:rPr>
              <w:t xml:space="preserve"> </w:t>
            </w:r>
            <w:r w:rsidRPr="003F2A79">
              <w:rPr>
                <w:sz w:val="22"/>
                <w:szCs w:val="22"/>
                <w:lang w:val="en-US"/>
              </w:rPr>
              <w:t>Overflow</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Переполнение внутренней памяти событий</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Profile</w:t>
            </w:r>
            <w:r w:rsidRPr="003F2A79">
              <w:rPr>
                <w:sz w:val="22"/>
                <w:szCs w:val="22"/>
              </w:rPr>
              <w:t xml:space="preserve"> </w:t>
            </w:r>
            <w:r w:rsidRPr="003F2A79">
              <w:rPr>
                <w:sz w:val="22"/>
                <w:szCs w:val="22"/>
                <w:lang w:val="en-US"/>
              </w:rPr>
              <w:t>Memory</w:t>
            </w:r>
            <w:r w:rsidRPr="003F2A79">
              <w:rPr>
                <w:sz w:val="22"/>
                <w:szCs w:val="22"/>
              </w:rPr>
              <w:t xml:space="preserve"> </w:t>
            </w:r>
            <w:r w:rsidRPr="003F2A79">
              <w:rPr>
                <w:sz w:val="22"/>
                <w:szCs w:val="22"/>
                <w:lang w:val="en-US"/>
              </w:rPr>
              <w:t>Overflow</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Переполнение памяти для записи профилей ускорения</w:t>
            </w:r>
          </w:p>
        </w:tc>
      </w:tr>
      <w:tr w:rsidR="008354A0" w:rsidRPr="003F2A79" w:rsidTr="008354A0">
        <w:tc>
          <w:tcPr>
            <w:tcW w:w="835"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Other</w:t>
            </w:r>
            <w:r w:rsidRPr="003F2A79">
              <w:rPr>
                <w:sz w:val="22"/>
                <w:szCs w:val="22"/>
              </w:rPr>
              <w:t xml:space="preserve"> </w:t>
            </w:r>
            <w:r w:rsidRPr="003F2A79">
              <w:rPr>
                <w:sz w:val="22"/>
                <w:szCs w:val="22"/>
                <w:lang w:val="en-US"/>
              </w:rPr>
              <w:t>Critical</w:t>
            </w:r>
            <w:r w:rsidRPr="003F2A79">
              <w:rPr>
                <w:sz w:val="22"/>
                <w:szCs w:val="22"/>
              </w:rPr>
              <w:t xml:space="preserve"> </w:t>
            </w:r>
            <w:r w:rsidRPr="003F2A79">
              <w:rPr>
                <w:sz w:val="22"/>
                <w:szCs w:val="22"/>
                <w:lang w:val="en-US"/>
              </w:rPr>
              <w:t>Failures</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Другие критические ошибки</w:t>
            </w:r>
          </w:p>
        </w:tc>
      </w:tr>
      <w:tr w:rsidR="008354A0" w:rsidRPr="003F2A79" w:rsidTr="00D813E3">
        <w:tc>
          <w:tcPr>
            <w:tcW w:w="835" w:type="dxa"/>
            <w:vMerge/>
            <w:tcBorders>
              <w:top w:val="single" w:sz="4" w:space="0" w:color="000001"/>
              <w:left w:val="single" w:sz="4" w:space="0" w:color="000001"/>
              <w:bottom w:val="nil"/>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0" w:type="dxa"/>
            <w:tcBorders>
              <w:top w:val="single" w:sz="4" w:space="0" w:color="000001"/>
              <w:left w:val="single" w:sz="4" w:space="0" w:color="000001"/>
              <w:bottom w:val="nil"/>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Other</w:t>
            </w:r>
            <w:r w:rsidRPr="003F2A79">
              <w:rPr>
                <w:sz w:val="22"/>
                <w:szCs w:val="22"/>
              </w:rPr>
              <w:t xml:space="preserve"> </w:t>
            </w:r>
            <w:r w:rsidRPr="003F2A79">
              <w:rPr>
                <w:sz w:val="22"/>
                <w:szCs w:val="22"/>
                <w:lang w:val="en-US"/>
              </w:rPr>
              <w:t>Not</w:t>
            </w:r>
            <w:r w:rsidRPr="003F2A79">
              <w:rPr>
                <w:sz w:val="22"/>
                <w:szCs w:val="22"/>
              </w:rPr>
              <w:t xml:space="preserve"> </w:t>
            </w:r>
            <w:r w:rsidRPr="003F2A79">
              <w:rPr>
                <w:sz w:val="22"/>
                <w:szCs w:val="22"/>
                <w:lang w:val="en-US"/>
              </w:rPr>
              <w:t>Critical</w:t>
            </w:r>
            <w:r w:rsidRPr="003F2A79">
              <w:rPr>
                <w:sz w:val="22"/>
                <w:szCs w:val="22"/>
              </w:rPr>
              <w:t xml:space="preserve"> </w:t>
            </w:r>
            <w:r w:rsidRPr="003F2A79">
              <w:rPr>
                <w:sz w:val="22"/>
                <w:szCs w:val="22"/>
                <w:lang w:val="en-US"/>
              </w:rPr>
              <w:t>Failures</w:t>
            </w:r>
          </w:p>
        </w:tc>
        <w:tc>
          <w:tcPr>
            <w:tcW w:w="1274" w:type="dxa"/>
            <w:tcBorders>
              <w:top w:val="single" w:sz="4" w:space="0" w:color="000001"/>
              <w:left w:val="single" w:sz="4" w:space="0" w:color="000001"/>
              <w:bottom w:val="nil"/>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nil"/>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6" w:type="dxa"/>
            <w:tcBorders>
              <w:top w:val="single" w:sz="4" w:space="0" w:color="000001"/>
              <w:left w:val="single" w:sz="4" w:space="0" w:color="000001"/>
              <w:bottom w:val="nil"/>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Другие некритические ошибки</w:t>
            </w:r>
          </w:p>
        </w:tc>
      </w:tr>
    </w:tbl>
    <w:p w:rsidR="006B79DE" w:rsidRDefault="006B79DE" w:rsidP="008354A0">
      <w:pPr>
        <w:autoSpaceDE w:val="0"/>
        <w:autoSpaceDN w:val="0"/>
        <w:spacing w:line="360" w:lineRule="auto"/>
        <w:ind w:firstLine="700"/>
        <w:jc w:val="both"/>
        <w:rPr>
          <w:i/>
          <w:sz w:val="28"/>
          <w:szCs w:val="28"/>
          <w:lang w:val="en-US"/>
        </w:rPr>
      </w:pPr>
    </w:p>
    <w:p w:rsidR="008354A0" w:rsidRPr="003F2A79" w:rsidRDefault="008354A0" w:rsidP="008354A0">
      <w:pPr>
        <w:autoSpaceDE w:val="0"/>
        <w:autoSpaceDN w:val="0"/>
        <w:spacing w:line="360" w:lineRule="auto"/>
        <w:ind w:firstLine="700"/>
        <w:jc w:val="both"/>
        <w:rPr>
          <w:sz w:val="28"/>
          <w:szCs w:val="28"/>
          <w:lang w:eastAsia="ru-RU"/>
        </w:rPr>
      </w:pPr>
      <w:r w:rsidRPr="003F2A79">
        <w:rPr>
          <w:i/>
          <w:sz w:val="28"/>
          <w:szCs w:val="28"/>
        </w:rPr>
        <w:lastRenderedPageBreak/>
        <w:t>Окончание таблицы В.3</w:t>
      </w:r>
    </w:p>
    <w:tbl>
      <w:tblPr>
        <w:tblW w:w="14992" w:type="dxa"/>
        <w:tblInd w:w="-56" w:type="dxa"/>
        <w:tblBorders>
          <w:top w:val="single" w:sz="4" w:space="0" w:color="000001"/>
          <w:left w:val="single" w:sz="4" w:space="0" w:color="000001"/>
          <w:bottom w:val="double" w:sz="4" w:space="0" w:color="00000A"/>
          <w:right w:val="single" w:sz="4" w:space="0" w:color="000001"/>
          <w:insideH w:val="double" w:sz="4" w:space="0" w:color="00000A"/>
          <w:insideV w:val="single" w:sz="4" w:space="0" w:color="000001"/>
        </w:tblBorders>
        <w:tblCellMar>
          <w:left w:w="52" w:type="dxa"/>
          <w:right w:w="57" w:type="dxa"/>
        </w:tblCellMar>
        <w:tblLook w:val="0000" w:firstRow="0" w:lastRow="0" w:firstColumn="0" w:lastColumn="0" w:noHBand="0" w:noVBand="0"/>
      </w:tblPr>
      <w:tblGrid>
        <w:gridCol w:w="836"/>
        <w:gridCol w:w="3291"/>
        <w:gridCol w:w="1274"/>
        <w:gridCol w:w="707"/>
        <w:gridCol w:w="8884"/>
      </w:tblGrid>
      <w:tr w:rsidR="008354A0" w:rsidRPr="003F2A79" w:rsidTr="008354A0">
        <w:trPr>
          <w:tblHeader/>
        </w:trPr>
        <w:tc>
          <w:tcPr>
            <w:tcW w:w="836" w:type="dxa"/>
            <w:tcBorders>
              <w:top w:val="single" w:sz="4" w:space="0" w:color="000001"/>
              <w:left w:val="single" w:sz="4" w:space="0" w:color="000001"/>
              <w:bottom w:val="double" w:sz="4" w:space="0" w:color="00000A"/>
              <w:right w:val="single" w:sz="4" w:space="0" w:color="000001"/>
            </w:tcBorders>
            <w:shd w:val="clear" w:color="auto" w:fill="auto"/>
            <w:tcMar>
              <w:left w:w="52" w:type="dxa"/>
            </w:tcMar>
            <w:vAlign w:val="center"/>
          </w:tcPr>
          <w:p w:rsidR="008354A0" w:rsidRPr="003F2A79" w:rsidRDefault="008354A0" w:rsidP="00D722E6">
            <w:pPr>
              <w:pStyle w:val="13"/>
              <w:ind w:firstLine="0"/>
              <w:jc w:val="center"/>
              <w:rPr>
                <w:sz w:val="22"/>
                <w:szCs w:val="22"/>
              </w:rPr>
            </w:pPr>
            <w:r w:rsidRPr="003F2A79">
              <w:rPr>
                <w:sz w:val="22"/>
                <w:szCs w:val="22"/>
              </w:rPr>
              <w:t>Номер блока данных</w:t>
            </w:r>
          </w:p>
        </w:tc>
        <w:tc>
          <w:tcPr>
            <w:tcW w:w="3291" w:type="dxa"/>
            <w:tcBorders>
              <w:top w:val="single" w:sz="4" w:space="0" w:color="000001"/>
              <w:left w:val="single" w:sz="4" w:space="0" w:color="000001"/>
              <w:bottom w:val="double" w:sz="4" w:space="0" w:color="00000A"/>
              <w:right w:val="single" w:sz="4" w:space="0" w:color="000001"/>
            </w:tcBorders>
            <w:shd w:val="clear" w:color="auto" w:fill="auto"/>
            <w:tcMar>
              <w:left w:w="108" w:type="dxa"/>
              <w:right w:w="108" w:type="dxa"/>
            </w:tcMar>
            <w:vAlign w:val="center"/>
          </w:tcPr>
          <w:p w:rsidR="008354A0" w:rsidRPr="003F2A79" w:rsidRDefault="008354A0" w:rsidP="00D722E6">
            <w:pPr>
              <w:pStyle w:val="13"/>
              <w:ind w:firstLine="0"/>
              <w:jc w:val="center"/>
              <w:rPr>
                <w:sz w:val="22"/>
                <w:szCs w:val="22"/>
              </w:rPr>
            </w:pPr>
            <w:r w:rsidRPr="003F2A79">
              <w:rPr>
                <w:sz w:val="22"/>
                <w:szCs w:val="22"/>
              </w:rPr>
              <w:t>Имя блока данных</w:t>
            </w:r>
          </w:p>
        </w:tc>
        <w:tc>
          <w:tcPr>
            <w:tcW w:w="1274" w:type="dxa"/>
            <w:tcBorders>
              <w:top w:val="single" w:sz="4" w:space="0" w:color="000001"/>
              <w:left w:val="single" w:sz="4" w:space="0" w:color="000001"/>
              <w:bottom w:val="double" w:sz="4" w:space="0" w:color="00000A"/>
              <w:right w:val="single" w:sz="4" w:space="0" w:color="000001"/>
            </w:tcBorders>
            <w:shd w:val="clear" w:color="auto" w:fill="auto"/>
            <w:tcMar>
              <w:left w:w="52" w:type="dxa"/>
            </w:tcMar>
            <w:vAlign w:val="center"/>
          </w:tcPr>
          <w:p w:rsidR="008354A0" w:rsidRPr="003F2A79" w:rsidRDefault="008354A0" w:rsidP="00D722E6">
            <w:pPr>
              <w:pStyle w:val="13"/>
              <w:ind w:firstLine="0"/>
              <w:jc w:val="center"/>
              <w:rPr>
                <w:sz w:val="22"/>
                <w:szCs w:val="22"/>
              </w:rPr>
            </w:pPr>
            <w:r w:rsidRPr="003F2A79">
              <w:rPr>
                <w:sz w:val="22"/>
                <w:szCs w:val="22"/>
              </w:rPr>
              <w:t>Тип</w:t>
            </w:r>
          </w:p>
          <w:p w:rsidR="008354A0" w:rsidRPr="003F2A79" w:rsidRDefault="008354A0" w:rsidP="00D722E6">
            <w:pPr>
              <w:pStyle w:val="13"/>
              <w:ind w:firstLine="0"/>
              <w:jc w:val="center"/>
              <w:rPr>
                <w:sz w:val="22"/>
                <w:szCs w:val="22"/>
              </w:rPr>
            </w:pPr>
            <w:r w:rsidRPr="003F2A79">
              <w:rPr>
                <w:sz w:val="22"/>
                <w:szCs w:val="22"/>
              </w:rPr>
              <w:t>(диапазон)</w:t>
            </w:r>
          </w:p>
        </w:tc>
        <w:tc>
          <w:tcPr>
            <w:tcW w:w="707" w:type="dxa"/>
            <w:tcBorders>
              <w:top w:val="single" w:sz="4" w:space="0" w:color="000001"/>
              <w:left w:val="single" w:sz="4" w:space="0" w:color="000001"/>
              <w:bottom w:val="double" w:sz="4" w:space="0" w:color="00000A"/>
              <w:right w:val="single" w:sz="4" w:space="0" w:color="000001"/>
            </w:tcBorders>
            <w:shd w:val="clear" w:color="auto" w:fill="auto"/>
            <w:tcMar>
              <w:left w:w="-5" w:type="dxa"/>
              <w:right w:w="0" w:type="dxa"/>
            </w:tcMar>
            <w:vAlign w:val="center"/>
          </w:tcPr>
          <w:p w:rsidR="008354A0" w:rsidRPr="003F2A79" w:rsidRDefault="008354A0" w:rsidP="00D722E6">
            <w:pPr>
              <w:pStyle w:val="13"/>
              <w:ind w:firstLine="0"/>
              <w:jc w:val="center"/>
              <w:rPr>
                <w:sz w:val="22"/>
                <w:szCs w:val="22"/>
              </w:rPr>
            </w:pPr>
            <w:r w:rsidRPr="003F2A79">
              <w:rPr>
                <w:sz w:val="22"/>
                <w:szCs w:val="22"/>
              </w:rPr>
              <w:t>Статус</w:t>
            </w:r>
          </w:p>
        </w:tc>
        <w:tc>
          <w:tcPr>
            <w:tcW w:w="8884" w:type="dxa"/>
            <w:tcBorders>
              <w:top w:val="single" w:sz="4" w:space="0" w:color="000001"/>
              <w:left w:val="single" w:sz="4" w:space="0" w:color="000001"/>
              <w:bottom w:val="double" w:sz="4" w:space="0" w:color="00000A"/>
              <w:right w:val="single" w:sz="4" w:space="0" w:color="000001"/>
            </w:tcBorders>
            <w:shd w:val="clear" w:color="auto" w:fill="auto"/>
            <w:tcMar>
              <w:left w:w="108" w:type="dxa"/>
              <w:right w:w="108" w:type="dxa"/>
            </w:tcMar>
            <w:vAlign w:val="center"/>
          </w:tcPr>
          <w:p w:rsidR="008354A0" w:rsidRPr="003F2A79" w:rsidRDefault="008354A0" w:rsidP="00D722E6">
            <w:pPr>
              <w:pStyle w:val="13"/>
              <w:ind w:firstLine="0"/>
              <w:jc w:val="center"/>
              <w:rPr>
                <w:sz w:val="22"/>
                <w:szCs w:val="22"/>
              </w:rPr>
            </w:pPr>
            <w:r w:rsidRPr="003F2A79">
              <w:rPr>
                <w:sz w:val="22"/>
                <w:szCs w:val="22"/>
              </w:rPr>
              <w:t>Описание блока данных</w:t>
            </w:r>
          </w:p>
        </w:tc>
      </w:tr>
      <w:tr w:rsidR="008354A0" w:rsidRPr="003F2A79" w:rsidTr="008354A0">
        <w:tc>
          <w:tcPr>
            <w:tcW w:w="836" w:type="dxa"/>
            <w:vMerge w:val="restart"/>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12-3</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8354A0" w:rsidRPr="003F2A79" w:rsidRDefault="008354A0" w:rsidP="00D722E6">
            <w:pPr>
              <w:pStyle w:val="13"/>
              <w:ind w:firstLine="0"/>
              <w:jc w:val="left"/>
              <w:rPr>
                <w:sz w:val="22"/>
                <w:szCs w:val="22"/>
                <w:lang w:val="en-US"/>
              </w:rPr>
            </w:pPr>
            <w:r w:rsidRPr="003F2A79">
              <w:rPr>
                <w:sz w:val="22"/>
                <w:szCs w:val="22"/>
              </w:rPr>
              <w:t xml:space="preserve">    </w:t>
            </w:r>
            <w:r w:rsidRPr="003F2A79">
              <w:rPr>
                <w:sz w:val="22"/>
                <w:szCs w:val="22"/>
                <w:lang w:val="en-US"/>
              </w:rPr>
              <w:t>Crash</w:t>
            </w:r>
            <w:r w:rsidRPr="003F2A79">
              <w:rPr>
                <w:sz w:val="22"/>
                <w:szCs w:val="22"/>
              </w:rPr>
              <w:t xml:space="preserve"> </w:t>
            </w:r>
            <w:r w:rsidRPr="003F2A79">
              <w:rPr>
                <w:sz w:val="22"/>
                <w:szCs w:val="22"/>
                <w:lang w:val="en-US"/>
              </w:rPr>
              <w:t>Info</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0F222D" w:rsidP="00D722E6">
            <w:pPr>
              <w:pStyle w:val="13"/>
              <w:ind w:firstLine="0"/>
              <w:jc w:val="center"/>
              <w:rPr>
                <w:sz w:val="22"/>
                <w:szCs w:val="22"/>
              </w:rPr>
            </w:pPr>
            <w:r>
              <w:rPr>
                <w:sz w:val="22"/>
                <w:szCs w:val="22"/>
              </w:rPr>
              <w:t>—</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Вид ДТП (тип аварии)</w:t>
            </w:r>
          </w:p>
        </w:tc>
      </w:tr>
      <w:tr w:rsidR="008354A0" w:rsidRPr="003F2A79" w:rsidTr="008354A0">
        <w:tc>
          <w:tcPr>
            <w:tcW w:w="836"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Front</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Удар спереди</w:t>
            </w:r>
          </w:p>
        </w:tc>
      </w:tr>
      <w:tr w:rsidR="008354A0" w:rsidRPr="003F2A79" w:rsidTr="008354A0">
        <w:tc>
          <w:tcPr>
            <w:tcW w:w="836"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Left</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Удар слева</w:t>
            </w:r>
          </w:p>
        </w:tc>
      </w:tr>
      <w:tr w:rsidR="008354A0" w:rsidRPr="003F2A79" w:rsidTr="008354A0">
        <w:tc>
          <w:tcPr>
            <w:tcW w:w="836"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Right</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Удар справа</w:t>
            </w:r>
          </w:p>
        </w:tc>
      </w:tr>
      <w:tr w:rsidR="008354A0" w:rsidRPr="003F2A79" w:rsidTr="008354A0">
        <w:tc>
          <w:tcPr>
            <w:tcW w:w="836"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Rear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Удар сзади</w:t>
            </w:r>
          </w:p>
        </w:tc>
      </w:tr>
      <w:tr w:rsidR="008354A0" w:rsidRPr="003F2A79" w:rsidTr="008354A0">
        <w:tc>
          <w:tcPr>
            <w:tcW w:w="836"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Rollover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Опрокидывание</w:t>
            </w:r>
          </w:p>
        </w:tc>
      </w:tr>
      <w:tr w:rsidR="008354A0" w:rsidRPr="003F2A79" w:rsidTr="008354A0">
        <w:tc>
          <w:tcPr>
            <w:tcW w:w="836"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Side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Удар сбоку</w:t>
            </w:r>
          </w:p>
        </w:tc>
      </w:tr>
      <w:tr w:rsidR="008354A0" w:rsidRPr="003F2A79" w:rsidTr="008354A0">
        <w:tc>
          <w:tcPr>
            <w:tcW w:w="836"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Front</w:t>
            </w:r>
            <w:r w:rsidRPr="003F2A79">
              <w:rPr>
                <w:sz w:val="22"/>
                <w:szCs w:val="22"/>
              </w:rPr>
              <w:t xml:space="preserve"> </w:t>
            </w:r>
            <w:r w:rsidRPr="003F2A79">
              <w:rPr>
                <w:sz w:val="22"/>
                <w:szCs w:val="22"/>
                <w:lang w:val="en-US"/>
              </w:rPr>
              <w:t>Or</w:t>
            </w:r>
            <w:r w:rsidRPr="003F2A79">
              <w:rPr>
                <w:sz w:val="22"/>
                <w:szCs w:val="22"/>
              </w:rPr>
              <w:t xml:space="preserve"> </w:t>
            </w:r>
            <w:r w:rsidRPr="003F2A79">
              <w:rPr>
                <w:sz w:val="22"/>
                <w:szCs w:val="22"/>
                <w:lang w:val="en-US"/>
              </w:rPr>
              <w:t>Side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Удар спереди или сбоку</w:t>
            </w:r>
          </w:p>
        </w:tc>
      </w:tr>
      <w:tr w:rsidR="008354A0" w:rsidRPr="003F2A79" w:rsidTr="008354A0">
        <w:tc>
          <w:tcPr>
            <w:tcW w:w="836"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Crash</w:t>
            </w:r>
            <w:r w:rsidRPr="003F2A79">
              <w:rPr>
                <w:sz w:val="22"/>
                <w:szCs w:val="22"/>
              </w:rPr>
              <w:t xml:space="preserve"> </w:t>
            </w:r>
            <w:r w:rsidRPr="003F2A79">
              <w:rPr>
                <w:sz w:val="22"/>
                <w:szCs w:val="22"/>
                <w:lang w:val="en-US"/>
              </w:rPr>
              <w:t>Another</w:t>
            </w:r>
            <w:r w:rsidRPr="003F2A79">
              <w:rPr>
                <w:sz w:val="22"/>
                <w:szCs w:val="22"/>
              </w:rPr>
              <w:t xml:space="preserve"> </w:t>
            </w:r>
            <w:r w:rsidRPr="003F2A79">
              <w:rPr>
                <w:sz w:val="22"/>
                <w:szCs w:val="22"/>
                <w:lang w:val="en-US"/>
              </w:rPr>
              <w:t>Type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BOOLEAN</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jc w:val="left"/>
              <w:rPr>
                <w:sz w:val="22"/>
                <w:szCs w:val="22"/>
              </w:rPr>
            </w:pPr>
            <w:r w:rsidRPr="003F2A79">
              <w:rPr>
                <w:sz w:val="22"/>
                <w:szCs w:val="22"/>
              </w:rPr>
              <w:t>Другой тип происшествия</w:t>
            </w:r>
          </w:p>
        </w:tc>
      </w:tr>
      <w:tr w:rsidR="008354A0" w:rsidRPr="003F2A79" w:rsidTr="008354A0">
        <w:tc>
          <w:tcPr>
            <w:tcW w:w="83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rPr>
            </w:pPr>
            <w:r w:rsidRPr="003F2A79">
              <w:rPr>
                <w:sz w:val="22"/>
                <w:szCs w:val="22"/>
              </w:rPr>
              <w:t>12-4</w:t>
            </w:r>
          </w:p>
        </w:tc>
        <w:tc>
          <w:tcPr>
            <w:tcW w:w="3291" w:type="dxa"/>
            <w:tcBorders>
              <w:top w:val="single" w:sz="4" w:space="0" w:color="000001"/>
              <w:left w:val="single" w:sz="4" w:space="0" w:color="000001"/>
              <w:bottom w:val="single" w:sz="4" w:space="0" w:color="000001"/>
              <w:right w:val="single" w:sz="4" w:space="0" w:color="000001"/>
            </w:tcBorders>
            <w:shd w:val="clear" w:color="auto" w:fill="auto"/>
            <w:tcMar>
              <w:left w:w="80" w:type="dxa"/>
              <w:right w:w="28" w:type="dxa"/>
            </w:tcMar>
          </w:tcPr>
          <w:p w:rsidR="008354A0" w:rsidRPr="003F2A79" w:rsidRDefault="008354A0" w:rsidP="00D722E6">
            <w:pPr>
              <w:pStyle w:val="13"/>
              <w:ind w:firstLine="227"/>
              <w:jc w:val="left"/>
              <w:rPr>
                <w:sz w:val="22"/>
                <w:szCs w:val="22"/>
                <w:lang w:val="en-US"/>
              </w:rPr>
            </w:pPr>
            <w:r w:rsidRPr="003F2A79">
              <w:rPr>
                <w:sz w:val="22"/>
                <w:szCs w:val="22"/>
                <w:lang w:val="en-US"/>
              </w:rPr>
              <w:t>Coordinate System Type</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D722E6">
            <w:pPr>
              <w:pStyle w:val="13"/>
              <w:ind w:firstLine="0"/>
              <w:jc w:val="center"/>
              <w:rPr>
                <w:sz w:val="22"/>
                <w:szCs w:val="22"/>
                <w:lang w:val="en-US"/>
              </w:rPr>
            </w:pPr>
            <w:r w:rsidRPr="003F2A79">
              <w:rPr>
                <w:sz w:val="22"/>
                <w:szCs w:val="22"/>
                <w:lang w:val="en-US"/>
              </w:rPr>
              <w:t>ENUM</w:t>
            </w:r>
          </w:p>
        </w:tc>
        <w:tc>
          <w:tcPr>
            <w:tcW w:w="707"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0"/>
              <w:jc w:val="center"/>
              <w:rPr>
                <w:sz w:val="22"/>
                <w:szCs w:val="22"/>
                <w:lang w:val="en-US"/>
              </w:rPr>
            </w:pPr>
            <w:r w:rsidRPr="003F2A79">
              <w:rPr>
                <w:sz w:val="22"/>
                <w:szCs w:val="22"/>
                <w:lang w:val="en-US"/>
              </w:rPr>
              <w:t>O</w:t>
            </w:r>
          </w:p>
        </w:tc>
        <w:tc>
          <w:tcPr>
            <w:tcW w:w="8884" w:type="dxa"/>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tcPr>
          <w:p w:rsidR="008354A0" w:rsidRPr="003F2A79" w:rsidRDefault="008354A0" w:rsidP="00D722E6">
            <w:pPr>
              <w:pStyle w:val="13"/>
              <w:ind w:firstLine="175"/>
              <w:rPr>
                <w:sz w:val="22"/>
                <w:szCs w:val="22"/>
              </w:rPr>
            </w:pPr>
            <w:r w:rsidRPr="003F2A79">
              <w:rPr>
                <w:sz w:val="22"/>
                <w:szCs w:val="22"/>
              </w:rPr>
              <w:t>Тип использованной системы координат (правила кодирования определены в В.9):</w:t>
            </w:r>
          </w:p>
          <w:p w:rsidR="008354A0" w:rsidRPr="003F2A79" w:rsidRDefault="0010449E" w:rsidP="00D722E6">
            <w:pPr>
              <w:pStyle w:val="13"/>
              <w:ind w:firstLine="175"/>
              <w:rPr>
                <w:sz w:val="22"/>
                <w:szCs w:val="22"/>
              </w:rPr>
            </w:pPr>
            <w:r>
              <w:rPr>
                <w:sz w:val="22"/>
                <w:szCs w:val="22"/>
                <w:lang w:val="ru-RU"/>
              </w:rPr>
              <w:t>-</w:t>
            </w:r>
            <w:r w:rsidR="008354A0" w:rsidRPr="003F2A79">
              <w:rPr>
                <w:sz w:val="22"/>
                <w:szCs w:val="22"/>
              </w:rPr>
              <w:t xml:space="preserve"> </w:t>
            </w:r>
            <w:r w:rsidR="008354A0" w:rsidRPr="003F2A79">
              <w:rPr>
                <w:sz w:val="22"/>
                <w:szCs w:val="22"/>
                <w:lang w:val="en-US"/>
              </w:rPr>
              <w:t>WGS</w:t>
            </w:r>
            <w:r w:rsidR="008354A0" w:rsidRPr="003F2A79">
              <w:rPr>
                <w:sz w:val="22"/>
                <w:szCs w:val="22"/>
              </w:rPr>
              <w:t>-84;</w:t>
            </w:r>
          </w:p>
          <w:p w:rsidR="008354A0" w:rsidRPr="003F2A79" w:rsidRDefault="0010449E" w:rsidP="00D722E6">
            <w:pPr>
              <w:pStyle w:val="13"/>
              <w:ind w:firstLine="175"/>
              <w:rPr>
                <w:sz w:val="22"/>
                <w:szCs w:val="22"/>
                <w:lang w:val="en-US"/>
              </w:rPr>
            </w:pPr>
            <w:r>
              <w:rPr>
                <w:sz w:val="22"/>
                <w:szCs w:val="22"/>
                <w:lang w:val="ru-RU"/>
              </w:rPr>
              <w:t>-</w:t>
            </w:r>
            <w:r w:rsidR="008354A0" w:rsidRPr="003F2A79">
              <w:rPr>
                <w:sz w:val="22"/>
                <w:szCs w:val="22"/>
              </w:rPr>
              <w:t> </w:t>
            </w:r>
            <w:r w:rsidR="008354A0" w:rsidRPr="003F2A79">
              <w:rPr>
                <w:sz w:val="22"/>
                <w:szCs w:val="22"/>
                <w:lang w:val="en-US"/>
              </w:rPr>
              <w:t>PZ</w:t>
            </w:r>
            <w:r w:rsidR="008354A0" w:rsidRPr="003F2A79">
              <w:rPr>
                <w:sz w:val="22"/>
                <w:szCs w:val="22"/>
              </w:rPr>
              <w:t>-90</w:t>
            </w:r>
          </w:p>
        </w:tc>
      </w:tr>
      <w:tr w:rsidR="008354A0" w:rsidRPr="003F2A79" w:rsidTr="008354A0">
        <w:tc>
          <w:tcPr>
            <w:tcW w:w="14992" w:type="dxa"/>
            <w:gridSpan w:val="5"/>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354A0" w:rsidRPr="003F2A79" w:rsidRDefault="008354A0" w:rsidP="008354A0">
            <w:pPr>
              <w:pStyle w:val="afa"/>
              <w:ind w:firstLine="709"/>
            </w:pPr>
            <w:r w:rsidRPr="003F2A79">
              <w:t>П р и м е ч а н и е – В графе «Статус» обозначение  «O» (optional) означает необязательный блок данных. Может не передаваться, и его присутствие определяется другими параметрами, входящими в пакет.</w:t>
            </w:r>
          </w:p>
        </w:tc>
      </w:tr>
    </w:tbl>
    <w:p w:rsidR="008354A0" w:rsidRPr="003F2A79" w:rsidRDefault="008354A0" w:rsidP="008354A0">
      <w:pPr>
        <w:autoSpaceDE w:val="0"/>
        <w:autoSpaceDN w:val="0"/>
        <w:spacing w:line="360" w:lineRule="auto"/>
        <w:ind w:firstLine="700"/>
        <w:jc w:val="both"/>
        <w:rPr>
          <w:sz w:val="28"/>
          <w:szCs w:val="28"/>
          <w:lang w:eastAsia="ru-RU"/>
        </w:rPr>
      </w:pPr>
    </w:p>
    <w:p w:rsidR="008354A0" w:rsidRPr="003F2A79" w:rsidRDefault="008354A0" w:rsidP="008354A0">
      <w:pPr>
        <w:autoSpaceDE w:val="0"/>
        <w:autoSpaceDN w:val="0"/>
        <w:spacing w:line="360" w:lineRule="auto"/>
        <w:ind w:firstLine="700"/>
        <w:jc w:val="both"/>
        <w:rPr>
          <w:sz w:val="28"/>
          <w:szCs w:val="28"/>
          <w:lang w:eastAsia="ru-RU"/>
        </w:rPr>
      </w:pPr>
    </w:p>
    <w:p w:rsidR="008354A0" w:rsidRPr="003F2A79" w:rsidRDefault="008354A0" w:rsidP="008354A0">
      <w:pPr>
        <w:autoSpaceDE w:val="0"/>
        <w:autoSpaceDN w:val="0"/>
        <w:spacing w:line="360" w:lineRule="auto"/>
        <w:ind w:firstLine="700"/>
        <w:jc w:val="both"/>
        <w:rPr>
          <w:sz w:val="28"/>
          <w:szCs w:val="28"/>
          <w:lang w:eastAsia="ru-RU"/>
        </w:rPr>
      </w:pPr>
    </w:p>
    <w:p w:rsidR="008354A0" w:rsidRPr="003F2A79" w:rsidRDefault="008354A0" w:rsidP="008354A0">
      <w:pPr>
        <w:autoSpaceDE w:val="0"/>
        <w:autoSpaceDN w:val="0"/>
        <w:spacing w:line="360" w:lineRule="auto"/>
        <w:ind w:firstLine="700"/>
        <w:jc w:val="both"/>
        <w:rPr>
          <w:sz w:val="28"/>
          <w:szCs w:val="28"/>
          <w:lang w:eastAsia="ru-RU"/>
        </w:rPr>
        <w:sectPr w:rsidR="008354A0" w:rsidRPr="003F2A79" w:rsidSect="008354A0">
          <w:pgSz w:w="16834" w:h="11909" w:orient="landscape" w:code="1"/>
          <w:pgMar w:top="1440" w:right="1134" w:bottom="1440" w:left="1134" w:header="720" w:footer="720" w:gutter="0"/>
          <w:cols w:space="720"/>
          <w:docGrid w:linePitch="360"/>
        </w:sectPr>
      </w:pPr>
    </w:p>
    <w:p w:rsidR="009E7F12" w:rsidRDefault="00D722E6" w:rsidP="00D722E6">
      <w:pPr>
        <w:pStyle w:val="13"/>
        <w:spacing w:line="360" w:lineRule="auto"/>
        <w:ind w:firstLine="700"/>
        <w:rPr>
          <w:b/>
          <w:sz w:val="28"/>
          <w:szCs w:val="28"/>
          <w:lang w:val="ru-RU"/>
        </w:rPr>
      </w:pPr>
      <w:r w:rsidRPr="003F2A79">
        <w:rPr>
          <w:b/>
          <w:sz w:val="28"/>
          <w:szCs w:val="28"/>
        </w:rPr>
        <w:lastRenderedPageBreak/>
        <w:t xml:space="preserve">В.9 АСН.1 представление второго элемента блока </w:t>
      </w:r>
    </w:p>
    <w:p w:rsidR="009E7F12" w:rsidRDefault="00D722E6" w:rsidP="00D722E6">
      <w:pPr>
        <w:pStyle w:val="13"/>
        <w:spacing w:line="360" w:lineRule="auto"/>
        <w:ind w:firstLine="700"/>
        <w:rPr>
          <w:b/>
          <w:sz w:val="28"/>
          <w:szCs w:val="28"/>
          <w:lang w:val="ru-RU"/>
        </w:rPr>
      </w:pPr>
      <w:r w:rsidRPr="003F2A79">
        <w:rPr>
          <w:b/>
          <w:sz w:val="28"/>
          <w:szCs w:val="28"/>
        </w:rPr>
        <w:t>дополнительных данных, введенных для системы «ЭРА-</w:t>
      </w:r>
    </w:p>
    <w:p w:rsidR="00D722E6" w:rsidRPr="003F2A79" w:rsidRDefault="00D722E6" w:rsidP="00D722E6">
      <w:pPr>
        <w:pStyle w:val="13"/>
        <w:spacing w:line="360" w:lineRule="auto"/>
        <w:ind w:firstLine="700"/>
        <w:rPr>
          <w:b/>
          <w:sz w:val="28"/>
          <w:szCs w:val="28"/>
        </w:rPr>
      </w:pPr>
      <w:r w:rsidRPr="003F2A79">
        <w:rPr>
          <w:b/>
          <w:sz w:val="28"/>
          <w:szCs w:val="28"/>
        </w:rPr>
        <w:t>ГЛОНАСС» (уплотненное кодирование), версия 2</w:t>
      </w:r>
    </w:p>
    <w:p w:rsidR="00D722E6" w:rsidRPr="003F2A79" w:rsidRDefault="00D722E6" w:rsidP="00D722E6">
      <w:pPr>
        <w:pStyle w:val="13"/>
        <w:spacing w:line="360" w:lineRule="auto"/>
        <w:ind w:firstLine="700"/>
        <w:jc w:val="left"/>
        <w:rPr>
          <w:b/>
          <w:sz w:val="28"/>
          <w:szCs w:val="28"/>
        </w:rPr>
      </w:pPr>
    </w:p>
    <w:p w:rsidR="00D722E6" w:rsidRPr="003F2A79" w:rsidRDefault="00D722E6" w:rsidP="00D722E6">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ERAOADASN1Module_V2</w:t>
      </w:r>
    </w:p>
    <w:p w:rsidR="00D722E6" w:rsidRPr="003F2A79" w:rsidRDefault="00D722E6" w:rsidP="00D722E6">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DEFINITIONS</w:t>
      </w:r>
    </w:p>
    <w:p w:rsidR="00D722E6" w:rsidRPr="003F2A79" w:rsidRDefault="00D722E6" w:rsidP="00D722E6">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AUTOMATIC TAGS ::=</w:t>
      </w:r>
    </w:p>
    <w:p w:rsidR="00D722E6" w:rsidRPr="003F2A79" w:rsidRDefault="00D722E6" w:rsidP="00D722E6">
      <w:pPr>
        <w:pStyle w:val="13"/>
        <w:spacing w:line="360" w:lineRule="auto"/>
        <w:ind w:right="-185" w:firstLine="0"/>
        <w:jc w:val="left"/>
        <w:rPr>
          <w:rFonts w:ascii="Courier New" w:hAnsi="Courier New" w:cs="Courier New"/>
          <w:szCs w:val="24"/>
          <w:lang w:val="ru-RU"/>
        </w:rPr>
      </w:pPr>
      <w:r w:rsidRPr="003F2A79">
        <w:rPr>
          <w:rFonts w:ascii="Courier New" w:hAnsi="Courier New" w:cs="Courier New"/>
          <w:szCs w:val="24"/>
          <w:lang w:val="en-US"/>
        </w:rPr>
        <w:t>BEGIN</w:t>
      </w:r>
    </w:p>
    <w:p w:rsidR="00D722E6" w:rsidRPr="003F2A79" w:rsidRDefault="00D722E6" w:rsidP="00D722E6">
      <w:pPr>
        <w:pStyle w:val="13"/>
        <w:spacing w:line="360" w:lineRule="auto"/>
        <w:ind w:right="-185" w:firstLine="0"/>
      </w:pP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 версия формата блока дополнительных данных «ЭРА-ГЛОНАСС»</w:t>
      </w: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 xml:space="preserve">-- Расширяет optionalAdditionalData.OID, выделенный </w:t>
      </w:r>
      <w:r w:rsidRPr="003F2A79">
        <w:rPr>
          <w:rFonts w:ascii="Courier New" w:hAnsi="Courier New" w:cs="Courier New"/>
          <w:szCs w:val="24"/>
          <w:lang w:val="en-US"/>
        </w:rPr>
        <w:t>CEN</w:t>
      </w:r>
      <w:r w:rsidRPr="003F2A79">
        <w:rPr>
          <w:rFonts w:ascii="Courier New" w:hAnsi="Courier New" w:cs="Courier New"/>
          <w:szCs w:val="24"/>
        </w:rPr>
        <w:t xml:space="preserve"> для</w:t>
      </w: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 ЭРА-ГЛОНАСС. Последующие версии формата должны быть</w:t>
      </w: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 обратно совместимыми с предыдущими.</w:t>
      </w: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ERADataFormatId::= INTEGER (</w:t>
      </w:r>
      <w:r w:rsidRPr="003F2A79">
        <w:rPr>
          <w:rFonts w:ascii="Courier New" w:hAnsi="Courier New" w:cs="Courier New"/>
          <w:szCs w:val="24"/>
          <w:lang w:val="ru-RU"/>
        </w:rPr>
        <w:t>2</w:t>
      </w:r>
      <w:r w:rsidRPr="003F2A79">
        <w:rPr>
          <w:rFonts w:ascii="Courier New" w:hAnsi="Courier New" w:cs="Courier New"/>
          <w:szCs w:val="24"/>
        </w:rPr>
        <w:t>)</w:t>
      </w:r>
    </w:p>
    <w:p w:rsidR="00D722E6" w:rsidRPr="003F2A79" w:rsidRDefault="00D722E6" w:rsidP="00D722E6">
      <w:pPr>
        <w:pStyle w:val="13"/>
        <w:spacing w:line="360" w:lineRule="auto"/>
        <w:ind w:right="-185" w:firstLine="0"/>
        <w:rPr>
          <w:rFonts w:ascii="Courier New" w:hAnsi="Courier New" w:cs="Courier New"/>
          <w:szCs w:val="24"/>
        </w:rPr>
      </w:pP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 Блок дополнительных данных «ЭРА-ГЛОНАСС»</w:t>
      </w: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   crashSeverityASI15 – значение индекса ASI15,</w:t>
      </w: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       умноженное на 100</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diagnosticResult – </w:t>
      </w:r>
      <w:r w:rsidRPr="003F2A79">
        <w:rPr>
          <w:rFonts w:ascii="Courier New" w:hAnsi="Courier New" w:cs="Courier New"/>
          <w:szCs w:val="24"/>
        </w:rPr>
        <w:t>см</w:t>
      </w:r>
      <w:r w:rsidRPr="003F2A79">
        <w:rPr>
          <w:rFonts w:ascii="Courier New" w:hAnsi="Courier New" w:cs="Courier New"/>
          <w:szCs w:val="24"/>
          <w:lang w:val="en-US"/>
        </w:rPr>
        <w:t>. DiagnosticResult</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crashInfo – </w:t>
      </w:r>
      <w:r w:rsidRPr="003F2A79">
        <w:rPr>
          <w:rFonts w:ascii="Courier New" w:hAnsi="Courier New" w:cs="Courier New"/>
          <w:szCs w:val="24"/>
        </w:rPr>
        <w:t>см</w:t>
      </w:r>
      <w:r w:rsidRPr="003F2A79">
        <w:rPr>
          <w:rFonts w:ascii="Courier New" w:hAnsi="Courier New" w:cs="Courier New"/>
          <w:szCs w:val="24"/>
          <w:lang w:val="en-US"/>
        </w:rPr>
        <w:t>. CrashInfo.</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coordinateSystemType – </w:t>
      </w:r>
      <w:r w:rsidRPr="003F2A79">
        <w:rPr>
          <w:rFonts w:ascii="Courier New" w:hAnsi="Courier New" w:cs="Courier New"/>
          <w:szCs w:val="24"/>
        </w:rPr>
        <w:t>см</w:t>
      </w:r>
      <w:r w:rsidRPr="003F2A79">
        <w:rPr>
          <w:rFonts w:ascii="Courier New" w:hAnsi="Courier New" w:cs="Courier New"/>
          <w:szCs w:val="24"/>
          <w:lang w:val="en-US"/>
        </w:rPr>
        <w:t>.  CoordinateSystemType</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w:t>
      </w:r>
      <w:r w:rsidRPr="003F2A79">
        <w:rPr>
          <w:rFonts w:ascii="Courier New" w:hAnsi="Courier New" w:cs="Courier New"/>
          <w:szCs w:val="24"/>
        </w:rPr>
        <w:t>Расширяемый</w:t>
      </w:r>
      <w:r w:rsidRPr="003F2A79">
        <w:rPr>
          <w:rFonts w:ascii="Courier New" w:hAnsi="Courier New" w:cs="Courier New"/>
          <w:szCs w:val="24"/>
          <w:lang w:val="en-US"/>
        </w:rPr>
        <w:t>.</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ERAAdditionalData ::= SEQUENCE {</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crashSeverityASI15 INTEGER(0..2047)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diagnosticResult DiagnosticResult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crashInfo CrashInfo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coordinateSystemType CoordinateSystemType DEFAULT wgs84,</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w:t>
      </w:r>
    </w:p>
    <w:p w:rsidR="00D722E6" w:rsidRPr="003F2A79" w:rsidRDefault="00D722E6" w:rsidP="00D722E6">
      <w:pPr>
        <w:pStyle w:val="13"/>
        <w:spacing w:line="360" w:lineRule="auto"/>
        <w:ind w:right="-185"/>
        <w:rPr>
          <w:rFonts w:ascii="Courier New" w:hAnsi="Courier New" w:cs="Courier New"/>
          <w:szCs w:val="24"/>
          <w:lang w:val="en-US"/>
        </w:rPr>
      </w:pP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w:t>
      </w:r>
      <w:r w:rsidRPr="003F2A79">
        <w:rPr>
          <w:rFonts w:ascii="Courier New" w:hAnsi="Courier New" w:cs="Courier New"/>
          <w:szCs w:val="24"/>
        </w:rPr>
        <w:t>Блок</w:t>
      </w:r>
      <w:r w:rsidRPr="003F2A79">
        <w:rPr>
          <w:rFonts w:ascii="Courier New" w:hAnsi="Courier New" w:cs="Courier New"/>
          <w:szCs w:val="24"/>
          <w:lang w:val="en-US"/>
        </w:rPr>
        <w:t xml:space="preserve"> </w:t>
      </w:r>
      <w:r w:rsidRPr="003F2A79">
        <w:rPr>
          <w:rFonts w:ascii="Courier New" w:hAnsi="Courier New" w:cs="Courier New"/>
          <w:szCs w:val="24"/>
        </w:rPr>
        <w:t>данных</w:t>
      </w:r>
      <w:r w:rsidRPr="003F2A79">
        <w:rPr>
          <w:rFonts w:ascii="Courier New" w:hAnsi="Courier New" w:cs="Courier New"/>
          <w:szCs w:val="24"/>
          <w:lang w:val="en-US"/>
        </w:rPr>
        <w:t xml:space="preserve">, </w:t>
      </w:r>
      <w:r w:rsidRPr="003F2A79">
        <w:rPr>
          <w:rFonts w:ascii="Courier New" w:hAnsi="Courier New" w:cs="Courier New"/>
          <w:szCs w:val="24"/>
        </w:rPr>
        <w:t>характериризующих</w:t>
      </w:r>
      <w:r w:rsidRPr="003F2A79">
        <w:rPr>
          <w:rFonts w:ascii="Courier New" w:hAnsi="Courier New" w:cs="Courier New"/>
          <w:szCs w:val="24"/>
          <w:lang w:val="en-US"/>
        </w:rPr>
        <w:t xml:space="preserve"> </w:t>
      </w:r>
      <w:r w:rsidRPr="003F2A79">
        <w:rPr>
          <w:rFonts w:ascii="Courier New" w:hAnsi="Courier New" w:cs="Courier New"/>
          <w:szCs w:val="24"/>
        </w:rPr>
        <w:t>состояние</w:t>
      </w:r>
      <w:r w:rsidRPr="003F2A79">
        <w:rPr>
          <w:rFonts w:ascii="Courier New" w:hAnsi="Courier New" w:cs="Courier New"/>
          <w:szCs w:val="24"/>
          <w:lang w:val="en-US"/>
        </w:rPr>
        <w:t xml:space="preserve"> </w:t>
      </w:r>
      <w:r w:rsidRPr="003F2A79">
        <w:rPr>
          <w:rFonts w:ascii="Courier New" w:hAnsi="Courier New" w:cs="Courier New"/>
          <w:szCs w:val="24"/>
        </w:rPr>
        <w:t>УСВ</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DiagnosticResult ::= SEQUENCE {</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micConnectionFailure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lastRenderedPageBreak/>
        <w:t xml:space="preserve">  micFailure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rightSpeakerFailure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leftSpeakerFailure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speakersFailure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ignitionLineFailure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uimFailure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statusIndicatorFailure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batteryFailure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batteryVoltageLow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crashSensorFailure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firmwareImageCorruption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commModuleInterfaceFailure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gnssReceiverFailure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raimProblem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gnssAntennaFailure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commModuleFailure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eventsMemoryOverflow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crashProfileMemoryOverflow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otherCriticalFailures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otherNotCriticalFailures BOOLEAN OPTIONAL</w:t>
      </w: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w:t>
      </w:r>
    </w:p>
    <w:p w:rsidR="00D722E6" w:rsidRPr="003F2A79" w:rsidRDefault="00D722E6" w:rsidP="00D722E6">
      <w:pPr>
        <w:pStyle w:val="13"/>
        <w:spacing w:line="360" w:lineRule="auto"/>
        <w:ind w:right="-185" w:firstLine="0"/>
        <w:rPr>
          <w:rFonts w:ascii="Courier New" w:hAnsi="Courier New" w:cs="Courier New"/>
          <w:szCs w:val="24"/>
        </w:rPr>
      </w:pPr>
    </w:p>
    <w:p w:rsidR="00D722E6" w:rsidRPr="003F2A79" w:rsidRDefault="00D722E6" w:rsidP="00D722E6">
      <w:pPr>
        <w:pStyle w:val="13"/>
        <w:spacing w:line="360" w:lineRule="auto"/>
        <w:ind w:right="-185" w:firstLine="0"/>
        <w:rPr>
          <w:rFonts w:ascii="Courier New" w:hAnsi="Courier New" w:cs="Courier New"/>
          <w:szCs w:val="24"/>
        </w:rPr>
      </w:pPr>
      <w:r w:rsidRPr="003F2A79">
        <w:rPr>
          <w:rFonts w:ascii="Courier New" w:hAnsi="Courier New" w:cs="Courier New"/>
          <w:szCs w:val="24"/>
        </w:rPr>
        <w:t>-- Блок данных, классифицирующий ДТП</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CrashInfo ::= SEQUENCE {</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crashFront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crashLeft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crashRight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crashRear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crashRollover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crashSide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crashFrontOrSide BOOLEAN OPTIONAL,</w:t>
      </w:r>
    </w:p>
    <w:p w:rsidR="00D722E6" w:rsidRPr="003F2A79" w:rsidRDefault="00D722E6" w:rsidP="00D722E6">
      <w:pPr>
        <w:pStyle w:val="13"/>
        <w:spacing w:line="360" w:lineRule="auto"/>
        <w:ind w:right="-185" w:firstLine="0"/>
        <w:rPr>
          <w:rFonts w:ascii="Courier New" w:hAnsi="Courier New" w:cs="Courier New"/>
          <w:szCs w:val="24"/>
          <w:lang w:val="en-US"/>
        </w:rPr>
      </w:pPr>
      <w:r w:rsidRPr="003F2A79">
        <w:rPr>
          <w:rFonts w:ascii="Courier New" w:hAnsi="Courier New" w:cs="Courier New"/>
          <w:szCs w:val="24"/>
          <w:lang w:val="en-US"/>
        </w:rPr>
        <w:t xml:space="preserve">  crashAnotherType BOOLEAN OPTIONAL</w:t>
      </w:r>
    </w:p>
    <w:p w:rsidR="00D722E6" w:rsidRPr="003F2A79" w:rsidRDefault="00D722E6" w:rsidP="00D722E6">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w:t>
      </w:r>
    </w:p>
    <w:p w:rsidR="00D722E6" w:rsidRPr="003F2A79" w:rsidRDefault="00D722E6" w:rsidP="00D722E6">
      <w:pPr>
        <w:pStyle w:val="13"/>
        <w:spacing w:line="360" w:lineRule="auto"/>
        <w:ind w:firstLine="0"/>
        <w:jc w:val="left"/>
        <w:rPr>
          <w:sz w:val="28"/>
          <w:szCs w:val="28"/>
          <w:lang w:val="en-US"/>
        </w:rPr>
      </w:pPr>
    </w:p>
    <w:p w:rsidR="00D722E6" w:rsidRPr="003F2A79" w:rsidRDefault="00D722E6" w:rsidP="00D722E6">
      <w:pPr>
        <w:pStyle w:val="13"/>
        <w:spacing w:line="360" w:lineRule="auto"/>
        <w:ind w:firstLine="0"/>
        <w:jc w:val="left"/>
        <w:rPr>
          <w:rFonts w:ascii="Courier New" w:hAnsi="Courier New" w:cs="Courier New"/>
          <w:sz w:val="28"/>
          <w:szCs w:val="24"/>
          <w:lang w:val="en-US"/>
        </w:rPr>
      </w:pPr>
      <w:r w:rsidRPr="003F2A79">
        <w:rPr>
          <w:rFonts w:ascii="Courier New" w:hAnsi="Courier New" w:cs="Courier New"/>
          <w:sz w:val="28"/>
          <w:szCs w:val="24"/>
          <w:lang w:val="en-US"/>
        </w:rPr>
        <w:lastRenderedPageBreak/>
        <w:t>–- Т</w:t>
      </w:r>
      <w:r w:rsidRPr="003F2A79">
        <w:rPr>
          <w:rFonts w:ascii="Courier New" w:hAnsi="Courier New" w:cs="Courier New"/>
          <w:sz w:val="28"/>
          <w:szCs w:val="24"/>
        </w:rPr>
        <w:t>ип</w:t>
      </w:r>
      <w:r w:rsidRPr="003F2A79">
        <w:rPr>
          <w:rFonts w:ascii="Courier New" w:hAnsi="Courier New" w:cs="Courier New"/>
          <w:sz w:val="28"/>
          <w:szCs w:val="24"/>
          <w:lang w:val="en-US"/>
        </w:rPr>
        <w:t xml:space="preserve"> </w:t>
      </w:r>
      <w:r w:rsidRPr="003F2A79">
        <w:rPr>
          <w:rFonts w:ascii="Courier New" w:hAnsi="Courier New" w:cs="Courier New"/>
          <w:sz w:val="28"/>
          <w:szCs w:val="24"/>
        </w:rPr>
        <w:t>используемой</w:t>
      </w:r>
      <w:r w:rsidRPr="003F2A79">
        <w:rPr>
          <w:rFonts w:ascii="Courier New" w:hAnsi="Courier New" w:cs="Courier New"/>
          <w:sz w:val="28"/>
          <w:szCs w:val="24"/>
          <w:lang w:val="en-US"/>
        </w:rPr>
        <w:t xml:space="preserve"> </w:t>
      </w:r>
      <w:r w:rsidRPr="003F2A79">
        <w:rPr>
          <w:rFonts w:ascii="Courier New" w:hAnsi="Courier New" w:cs="Courier New"/>
          <w:sz w:val="28"/>
          <w:szCs w:val="24"/>
        </w:rPr>
        <w:t>системы</w:t>
      </w:r>
      <w:r w:rsidRPr="003F2A79">
        <w:rPr>
          <w:rFonts w:ascii="Courier New" w:hAnsi="Courier New" w:cs="Courier New"/>
          <w:sz w:val="28"/>
          <w:szCs w:val="24"/>
          <w:lang w:val="en-US"/>
        </w:rPr>
        <w:t xml:space="preserve"> </w:t>
      </w:r>
      <w:r w:rsidRPr="003F2A79">
        <w:rPr>
          <w:rFonts w:ascii="Courier New" w:hAnsi="Courier New" w:cs="Courier New"/>
          <w:sz w:val="28"/>
          <w:szCs w:val="24"/>
        </w:rPr>
        <w:t>координат</w:t>
      </w:r>
    </w:p>
    <w:p w:rsidR="00D722E6" w:rsidRPr="003F2A79" w:rsidRDefault="00D722E6" w:rsidP="00D722E6">
      <w:pPr>
        <w:pStyle w:val="13"/>
        <w:spacing w:line="360" w:lineRule="auto"/>
        <w:ind w:right="-185" w:firstLine="0"/>
        <w:jc w:val="left"/>
        <w:rPr>
          <w:rFonts w:ascii="Courier New" w:hAnsi="Courier New" w:cs="Courier New"/>
          <w:szCs w:val="24"/>
          <w:lang w:val="en-US"/>
        </w:rPr>
      </w:pPr>
      <w:r w:rsidRPr="003F2A79">
        <w:rPr>
          <w:rFonts w:ascii="Courier New" w:hAnsi="Courier New" w:cs="Courier New"/>
          <w:szCs w:val="24"/>
          <w:lang w:val="en-US"/>
        </w:rPr>
        <w:t>CoordinateSystemType ::= ENUMERATED {</w:t>
      </w:r>
    </w:p>
    <w:p w:rsidR="00D722E6" w:rsidRPr="003F2A79" w:rsidRDefault="00D722E6" w:rsidP="00D722E6">
      <w:pPr>
        <w:pStyle w:val="13"/>
        <w:spacing w:line="360" w:lineRule="auto"/>
        <w:ind w:right="-185" w:firstLine="0"/>
        <w:jc w:val="left"/>
        <w:rPr>
          <w:rFonts w:ascii="Courier New" w:hAnsi="Courier New" w:cs="Courier New"/>
          <w:szCs w:val="24"/>
        </w:rPr>
      </w:pPr>
      <w:r w:rsidRPr="003F2A79">
        <w:rPr>
          <w:rFonts w:ascii="Courier New" w:hAnsi="Courier New" w:cs="Courier New"/>
          <w:szCs w:val="24"/>
          <w:lang w:val="en-US"/>
        </w:rPr>
        <w:t xml:space="preserve">  wgs84</w:t>
      </w:r>
      <w:r w:rsidRPr="003F2A79">
        <w:rPr>
          <w:rFonts w:ascii="Courier New" w:hAnsi="Courier New" w:cs="Courier New"/>
          <w:szCs w:val="24"/>
        </w:rPr>
        <w:t xml:space="preserve"> (1),</w:t>
      </w:r>
    </w:p>
    <w:p w:rsidR="00D722E6" w:rsidRPr="003F2A79" w:rsidRDefault="00D722E6" w:rsidP="00D722E6">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 xml:space="preserve">  </w:t>
      </w:r>
      <w:r w:rsidRPr="003F2A79">
        <w:rPr>
          <w:rFonts w:ascii="Courier New" w:hAnsi="Courier New" w:cs="Courier New"/>
          <w:szCs w:val="24"/>
          <w:lang w:val="en-US"/>
        </w:rPr>
        <w:t>pz90</w:t>
      </w:r>
      <w:r w:rsidRPr="003F2A79">
        <w:rPr>
          <w:rFonts w:ascii="Courier New" w:hAnsi="Courier New" w:cs="Courier New"/>
          <w:szCs w:val="24"/>
        </w:rPr>
        <w:t xml:space="preserve"> (2)</w:t>
      </w:r>
    </w:p>
    <w:p w:rsidR="00D722E6" w:rsidRPr="003F2A79" w:rsidRDefault="00D722E6" w:rsidP="00D722E6">
      <w:pPr>
        <w:pStyle w:val="13"/>
        <w:spacing w:line="360" w:lineRule="auto"/>
        <w:ind w:right="-185" w:firstLine="0"/>
        <w:jc w:val="left"/>
        <w:rPr>
          <w:rFonts w:ascii="Courier New" w:hAnsi="Courier New" w:cs="Courier New"/>
          <w:szCs w:val="24"/>
        </w:rPr>
      </w:pPr>
      <w:r w:rsidRPr="003F2A79">
        <w:rPr>
          <w:rFonts w:ascii="Courier New" w:hAnsi="Courier New" w:cs="Courier New"/>
          <w:szCs w:val="24"/>
        </w:rPr>
        <w:t>}</w:t>
      </w:r>
    </w:p>
    <w:p w:rsidR="00D722E6" w:rsidRPr="003F2A79" w:rsidRDefault="00D722E6" w:rsidP="00D722E6">
      <w:pPr>
        <w:pStyle w:val="13"/>
        <w:spacing w:line="360" w:lineRule="auto"/>
        <w:ind w:right="-185" w:firstLine="0"/>
        <w:jc w:val="left"/>
        <w:rPr>
          <w:sz w:val="28"/>
          <w:szCs w:val="28"/>
        </w:rPr>
      </w:pPr>
    </w:p>
    <w:p w:rsidR="00D722E6" w:rsidRPr="003F2A79" w:rsidRDefault="00D722E6" w:rsidP="00D722E6">
      <w:pPr>
        <w:pStyle w:val="13"/>
        <w:spacing w:line="360" w:lineRule="auto"/>
        <w:ind w:firstLine="0"/>
        <w:jc w:val="left"/>
        <w:rPr>
          <w:rFonts w:ascii="Courier New" w:hAnsi="Courier New" w:cs="Courier New"/>
          <w:sz w:val="28"/>
          <w:szCs w:val="24"/>
          <w:lang w:val="en-US"/>
        </w:rPr>
        <w:sectPr w:rsidR="00D722E6" w:rsidRPr="003F2A79" w:rsidSect="005C6EDB">
          <w:pgSz w:w="11909" w:h="16834" w:code="1"/>
          <w:pgMar w:top="1134" w:right="1440" w:bottom="1134" w:left="1440" w:header="720" w:footer="720" w:gutter="0"/>
          <w:cols w:space="720"/>
          <w:docGrid w:linePitch="360"/>
        </w:sectPr>
      </w:pPr>
      <w:r w:rsidRPr="003F2A79">
        <w:rPr>
          <w:rFonts w:ascii="Courier New" w:hAnsi="Courier New" w:cs="Courier New"/>
          <w:sz w:val="28"/>
          <w:szCs w:val="24"/>
          <w:lang w:val="en-US"/>
        </w:rPr>
        <w:t>END</w:t>
      </w:r>
    </w:p>
    <w:p w:rsidR="00D9742A" w:rsidRPr="003F2A79" w:rsidRDefault="00D9742A" w:rsidP="004734FA">
      <w:pPr>
        <w:autoSpaceDE w:val="0"/>
        <w:autoSpaceDN w:val="0"/>
        <w:spacing w:line="360" w:lineRule="auto"/>
        <w:ind w:firstLine="709"/>
        <w:jc w:val="center"/>
        <w:rPr>
          <w:b/>
          <w:sz w:val="28"/>
          <w:szCs w:val="28"/>
          <w:lang w:eastAsia="ru-RU"/>
        </w:rPr>
      </w:pPr>
      <w:r w:rsidRPr="003F2A79">
        <w:rPr>
          <w:b/>
          <w:sz w:val="28"/>
          <w:szCs w:val="28"/>
          <w:lang w:eastAsia="ru-RU"/>
        </w:rPr>
        <w:lastRenderedPageBreak/>
        <w:t>Приложение Г</w:t>
      </w:r>
    </w:p>
    <w:p w:rsidR="00D9742A" w:rsidRPr="003F2A79" w:rsidRDefault="00D9742A" w:rsidP="004734FA">
      <w:pPr>
        <w:autoSpaceDE w:val="0"/>
        <w:autoSpaceDN w:val="0"/>
        <w:spacing w:line="360" w:lineRule="auto"/>
        <w:ind w:firstLine="709"/>
        <w:jc w:val="center"/>
        <w:rPr>
          <w:b/>
          <w:sz w:val="28"/>
          <w:szCs w:val="28"/>
          <w:lang w:eastAsia="ru-RU"/>
        </w:rPr>
      </w:pPr>
      <w:r w:rsidRPr="003F2A79">
        <w:rPr>
          <w:b/>
          <w:sz w:val="28"/>
          <w:szCs w:val="28"/>
          <w:lang w:eastAsia="ru-RU"/>
        </w:rPr>
        <w:t>(рекомендуемое)</w:t>
      </w:r>
    </w:p>
    <w:p w:rsidR="00D9742A" w:rsidRPr="003F2A79" w:rsidRDefault="00D9742A" w:rsidP="004734FA">
      <w:pPr>
        <w:autoSpaceDE w:val="0"/>
        <w:autoSpaceDN w:val="0"/>
        <w:spacing w:line="360" w:lineRule="auto"/>
        <w:ind w:firstLine="709"/>
        <w:jc w:val="center"/>
        <w:rPr>
          <w:sz w:val="28"/>
          <w:szCs w:val="28"/>
          <w:lang w:eastAsia="ru-RU"/>
        </w:rPr>
      </w:pPr>
    </w:p>
    <w:p w:rsidR="009E7F12" w:rsidRDefault="009E7F12" w:rsidP="004734FA">
      <w:pPr>
        <w:autoSpaceDE w:val="0"/>
        <w:autoSpaceDN w:val="0"/>
        <w:spacing w:line="360" w:lineRule="auto"/>
        <w:jc w:val="center"/>
        <w:rPr>
          <w:b/>
          <w:sz w:val="28"/>
          <w:szCs w:val="28"/>
          <w:lang w:eastAsia="ru-RU"/>
        </w:rPr>
      </w:pPr>
      <w:r>
        <w:rPr>
          <w:b/>
          <w:sz w:val="28"/>
          <w:szCs w:val="28"/>
          <w:lang w:eastAsia="ru-RU"/>
        </w:rPr>
        <w:t xml:space="preserve">   </w:t>
      </w:r>
      <w:r w:rsidR="00D9742A" w:rsidRPr="003F2A79">
        <w:rPr>
          <w:b/>
          <w:sz w:val="28"/>
          <w:szCs w:val="28"/>
          <w:lang w:eastAsia="ru-RU"/>
        </w:rPr>
        <w:t>Схема подключения автомобильной системы</w:t>
      </w:r>
      <w:r w:rsidR="002E7B0D" w:rsidRPr="003F2A79">
        <w:rPr>
          <w:b/>
          <w:sz w:val="28"/>
          <w:szCs w:val="28"/>
          <w:lang w:eastAsia="ru-RU"/>
        </w:rPr>
        <w:t>/устройства</w:t>
      </w:r>
      <w:r w:rsidR="00D9742A" w:rsidRPr="003F2A79">
        <w:rPr>
          <w:b/>
          <w:sz w:val="28"/>
          <w:szCs w:val="28"/>
          <w:lang w:eastAsia="ru-RU"/>
        </w:rPr>
        <w:t xml:space="preserve"> </w:t>
      </w:r>
      <w:r>
        <w:rPr>
          <w:b/>
          <w:sz w:val="28"/>
          <w:szCs w:val="28"/>
          <w:lang w:eastAsia="ru-RU"/>
        </w:rPr>
        <w:t xml:space="preserve">вызова </w:t>
      </w:r>
      <w:r w:rsidR="00D9742A" w:rsidRPr="003F2A79">
        <w:rPr>
          <w:b/>
          <w:sz w:val="28"/>
          <w:szCs w:val="28"/>
          <w:lang w:eastAsia="ru-RU"/>
        </w:rPr>
        <w:t>экстренных оперативных служб, исполненной в конфигурации дополнительного оборудования, к аудио</w:t>
      </w:r>
      <w:r>
        <w:rPr>
          <w:b/>
          <w:sz w:val="28"/>
          <w:szCs w:val="28"/>
          <w:lang w:eastAsia="ru-RU"/>
        </w:rPr>
        <w:t>системе транспортного</w:t>
      </w:r>
    </w:p>
    <w:p w:rsidR="00D9742A" w:rsidRPr="003F2A79" w:rsidRDefault="009E7F12" w:rsidP="009E7F12">
      <w:pPr>
        <w:autoSpaceDE w:val="0"/>
        <w:autoSpaceDN w:val="0"/>
        <w:spacing w:line="360" w:lineRule="auto"/>
        <w:jc w:val="both"/>
        <w:rPr>
          <w:b/>
          <w:sz w:val="28"/>
          <w:szCs w:val="28"/>
          <w:lang w:eastAsia="ru-RU"/>
        </w:rPr>
      </w:pPr>
      <w:r>
        <w:rPr>
          <w:b/>
          <w:sz w:val="28"/>
          <w:szCs w:val="28"/>
          <w:lang w:eastAsia="ru-RU"/>
        </w:rPr>
        <w:t xml:space="preserve">      </w:t>
      </w:r>
      <w:r w:rsidR="00D9742A" w:rsidRPr="003F2A79">
        <w:rPr>
          <w:b/>
          <w:sz w:val="28"/>
          <w:szCs w:val="28"/>
          <w:lang w:eastAsia="ru-RU"/>
        </w:rPr>
        <w:t>средства</w:t>
      </w:r>
    </w:p>
    <w:p w:rsidR="00D9742A" w:rsidRPr="003F2A79" w:rsidRDefault="00D9742A" w:rsidP="004734FA">
      <w:pPr>
        <w:autoSpaceDE w:val="0"/>
        <w:autoSpaceDN w:val="0"/>
        <w:spacing w:line="360" w:lineRule="auto"/>
        <w:jc w:val="center"/>
        <w:rPr>
          <w:b/>
          <w:sz w:val="28"/>
          <w:szCs w:val="28"/>
          <w:lang w:eastAsia="ru-RU"/>
        </w:rPr>
      </w:pPr>
    </w:p>
    <w:p w:rsidR="00D9742A" w:rsidRPr="003F2A79" w:rsidRDefault="00D9742A" w:rsidP="004734FA">
      <w:pPr>
        <w:autoSpaceDE w:val="0"/>
        <w:autoSpaceDN w:val="0"/>
        <w:spacing w:line="360" w:lineRule="auto"/>
        <w:ind w:firstLine="700"/>
        <w:jc w:val="both"/>
        <w:rPr>
          <w:sz w:val="28"/>
          <w:szCs w:val="28"/>
          <w:lang w:eastAsia="ru-RU"/>
        </w:rPr>
      </w:pPr>
      <w:r w:rsidRPr="003F2A79">
        <w:rPr>
          <w:sz w:val="28"/>
          <w:szCs w:val="28"/>
          <w:lang w:eastAsia="ru-RU"/>
        </w:rPr>
        <w:t xml:space="preserve">Г.1 Рекомендуемая схема (пример) подключения </w:t>
      </w:r>
      <w:r w:rsidR="00EB7140" w:rsidRPr="003F2A79">
        <w:rPr>
          <w:sz w:val="28"/>
          <w:szCs w:val="28"/>
          <w:lang w:eastAsia="ru-RU"/>
        </w:rPr>
        <w:t>У</w:t>
      </w:r>
      <w:r w:rsidR="00EB7140" w:rsidRPr="003F2A79">
        <w:rPr>
          <w:sz w:val="28"/>
          <w:szCs w:val="28"/>
        </w:rPr>
        <w:t>СВ</w:t>
      </w:r>
      <w:r w:rsidRPr="003F2A79">
        <w:rPr>
          <w:sz w:val="28"/>
          <w:szCs w:val="28"/>
          <w:lang w:eastAsia="ru-RU"/>
        </w:rPr>
        <w:t>, исполненной в конфигурации дополнительного оборудования, к аудиосистеме транспортного средства представлена на рисунке Г.1</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 xml:space="preserve">  </w:t>
      </w:r>
      <w:r w:rsidRPr="003F2A79">
        <w:rPr>
          <w:sz w:val="28"/>
          <w:szCs w:val="28"/>
          <w:lang w:eastAsia="ru-RU"/>
        </w:rPr>
        <w:object w:dxaOrig="10626" w:dyaOrig="7357">
          <v:shape id="_x0000_i1027" type="#_x0000_t75" style="width:446.25pt;height:309pt" o:ole="">
            <v:imagedata r:id="rId28" o:title=""/>
          </v:shape>
          <o:OLEObject Type="Embed" ProgID="Visio.Drawing.11" ShapeID="_x0000_i1027" DrawAspect="Content" ObjectID="_1514647645" r:id="rId29"/>
        </w:object>
      </w:r>
    </w:p>
    <w:p w:rsidR="00D9742A" w:rsidRPr="003F2A79" w:rsidRDefault="00D9742A" w:rsidP="004734FA">
      <w:pPr>
        <w:spacing w:after="200"/>
        <w:jc w:val="center"/>
        <w:rPr>
          <w:b/>
          <w:bCs/>
          <w:sz w:val="28"/>
          <w:szCs w:val="28"/>
        </w:rPr>
      </w:pPr>
      <w:r w:rsidRPr="003F2A79">
        <w:rPr>
          <w:bCs/>
          <w:sz w:val="28"/>
          <w:szCs w:val="28"/>
        </w:rPr>
        <w:t>Рисунок Г.1</w:t>
      </w:r>
      <w:r w:rsidR="000F222D">
        <w:rPr>
          <w:bCs/>
          <w:sz w:val="28"/>
          <w:szCs w:val="28"/>
        </w:rPr>
        <w:t>—</w:t>
      </w:r>
      <w:r w:rsidRPr="003F2A79">
        <w:rPr>
          <w:bCs/>
          <w:sz w:val="28"/>
          <w:szCs w:val="28"/>
        </w:rPr>
        <w:t xml:space="preserve"> Пример подключения </w:t>
      </w:r>
      <w:r w:rsidR="00EB7140" w:rsidRPr="003F2A79">
        <w:rPr>
          <w:sz w:val="28"/>
          <w:szCs w:val="28"/>
          <w:lang w:eastAsia="ru-RU"/>
        </w:rPr>
        <w:t>У</w:t>
      </w:r>
      <w:r w:rsidR="00EB7140" w:rsidRPr="003F2A79">
        <w:rPr>
          <w:sz w:val="28"/>
          <w:szCs w:val="28"/>
        </w:rPr>
        <w:t>СВ</w:t>
      </w:r>
      <w:r w:rsidR="00EB7140" w:rsidRPr="003F2A79">
        <w:rPr>
          <w:bCs/>
          <w:sz w:val="28"/>
          <w:szCs w:val="28"/>
        </w:rPr>
        <w:t xml:space="preserve"> </w:t>
      </w:r>
      <w:r w:rsidRPr="003F2A79">
        <w:rPr>
          <w:bCs/>
          <w:sz w:val="28"/>
          <w:szCs w:val="28"/>
        </w:rPr>
        <w:t>к аудиосистеме транспортного средства</w:t>
      </w:r>
    </w:p>
    <w:p w:rsidR="00D9742A" w:rsidRDefault="00D9742A" w:rsidP="004734FA">
      <w:pPr>
        <w:autoSpaceDE w:val="0"/>
        <w:autoSpaceDN w:val="0"/>
        <w:spacing w:line="360" w:lineRule="auto"/>
        <w:ind w:firstLine="709"/>
        <w:jc w:val="both"/>
        <w:rPr>
          <w:sz w:val="28"/>
          <w:szCs w:val="28"/>
          <w:lang w:eastAsia="ru-RU"/>
        </w:rPr>
      </w:pPr>
    </w:p>
    <w:p w:rsidR="009E7F12" w:rsidRPr="003F2A79" w:rsidRDefault="009E7F12" w:rsidP="004734FA">
      <w:pPr>
        <w:autoSpaceDE w:val="0"/>
        <w:autoSpaceDN w:val="0"/>
        <w:spacing w:line="360" w:lineRule="auto"/>
        <w:ind w:firstLine="709"/>
        <w:jc w:val="both"/>
        <w:rPr>
          <w:sz w:val="28"/>
          <w:szCs w:val="28"/>
          <w:lang w:eastAsia="ru-RU"/>
        </w:rPr>
      </w:pP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lastRenderedPageBreak/>
        <w:t>Г.2 Аудио</w:t>
      </w:r>
      <w:r w:rsidR="005B540D">
        <w:rPr>
          <w:sz w:val="28"/>
          <w:szCs w:val="28"/>
          <w:lang w:eastAsia="ru-RU"/>
        </w:rPr>
        <w:t xml:space="preserve"> </w:t>
      </w:r>
      <w:r w:rsidRPr="003F2A79">
        <w:rPr>
          <w:sz w:val="28"/>
          <w:szCs w:val="28"/>
          <w:lang w:eastAsia="ru-RU"/>
        </w:rPr>
        <w:t xml:space="preserve">выход </w:t>
      </w:r>
      <w:r w:rsidR="00EB7140" w:rsidRPr="003F2A79">
        <w:rPr>
          <w:sz w:val="28"/>
          <w:szCs w:val="28"/>
          <w:lang w:eastAsia="ru-RU"/>
        </w:rPr>
        <w:t>У</w:t>
      </w:r>
      <w:r w:rsidR="00EB7140" w:rsidRPr="003F2A79">
        <w:rPr>
          <w:sz w:val="28"/>
          <w:szCs w:val="28"/>
        </w:rPr>
        <w:t>СВ</w:t>
      </w:r>
      <w:r w:rsidR="00EB7140" w:rsidRPr="003F2A79">
        <w:rPr>
          <w:sz w:val="28"/>
          <w:szCs w:val="28"/>
          <w:lang w:eastAsia="ru-RU"/>
        </w:rPr>
        <w:t xml:space="preserve"> </w:t>
      </w:r>
      <w:r w:rsidRPr="003F2A79">
        <w:rPr>
          <w:sz w:val="28"/>
          <w:szCs w:val="28"/>
          <w:lang w:eastAsia="ru-RU"/>
        </w:rPr>
        <w:t>(</w:t>
      </w:r>
      <w:r w:rsidR="009E7F12">
        <w:rPr>
          <w:sz w:val="28"/>
          <w:szCs w:val="28"/>
          <w:lang w:eastAsia="ru-RU"/>
        </w:rPr>
        <w:t>два</w:t>
      </w:r>
      <w:r w:rsidRPr="003F2A79">
        <w:rPr>
          <w:sz w:val="28"/>
          <w:szCs w:val="28"/>
          <w:lang w:eastAsia="ru-RU"/>
        </w:rPr>
        <w:t xml:space="preserve"> передних динамика) подключается к бортовой аудио системе транспортного средства.</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Г.3 Если в транспортном средстве установлена магнитола, то аудио выход магнитолы (</w:t>
      </w:r>
      <w:r w:rsidR="009E7F12">
        <w:rPr>
          <w:sz w:val="28"/>
          <w:szCs w:val="28"/>
          <w:lang w:eastAsia="ru-RU"/>
        </w:rPr>
        <w:t>два</w:t>
      </w:r>
      <w:r w:rsidRPr="003F2A79">
        <w:rPr>
          <w:sz w:val="28"/>
          <w:szCs w:val="28"/>
          <w:lang w:eastAsia="ru-RU"/>
        </w:rPr>
        <w:t xml:space="preserve"> передних динамика) подключается к аудио</w:t>
      </w:r>
      <w:r w:rsidR="005B540D">
        <w:rPr>
          <w:sz w:val="28"/>
          <w:szCs w:val="28"/>
          <w:lang w:eastAsia="ru-RU"/>
        </w:rPr>
        <w:t xml:space="preserve"> </w:t>
      </w:r>
      <w:r w:rsidRPr="003F2A79">
        <w:rPr>
          <w:sz w:val="28"/>
          <w:szCs w:val="28"/>
          <w:lang w:eastAsia="ru-RU"/>
        </w:rPr>
        <w:t xml:space="preserve">входу </w:t>
      </w:r>
      <w:r w:rsidR="00EB7140" w:rsidRPr="003F2A79">
        <w:rPr>
          <w:sz w:val="28"/>
          <w:szCs w:val="28"/>
          <w:lang w:eastAsia="ru-RU"/>
        </w:rPr>
        <w:t>У</w:t>
      </w:r>
      <w:r w:rsidR="00EB7140" w:rsidRPr="003F2A79">
        <w:rPr>
          <w:sz w:val="28"/>
          <w:szCs w:val="28"/>
        </w:rPr>
        <w:t>СВ</w:t>
      </w:r>
      <w:r w:rsidR="00EB7140" w:rsidRPr="003F2A79">
        <w:rPr>
          <w:sz w:val="28"/>
          <w:szCs w:val="28"/>
          <w:lang w:eastAsia="ru-RU"/>
        </w:rPr>
        <w:t xml:space="preserve"> </w:t>
      </w:r>
      <w:r w:rsidRPr="003F2A79">
        <w:rPr>
          <w:sz w:val="28"/>
          <w:szCs w:val="28"/>
          <w:lang w:eastAsia="ru-RU"/>
        </w:rPr>
        <w:t xml:space="preserve">для осуществления коммутации сигналов внутри </w:t>
      </w:r>
      <w:r w:rsidR="00EB7140" w:rsidRPr="003F2A79">
        <w:rPr>
          <w:sz w:val="28"/>
          <w:szCs w:val="28"/>
          <w:lang w:eastAsia="ru-RU"/>
        </w:rPr>
        <w:t>У</w:t>
      </w:r>
      <w:r w:rsidR="00EB7140" w:rsidRPr="003F2A79">
        <w:rPr>
          <w:sz w:val="28"/>
          <w:szCs w:val="28"/>
        </w:rPr>
        <w:t>СВ</w:t>
      </w:r>
      <w:r w:rsidRPr="003F2A79">
        <w:rPr>
          <w:sz w:val="28"/>
          <w:szCs w:val="28"/>
          <w:lang w:eastAsia="ru-RU"/>
        </w:rPr>
        <w:t>.</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Г.4  Линия mute (запретить звук) подключается к магнитоле.</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Г.5  Следующие интерфейсы являются опциональными:</w:t>
      </w:r>
    </w:p>
    <w:p w:rsidR="00D9742A" w:rsidRPr="003F2A79" w:rsidRDefault="00F76BCF" w:rsidP="004734FA">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вход для второго микрофона;</w:t>
      </w:r>
    </w:p>
    <w:p w:rsidR="00D9742A" w:rsidRPr="003F2A79" w:rsidRDefault="00F76BCF" w:rsidP="004734FA">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OEM датчик аварии (блок управления подушками безопасности);</w:t>
      </w:r>
    </w:p>
    <w:p w:rsidR="00D9742A" w:rsidRPr="003F2A79" w:rsidRDefault="00F76BCF" w:rsidP="004734FA">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проводной диагностический интерфейс;</w:t>
      </w:r>
    </w:p>
    <w:p w:rsidR="00D9742A" w:rsidRPr="003F2A79" w:rsidRDefault="00F76BCF" w:rsidP="004734FA">
      <w:pPr>
        <w:autoSpaceDE w:val="0"/>
        <w:autoSpaceDN w:val="0"/>
        <w:spacing w:line="360" w:lineRule="auto"/>
        <w:ind w:firstLine="709"/>
        <w:jc w:val="both"/>
        <w:rPr>
          <w:sz w:val="28"/>
          <w:szCs w:val="28"/>
          <w:lang w:eastAsia="ru-RU"/>
        </w:rPr>
      </w:pPr>
      <w:r>
        <w:rPr>
          <w:sz w:val="28"/>
          <w:szCs w:val="28"/>
          <w:lang w:eastAsia="ru-RU"/>
        </w:rPr>
        <w:t>-</w:t>
      </w:r>
      <w:r w:rsidR="00D9742A" w:rsidRPr="003F2A79">
        <w:rPr>
          <w:sz w:val="28"/>
          <w:szCs w:val="28"/>
          <w:lang w:eastAsia="ru-RU"/>
        </w:rPr>
        <w:t xml:space="preserve"> интерфейс расширения RS485.</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 xml:space="preserve">Г.6 Рекомендации по подключению </w:t>
      </w:r>
      <w:r w:rsidR="00EB7140" w:rsidRPr="003F2A79">
        <w:rPr>
          <w:sz w:val="28"/>
          <w:szCs w:val="28"/>
          <w:lang w:eastAsia="ru-RU"/>
        </w:rPr>
        <w:t>У</w:t>
      </w:r>
      <w:r w:rsidR="00EB7140" w:rsidRPr="003F2A79">
        <w:rPr>
          <w:sz w:val="28"/>
          <w:szCs w:val="28"/>
        </w:rPr>
        <w:t>СВ</w:t>
      </w:r>
      <w:r w:rsidR="00EB7140" w:rsidRPr="003F2A79">
        <w:rPr>
          <w:sz w:val="28"/>
          <w:szCs w:val="28"/>
          <w:lang w:eastAsia="ru-RU"/>
        </w:rPr>
        <w:t xml:space="preserve"> </w:t>
      </w:r>
      <w:r w:rsidR="005B540D">
        <w:rPr>
          <w:sz w:val="28"/>
          <w:szCs w:val="28"/>
          <w:lang w:eastAsia="ru-RU"/>
        </w:rPr>
        <w:t xml:space="preserve">к бортовой аудио </w:t>
      </w:r>
      <w:r w:rsidRPr="003F2A79">
        <w:rPr>
          <w:sz w:val="28"/>
          <w:szCs w:val="28"/>
          <w:lang w:eastAsia="ru-RU"/>
        </w:rPr>
        <w:t>системе транспортного средства в зависимости от конструктивного исполнения последней приведены в таблице Г.1.</w:t>
      </w:r>
    </w:p>
    <w:p w:rsidR="00D813E3" w:rsidRPr="003F2A79" w:rsidRDefault="00D813E3" w:rsidP="004734FA">
      <w:pPr>
        <w:autoSpaceDE w:val="0"/>
        <w:autoSpaceDN w:val="0"/>
        <w:spacing w:line="360" w:lineRule="auto"/>
        <w:ind w:firstLine="709"/>
        <w:jc w:val="both"/>
        <w:rPr>
          <w:lang w:eastAsia="ru-RU"/>
        </w:rPr>
      </w:pPr>
    </w:p>
    <w:p w:rsidR="00D9742A" w:rsidRPr="003F2A79" w:rsidRDefault="00D9742A" w:rsidP="004734FA">
      <w:pPr>
        <w:autoSpaceDE w:val="0"/>
        <w:autoSpaceDN w:val="0"/>
        <w:spacing w:line="360" w:lineRule="auto"/>
        <w:jc w:val="both"/>
        <w:rPr>
          <w:sz w:val="28"/>
          <w:szCs w:val="28"/>
          <w:lang w:eastAsia="ru-RU"/>
        </w:rPr>
      </w:pPr>
      <w:r w:rsidRPr="003F2A79">
        <w:rPr>
          <w:sz w:val="28"/>
          <w:szCs w:val="28"/>
          <w:lang w:eastAsia="ru-RU"/>
        </w:rPr>
        <w:t>Т а б л и ц а Г.1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001"/>
      </w:tblGrid>
      <w:tr w:rsidR="00D9742A" w:rsidRPr="003F2A79" w:rsidTr="004734FA">
        <w:trPr>
          <w:tblHeader/>
        </w:trPr>
        <w:tc>
          <w:tcPr>
            <w:tcW w:w="5008" w:type="dxa"/>
            <w:tcBorders>
              <w:bottom w:val="double" w:sz="4" w:space="0" w:color="auto"/>
            </w:tcBorders>
          </w:tcPr>
          <w:p w:rsidR="00D9742A" w:rsidRPr="003F2A79" w:rsidRDefault="00D9742A" w:rsidP="004734FA">
            <w:pPr>
              <w:autoSpaceDE w:val="0"/>
              <w:autoSpaceDN w:val="0"/>
              <w:spacing w:line="276" w:lineRule="auto"/>
              <w:jc w:val="center"/>
              <w:rPr>
                <w:sz w:val="28"/>
                <w:szCs w:val="28"/>
                <w:lang w:eastAsia="ru-RU"/>
              </w:rPr>
            </w:pPr>
            <w:r w:rsidRPr="003F2A79">
              <w:rPr>
                <w:sz w:val="28"/>
                <w:szCs w:val="28"/>
                <w:lang w:eastAsia="ru-RU"/>
              </w:rPr>
              <w:t>Возможный вариант конструктивного исполнения аудиосистемы транспортного средства</w:t>
            </w:r>
          </w:p>
        </w:tc>
        <w:tc>
          <w:tcPr>
            <w:tcW w:w="4001" w:type="dxa"/>
            <w:tcBorders>
              <w:left w:val="nil"/>
              <w:bottom w:val="double" w:sz="4" w:space="0" w:color="auto"/>
            </w:tcBorders>
          </w:tcPr>
          <w:p w:rsidR="00D9742A" w:rsidRPr="003F2A79" w:rsidRDefault="00D9742A" w:rsidP="004734FA">
            <w:pPr>
              <w:autoSpaceDE w:val="0"/>
              <w:autoSpaceDN w:val="0"/>
              <w:spacing w:line="276" w:lineRule="auto"/>
              <w:jc w:val="center"/>
              <w:rPr>
                <w:sz w:val="28"/>
                <w:szCs w:val="28"/>
                <w:lang w:eastAsia="ru-RU"/>
              </w:rPr>
            </w:pPr>
            <w:r w:rsidRPr="003F2A79">
              <w:rPr>
                <w:sz w:val="28"/>
                <w:szCs w:val="28"/>
                <w:lang w:eastAsia="ru-RU"/>
              </w:rPr>
              <w:t xml:space="preserve">Рекомендации по  подключению </w:t>
            </w:r>
            <w:r w:rsidR="00EB7140" w:rsidRPr="003F2A79">
              <w:rPr>
                <w:sz w:val="28"/>
                <w:szCs w:val="28"/>
                <w:lang w:eastAsia="ru-RU"/>
              </w:rPr>
              <w:t>У</w:t>
            </w:r>
            <w:r w:rsidR="00EB7140" w:rsidRPr="003F2A79">
              <w:rPr>
                <w:sz w:val="28"/>
                <w:szCs w:val="28"/>
              </w:rPr>
              <w:t>СВ</w:t>
            </w:r>
          </w:p>
        </w:tc>
      </w:tr>
      <w:tr w:rsidR="00D9742A" w:rsidRPr="003F2A79" w:rsidTr="00465A1F">
        <w:tc>
          <w:tcPr>
            <w:tcW w:w="5008" w:type="dxa"/>
            <w:tcBorders>
              <w:top w:val="double" w:sz="4" w:space="0" w:color="auto"/>
            </w:tcBorders>
          </w:tcPr>
          <w:p w:rsidR="00D9742A" w:rsidRPr="003F2A79" w:rsidRDefault="00D9742A" w:rsidP="008C7FE6">
            <w:pPr>
              <w:autoSpaceDE w:val="0"/>
              <w:autoSpaceDN w:val="0"/>
              <w:rPr>
                <w:sz w:val="28"/>
                <w:szCs w:val="28"/>
                <w:lang w:eastAsia="ru-RU"/>
              </w:rPr>
            </w:pPr>
            <w:r w:rsidRPr="003F2A79">
              <w:rPr>
                <w:sz w:val="28"/>
                <w:szCs w:val="28"/>
                <w:lang w:eastAsia="ru-RU"/>
              </w:rPr>
              <w:t xml:space="preserve">   Транспортное средство с магнитолой со стерео</w:t>
            </w:r>
            <w:r w:rsidR="009E7F12">
              <w:rPr>
                <w:sz w:val="28"/>
                <w:szCs w:val="28"/>
                <w:lang w:eastAsia="ru-RU"/>
              </w:rPr>
              <w:t>-</w:t>
            </w:r>
            <w:r w:rsidR="00901581">
              <w:rPr>
                <w:sz w:val="28"/>
                <w:szCs w:val="28"/>
                <w:lang w:eastAsia="ru-RU"/>
              </w:rPr>
              <w:t xml:space="preserve"> и </w:t>
            </w:r>
            <w:r w:rsidRPr="003F2A79">
              <w:rPr>
                <w:sz w:val="28"/>
                <w:szCs w:val="28"/>
                <w:lang w:eastAsia="ru-RU"/>
              </w:rPr>
              <w:t>аудиовыходом, аудио</w:t>
            </w:r>
            <w:r w:rsidR="00901581">
              <w:rPr>
                <w:sz w:val="28"/>
                <w:szCs w:val="28"/>
                <w:lang w:eastAsia="ru-RU"/>
              </w:rPr>
              <w:t>-</w:t>
            </w:r>
            <w:r w:rsidRPr="003F2A79">
              <w:rPr>
                <w:sz w:val="28"/>
                <w:szCs w:val="28"/>
                <w:lang w:eastAsia="ru-RU"/>
              </w:rPr>
              <w:t>системой и доступом к разъему подключения магнитолы к аудиосисте</w:t>
            </w:r>
            <w:r w:rsidR="00901581">
              <w:rPr>
                <w:sz w:val="28"/>
                <w:szCs w:val="28"/>
                <w:lang w:eastAsia="ru-RU"/>
              </w:rPr>
              <w:t>-</w:t>
            </w:r>
            <w:r w:rsidRPr="003F2A79">
              <w:rPr>
                <w:sz w:val="28"/>
                <w:szCs w:val="28"/>
                <w:lang w:eastAsia="ru-RU"/>
              </w:rPr>
              <w:t>ме транспортного средства</w:t>
            </w:r>
          </w:p>
        </w:tc>
        <w:tc>
          <w:tcPr>
            <w:tcW w:w="4001" w:type="dxa"/>
            <w:tcBorders>
              <w:top w:val="double" w:sz="4" w:space="0" w:color="auto"/>
              <w:left w:val="nil"/>
            </w:tcBorders>
          </w:tcPr>
          <w:p w:rsidR="00D9742A" w:rsidRPr="003F2A79" w:rsidRDefault="00D9742A" w:rsidP="0010449E">
            <w:pPr>
              <w:autoSpaceDE w:val="0"/>
              <w:autoSpaceDN w:val="0"/>
              <w:ind w:firstLine="143"/>
              <w:rPr>
                <w:sz w:val="28"/>
                <w:szCs w:val="28"/>
                <w:lang w:eastAsia="ru-RU"/>
              </w:rPr>
            </w:pPr>
            <w:r w:rsidRPr="003F2A79">
              <w:rPr>
                <w:sz w:val="28"/>
                <w:szCs w:val="28"/>
                <w:lang w:eastAsia="ru-RU"/>
              </w:rPr>
              <w:t xml:space="preserve">1 Подсоединить магнитолу к </w:t>
            </w:r>
            <w:r w:rsidR="00EB7140" w:rsidRPr="003F2A79">
              <w:rPr>
                <w:sz w:val="28"/>
                <w:szCs w:val="28"/>
                <w:lang w:eastAsia="ru-RU"/>
              </w:rPr>
              <w:t>У</w:t>
            </w:r>
            <w:r w:rsidR="00EB7140" w:rsidRPr="003F2A79">
              <w:rPr>
                <w:sz w:val="28"/>
                <w:szCs w:val="28"/>
              </w:rPr>
              <w:t>СВ</w:t>
            </w:r>
            <w:r w:rsidRPr="003F2A79">
              <w:rPr>
                <w:sz w:val="28"/>
                <w:szCs w:val="28"/>
                <w:lang w:eastAsia="ru-RU"/>
              </w:rPr>
              <w:t>.</w:t>
            </w:r>
          </w:p>
          <w:p w:rsidR="00D9742A" w:rsidRPr="003F2A79" w:rsidRDefault="00D9742A" w:rsidP="0010449E">
            <w:pPr>
              <w:autoSpaceDE w:val="0"/>
              <w:autoSpaceDN w:val="0"/>
              <w:ind w:firstLine="143"/>
              <w:rPr>
                <w:sz w:val="28"/>
                <w:szCs w:val="28"/>
                <w:lang w:eastAsia="ru-RU"/>
              </w:rPr>
            </w:pPr>
            <w:r w:rsidRPr="003F2A79">
              <w:rPr>
                <w:sz w:val="28"/>
                <w:szCs w:val="28"/>
                <w:lang w:eastAsia="ru-RU"/>
              </w:rPr>
              <w:t xml:space="preserve">2 Подсоединить </w:t>
            </w:r>
            <w:r w:rsidR="00EB7140" w:rsidRPr="003F2A79">
              <w:rPr>
                <w:sz w:val="28"/>
                <w:szCs w:val="28"/>
                <w:lang w:eastAsia="ru-RU"/>
              </w:rPr>
              <w:t>У</w:t>
            </w:r>
            <w:r w:rsidR="00EB7140" w:rsidRPr="003F2A79">
              <w:rPr>
                <w:sz w:val="28"/>
                <w:szCs w:val="28"/>
              </w:rPr>
              <w:t>СВ</w:t>
            </w:r>
            <w:r w:rsidR="00EB7140" w:rsidRPr="003F2A79">
              <w:rPr>
                <w:sz w:val="28"/>
                <w:szCs w:val="28"/>
                <w:lang w:eastAsia="ru-RU"/>
              </w:rPr>
              <w:t xml:space="preserve"> </w:t>
            </w:r>
            <w:r w:rsidRPr="003F2A79">
              <w:rPr>
                <w:sz w:val="28"/>
                <w:szCs w:val="28"/>
                <w:lang w:eastAsia="ru-RU"/>
              </w:rPr>
              <w:t>к аудио системе.</w:t>
            </w:r>
          </w:p>
          <w:p w:rsidR="00D9742A" w:rsidRPr="003F2A79" w:rsidRDefault="00D9742A" w:rsidP="0010449E">
            <w:pPr>
              <w:autoSpaceDE w:val="0"/>
              <w:autoSpaceDN w:val="0"/>
              <w:ind w:firstLine="143"/>
              <w:rPr>
                <w:sz w:val="28"/>
                <w:szCs w:val="28"/>
                <w:lang w:eastAsia="ru-RU"/>
              </w:rPr>
            </w:pPr>
            <w:r w:rsidRPr="003F2A79">
              <w:rPr>
                <w:sz w:val="28"/>
                <w:szCs w:val="28"/>
                <w:lang w:eastAsia="ru-RU"/>
              </w:rPr>
              <w:t>3</w:t>
            </w:r>
            <w:r w:rsidRPr="003F2A79">
              <w:rPr>
                <w:sz w:val="28"/>
                <w:szCs w:val="28"/>
                <w:lang w:val="en-US" w:eastAsia="ru-RU"/>
              </w:rPr>
              <w:t> </w:t>
            </w:r>
            <w:r w:rsidRPr="003F2A79">
              <w:rPr>
                <w:sz w:val="28"/>
                <w:szCs w:val="28"/>
                <w:lang w:eastAsia="ru-RU"/>
              </w:rPr>
              <w:t>Подсоединить линию «запретить звук» к магнитоле</w:t>
            </w:r>
          </w:p>
        </w:tc>
      </w:tr>
      <w:tr w:rsidR="00D9742A" w:rsidRPr="003F2A79" w:rsidTr="00D813E3">
        <w:tc>
          <w:tcPr>
            <w:tcW w:w="5008" w:type="dxa"/>
            <w:tcBorders>
              <w:bottom w:val="nil"/>
            </w:tcBorders>
          </w:tcPr>
          <w:p w:rsidR="009E7F12" w:rsidRDefault="00D9742A" w:rsidP="008C7FE6">
            <w:pPr>
              <w:autoSpaceDE w:val="0"/>
              <w:autoSpaceDN w:val="0"/>
              <w:rPr>
                <w:sz w:val="28"/>
                <w:szCs w:val="28"/>
                <w:lang w:eastAsia="ru-RU"/>
              </w:rPr>
            </w:pPr>
            <w:r w:rsidRPr="003F2A79">
              <w:rPr>
                <w:sz w:val="28"/>
                <w:szCs w:val="28"/>
                <w:lang w:eastAsia="ru-RU"/>
              </w:rPr>
              <w:t xml:space="preserve">  Транспортное средство</w:t>
            </w:r>
            <w:r w:rsidRPr="003F2A79" w:rsidDel="00981315">
              <w:rPr>
                <w:sz w:val="28"/>
                <w:szCs w:val="28"/>
                <w:lang w:eastAsia="ru-RU"/>
              </w:rPr>
              <w:t xml:space="preserve"> </w:t>
            </w:r>
            <w:r w:rsidRPr="003F2A79">
              <w:rPr>
                <w:sz w:val="28"/>
                <w:szCs w:val="28"/>
                <w:lang w:eastAsia="ru-RU"/>
              </w:rPr>
              <w:t>с магнитолой со стерео аудиовыходом, аудио</w:t>
            </w:r>
            <w:r w:rsidR="009E7F12">
              <w:rPr>
                <w:sz w:val="28"/>
                <w:szCs w:val="28"/>
                <w:lang w:eastAsia="ru-RU"/>
              </w:rPr>
              <w:t>систе-</w:t>
            </w:r>
          </w:p>
          <w:p w:rsidR="00D9742A" w:rsidRPr="003F2A79" w:rsidRDefault="00D9742A" w:rsidP="008C7FE6">
            <w:pPr>
              <w:autoSpaceDE w:val="0"/>
              <w:autoSpaceDN w:val="0"/>
              <w:rPr>
                <w:sz w:val="28"/>
                <w:szCs w:val="28"/>
                <w:lang w:eastAsia="ru-RU"/>
              </w:rPr>
            </w:pPr>
            <w:r w:rsidRPr="003F2A79">
              <w:rPr>
                <w:sz w:val="28"/>
                <w:szCs w:val="28"/>
                <w:lang w:eastAsia="ru-RU"/>
              </w:rPr>
              <w:t>мой без прямого доступа к разъему подключения магнитолы к аудио систе</w:t>
            </w:r>
            <w:r w:rsidR="009E7F12">
              <w:rPr>
                <w:sz w:val="28"/>
                <w:szCs w:val="28"/>
                <w:lang w:eastAsia="ru-RU"/>
              </w:rPr>
              <w:t>-</w:t>
            </w:r>
            <w:r w:rsidRPr="003F2A79">
              <w:rPr>
                <w:sz w:val="28"/>
                <w:szCs w:val="28"/>
                <w:lang w:eastAsia="ru-RU"/>
              </w:rPr>
              <w:t>ме транспортного средства</w:t>
            </w:r>
          </w:p>
        </w:tc>
        <w:tc>
          <w:tcPr>
            <w:tcW w:w="4001" w:type="dxa"/>
            <w:tcBorders>
              <w:left w:val="nil"/>
              <w:bottom w:val="nil"/>
            </w:tcBorders>
          </w:tcPr>
          <w:p w:rsidR="00D9742A" w:rsidRPr="003F2A79" w:rsidRDefault="00D9742A" w:rsidP="0010449E">
            <w:pPr>
              <w:autoSpaceDE w:val="0"/>
              <w:autoSpaceDN w:val="0"/>
              <w:ind w:firstLine="143"/>
              <w:rPr>
                <w:sz w:val="28"/>
                <w:szCs w:val="28"/>
                <w:lang w:eastAsia="ru-RU"/>
              </w:rPr>
            </w:pPr>
            <w:r w:rsidRPr="003F2A79">
              <w:rPr>
                <w:sz w:val="28"/>
                <w:szCs w:val="28"/>
                <w:lang w:eastAsia="ru-RU"/>
              </w:rPr>
              <w:t>1 Разъединить провода, соединяющие магнитолу с передними динамиками транспортного средства.</w:t>
            </w:r>
          </w:p>
          <w:p w:rsidR="00D9742A" w:rsidRPr="003F2A79" w:rsidRDefault="00D9742A" w:rsidP="0010449E">
            <w:pPr>
              <w:autoSpaceDE w:val="0"/>
              <w:autoSpaceDN w:val="0"/>
              <w:ind w:firstLine="143"/>
              <w:rPr>
                <w:sz w:val="28"/>
                <w:szCs w:val="28"/>
                <w:lang w:eastAsia="ru-RU"/>
              </w:rPr>
            </w:pPr>
            <w:r w:rsidRPr="003F2A79">
              <w:rPr>
                <w:sz w:val="28"/>
                <w:szCs w:val="28"/>
                <w:lang w:eastAsia="ru-RU"/>
              </w:rPr>
              <w:t xml:space="preserve">2 Подсоединить магнитолу к </w:t>
            </w:r>
            <w:r w:rsidR="00EB7140" w:rsidRPr="003F2A79">
              <w:rPr>
                <w:sz w:val="28"/>
                <w:szCs w:val="28"/>
                <w:lang w:eastAsia="ru-RU"/>
              </w:rPr>
              <w:t>У</w:t>
            </w:r>
            <w:r w:rsidR="00EB7140" w:rsidRPr="003F2A79">
              <w:rPr>
                <w:sz w:val="28"/>
                <w:szCs w:val="28"/>
              </w:rPr>
              <w:t>СВ</w:t>
            </w:r>
            <w:r w:rsidRPr="003F2A79">
              <w:rPr>
                <w:sz w:val="28"/>
                <w:szCs w:val="28"/>
                <w:lang w:eastAsia="ru-RU"/>
              </w:rPr>
              <w:t>.</w:t>
            </w:r>
          </w:p>
          <w:p w:rsidR="00D9742A" w:rsidRPr="003F2A79" w:rsidRDefault="00D9742A" w:rsidP="0010449E">
            <w:pPr>
              <w:autoSpaceDE w:val="0"/>
              <w:autoSpaceDN w:val="0"/>
              <w:ind w:firstLine="143"/>
              <w:rPr>
                <w:sz w:val="28"/>
                <w:szCs w:val="28"/>
                <w:lang w:eastAsia="ru-RU"/>
              </w:rPr>
            </w:pPr>
            <w:r w:rsidRPr="003F2A79">
              <w:rPr>
                <w:sz w:val="28"/>
                <w:szCs w:val="28"/>
                <w:lang w:eastAsia="ru-RU"/>
              </w:rPr>
              <w:t xml:space="preserve">3 Подсоединить </w:t>
            </w:r>
            <w:r w:rsidR="00EB7140" w:rsidRPr="003F2A79">
              <w:rPr>
                <w:sz w:val="28"/>
                <w:szCs w:val="28"/>
                <w:lang w:eastAsia="ru-RU"/>
              </w:rPr>
              <w:t>У</w:t>
            </w:r>
            <w:r w:rsidR="00EB7140" w:rsidRPr="003F2A79">
              <w:rPr>
                <w:sz w:val="28"/>
                <w:szCs w:val="28"/>
              </w:rPr>
              <w:t>СВ</w:t>
            </w:r>
            <w:r w:rsidR="00EB7140" w:rsidRPr="003F2A79">
              <w:rPr>
                <w:sz w:val="28"/>
                <w:szCs w:val="28"/>
                <w:lang w:eastAsia="ru-RU"/>
              </w:rPr>
              <w:t xml:space="preserve"> </w:t>
            </w:r>
            <w:r w:rsidRPr="003F2A79">
              <w:rPr>
                <w:sz w:val="28"/>
                <w:szCs w:val="28"/>
                <w:lang w:eastAsia="ru-RU"/>
              </w:rPr>
              <w:t>к аудио системе.</w:t>
            </w:r>
          </w:p>
          <w:p w:rsidR="00D9742A" w:rsidRPr="003F2A79" w:rsidRDefault="00D9742A" w:rsidP="0010449E">
            <w:pPr>
              <w:autoSpaceDE w:val="0"/>
              <w:autoSpaceDN w:val="0"/>
              <w:ind w:firstLine="143"/>
              <w:rPr>
                <w:sz w:val="28"/>
                <w:szCs w:val="28"/>
                <w:lang w:eastAsia="ru-RU"/>
              </w:rPr>
            </w:pPr>
            <w:r w:rsidRPr="003F2A79">
              <w:rPr>
                <w:sz w:val="28"/>
                <w:szCs w:val="28"/>
                <w:lang w:eastAsia="ru-RU"/>
              </w:rPr>
              <w:t>4</w:t>
            </w:r>
            <w:r w:rsidRPr="003F2A79">
              <w:rPr>
                <w:sz w:val="28"/>
                <w:szCs w:val="28"/>
                <w:lang w:val="en-US" w:eastAsia="ru-RU"/>
              </w:rPr>
              <w:t> </w:t>
            </w:r>
            <w:r w:rsidRPr="003F2A79">
              <w:rPr>
                <w:sz w:val="28"/>
                <w:szCs w:val="28"/>
                <w:lang w:eastAsia="ru-RU"/>
              </w:rPr>
              <w:t>Подсоединить линию «запретить звук» к магнитоле.</w:t>
            </w:r>
          </w:p>
        </w:tc>
      </w:tr>
    </w:tbl>
    <w:p w:rsidR="00D033D3" w:rsidRDefault="00D033D3" w:rsidP="004734FA">
      <w:pPr>
        <w:autoSpaceDE w:val="0"/>
        <w:autoSpaceDN w:val="0"/>
        <w:spacing w:line="360" w:lineRule="auto"/>
        <w:jc w:val="both"/>
        <w:rPr>
          <w:i/>
          <w:sz w:val="28"/>
          <w:szCs w:val="28"/>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t>Окончание таблицы Г.1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001"/>
      </w:tblGrid>
      <w:tr w:rsidR="00D9742A" w:rsidRPr="003F2A79" w:rsidTr="004734FA">
        <w:trPr>
          <w:tblHeader/>
        </w:trPr>
        <w:tc>
          <w:tcPr>
            <w:tcW w:w="5008" w:type="dxa"/>
            <w:tcBorders>
              <w:bottom w:val="double" w:sz="4" w:space="0" w:color="auto"/>
            </w:tcBorders>
          </w:tcPr>
          <w:p w:rsidR="00D9742A" w:rsidRPr="003F2A79" w:rsidRDefault="00D9742A" w:rsidP="004734FA">
            <w:pPr>
              <w:autoSpaceDE w:val="0"/>
              <w:autoSpaceDN w:val="0"/>
              <w:spacing w:line="276" w:lineRule="auto"/>
              <w:jc w:val="center"/>
              <w:rPr>
                <w:sz w:val="28"/>
                <w:szCs w:val="28"/>
                <w:lang w:eastAsia="ru-RU"/>
              </w:rPr>
            </w:pPr>
            <w:r w:rsidRPr="003F2A79">
              <w:rPr>
                <w:sz w:val="28"/>
                <w:szCs w:val="28"/>
                <w:lang w:eastAsia="ru-RU"/>
              </w:rPr>
              <w:t>Возможный вариант конструктивного исполнения аудио системы транспортного средства</w:t>
            </w:r>
          </w:p>
        </w:tc>
        <w:tc>
          <w:tcPr>
            <w:tcW w:w="4001" w:type="dxa"/>
            <w:tcBorders>
              <w:left w:val="nil"/>
              <w:bottom w:val="double" w:sz="4" w:space="0" w:color="auto"/>
            </w:tcBorders>
          </w:tcPr>
          <w:p w:rsidR="00D9742A" w:rsidRPr="003F2A79" w:rsidRDefault="00D9742A" w:rsidP="004734FA">
            <w:pPr>
              <w:autoSpaceDE w:val="0"/>
              <w:autoSpaceDN w:val="0"/>
              <w:spacing w:line="276" w:lineRule="auto"/>
              <w:jc w:val="center"/>
              <w:rPr>
                <w:sz w:val="28"/>
                <w:szCs w:val="28"/>
                <w:lang w:eastAsia="ru-RU"/>
              </w:rPr>
            </w:pPr>
            <w:r w:rsidRPr="003F2A79">
              <w:rPr>
                <w:sz w:val="28"/>
                <w:szCs w:val="28"/>
                <w:lang w:eastAsia="ru-RU"/>
              </w:rPr>
              <w:t xml:space="preserve">Рекомендации по  подключению </w:t>
            </w:r>
            <w:r w:rsidR="00EB7140" w:rsidRPr="003F2A79">
              <w:rPr>
                <w:sz w:val="28"/>
                <w:szCs w:val="28"/>
                <w:lang w:eastAsia="ru-RU"/>
              </w:rPr>
              <w:t>У</w:t>
            </w:r>
            <w:r w:rsidR="00EB7140" w:rsidRPr="003F2A79">
              <w:rPr>
                <w:sz w:val="28"/>
                <w:szCs w:val="28"/>
              </w:rPr>
              <w:t>СВ</w:t>
            </w:r>
          </w:p>
        </w:tc>
      </w:tr>
      <w:tr w:rsidR="00D9742A" w:rsidRPr="003F2A79" w:rsidTr="004734FA">
        <w:tc>
          <w:tcPr>
            <w:tcW w:w="5008" w:type="dxa"/>
            <w:tcBorders>
              <w:top w:val="double" w:sz="4" w:space="0" w:color="auto"/>
              <w:bottom w:val="single" w:sz="4" w:space="0" w:color="auto"/>
            </w:tcBorders>
          </w:tcPr>
          <w:p w:rsidR="00D9742A" w:rsidRPr="003F2A79" w:rsidRDefault="00D9742A" w:rsidP="0010449E">
            <w:pPr>
              <w:autoSpaceDE w:val="0"/>
              <w:autoSpaceDN w:val="0"/>
              <w:ind w:firstLine="284"/>
              <w:rPr>
                <w:sz w:val="28"/>
                <w:szCs w:val="28"/>
                <w:lang w:eastAsia="ru-RU"/>
              </w:rPr>
            </w:pPr>
            <w:r w:rsidRPr="003F2A79">
              <w:rPr>
                <w:sz w:val="28"/>
                <w:szCs w:val="28"/>
                <w:lang w:eastAsia="ru-RU"/>
              </w:rPr>
              <w:t>Транспортное средство</w:t>
            </w:r>
            <w:r w:rsidRPr="003F2A79" w:rsidDel="00981315">
              <w:rPr>
                <w:sz w:val="28"/>
                <w:szCs w:val="28"/>
                <w:lang w:eastAsia="ru-RU"/>
              </w:rPr>
              <w:t xml:space="preserve"> </w:t>
            </w:r>
            <w:r w:rsidRPr="003F2A79">
              <w:rPr>
                <w:sz w:val="28"/>
                <w:szCs w:val="28"/>
                <w:lang w:eastAsia="ru-RU"/>
              </w:rPr>
              <w:t>с магнитолой без стерео</w:t>
            </w:r>
            <w:r w:rsidR="00901581">
              <w:rPr>
                <w:sz w:val="28"/>
                <w:szCs w:val="28"/>
                <w:lang w:eastAsia="ru-RU"/>
              </w:rPr>
              <w:t>- и</w:t>
            </w:r>
            <w:r w:rsidRPr="003F2A79">
              <w:rPr>
                <w:sz w:val="28"/>
                <w:szCs w:val="28"/>
                <w:lang w:eastAsia="ru-RU"/>
              </w:rPr>
              <w:t xml:space="preserve"> аудиовыхода, аудио</w:t>
            </w:r>
            <w:r w:rsidR="00901581">
              <w:rPr>
                <w:sz w:val="28"/>
                <w:szCs w:val="28"/>
                <w:lang w:eastAsia="ru-RU"/>
              </w:rPr>
              <w:t>-</w:t>
            </w:r>
            <w:r w:rsidRPr="003F2A79">
              <w:rPr>
                <w:sz w:val="28"/>
                <w:szCs w:val="28"/>
                <w:lang w:eastAsia="ru-RU"/>
              </w:rPr>
              <w:t xml:space="preserve"> системой и доступом к разъему подключения магнитолы к аудио</w:t>
            </w:r>
            <w:r w:rsidR="0010449E">
              <w:rPr>
                <w:sz w:val="28"/>
                <w:szCs w:val="28"/>
                <w:lang w:eastAsia="ru-RU"/>
              </w:rPr>
              <w:t>-</w:t>
            </w:r>
            <w:r w:rsidRPr="003F2A79">
              <w:rPr>
                <w:sz w:val="28"/>
                <w:szCs w:val="28"/>
                <w:lang w:eastAsia="ru-RU"/>
              </w:rPr>
              <w:t xml:space="preserve"> системе транспортного средства </w:t>
            </w:r>
          </w:p>
        </w:tc>
        <w:tc>
          <w:tcPr>
            <w:tcW w:w="4001" w:type="dxa"/>
            <w:tcBorders>
              <w:top w:val="double" w:sz="4" w:space="0" w:color="auto"/>
              <w:left w:val="nil"/>
              <w:bottom w:val="single" w:sz="4" w:space="0" w:color="auto"/>
            </w:tcBorders>
          </w:tcPr>
          <w:p w:rsidR="00D9742A" w:rsidRPr="003F2A79" w:rsidRDefault="00901581" w:rsidP="0010449E">
            <w:pPr>
              <w:autoSpaceDE w:val="0"/>
              <w:autoSpaceDN w:val="0"/>
              <w:ind w:firstLine="284"/>
              <w:rPr>
                <w:sz w:val="28"/>
                <w:szCs w:val="28"/>
                <w:lang w:eastAsia="ru-RU"/>
              </w:rPr>
            </w:pPr>
            <w:r>
              <w:rPr>
                <w:sz w:val="28"/>
                <w:szCs w:val="28"/>
                <w:lang w:eastAsia="ru-RU"/>
              </w:rPr>
              <w:t>1</w:t>
            </w:r>
            <w:r w:rsidR="00D9742A" w:rsidRPr="003F2A79">
              <w:rPr>
                <w:sz w:val="28"/>
                <w:szCs w:val="28"/>
                <w:lang w:eastAsia="ru-RU"/>
              </w:rPr>
              <w:t xml:space="preserve"> Подсоединить магнитолу к  </w:t>
            </w:r>
            <w:r w:rsidR="005249A3" w:rsidRPr="003F2A79">
              <w:rPr>
                <w:sz w:val="28"/>
                <w:szCs w:val="28"/>
                <w:lang w:eastAsia="ru-RU"/>
              </w:rPr>
              <w:t>УСВ</w:t>
            </w:r>
            <w:r w:rsidR="00D9742A" w:rsidRPr="003F2A79">
              <w:rPr>
                <w:sz w:val="28"/>
                <w:szCs w:val="28"/>
                <w:lang w:eastAsia="ru-RU"/>
              </w:rPr>
              <w:t>.</w:t>
            </w:r>
          </w:p>
          <w:p w:rsidR="00D9742A" w:rsidRPr="003F2A79" w:rsidRDefault="00901581" w:rsidP="0010449E">
            <w:pPr>
              <w:autoSpaceDE w:val="0"/>
              <w:autoSpaceDN w:val="0"/>
              <w:ind w:firstLine="284"/>
              <w:rPr>
                <w:sz w:val="28"/>
                <w:szCs w:val="28"/>
                <w:lang w:eastAsia="ru-RU"/>
              </w:rPr>
            </w:pPr>
            <w:r>
              <w:rPr>
                <w:sz w:val="28"/>
                <w:szCs w:val="28"/>
                <w:lang w:eastAsia="ru-RU"/>
              </w:rPr>
              <w:t>2</w:t>
            </w:r>
            <w:r w:rsidR="00D9742A" w:rsidRPr="003F2A79">
              <w:rPr>
                <w:sz w:val="28"/>
                <w:szCs w:val="28"/>
                <w:lang w:eastAsia="ru-RU"/>
              </w:rPr>
              <w:t xml:space="preserve"> Подсоединить </w:t>
            </w:r>
            <w:r w:rsidR="00EB7140" w:rsidRPr="003F2A79">
              <w:rPr>
                <w:sz w:val="28"/>
                <w:szCs w:val="28"/>
                <w:lang w:eastAsia="ru-RU"/>
              </w:rPr>
              <w:t>У</w:t>
            </w:r>
            <w:r w:rsidR="00EB7140" w:rsidRPr="003F2A79">
              <w:rPr>
                <w:sz w:val="28"/>
                <w:szCs w:val="28"/>
              </w:rPr>
              <w:t>СВ</w:t>
            </w:r>
            <w:r w:rsidR="00EB7140" w:rsidRPr="003F2A79">
              <w:rPr>
                <w:sz w:val="28"/>
                <w:szCs w:val="28"/>
                <w:lang w:eastAsia="ru-RU"/>
              </w:rPr>
              <w:t xml:space="preserve"> </w:t>
            </w:r>
            <w:r w:rsidR="00D9742A" w:rsidRPr="003F2A79">
              <w:rPr>
                <w:sz w:val="28"/>
                <w:szCs w:val="28"/>
                <w:lang w:eastAsia="ru-RU"/>
              </w:rPr>
              <w:t>к аудиосистеме.</w:t>
            </w:r>
          </w:p>
          <w:p w:rsidR="00D9742A" w:rsidRPr="003F2A79" w:rsidRDefault="00D9742A" w:rsidP="0010449E">
            <w:pPr>
              <w:autoSpaceDE w:val="0"/>
              <w:autoSpaceDN w:val="0"/>
              <w:ind w:firstLine="284"/>
              <w:rPr>
                <w:sz w:val="28"/>
                <w:szCs w:val="28"/>
                <w:lang w:eastAsia="ru-RU"/>
              </w:rPr>
            </w:pPr>
            <w:r w:rsidRPr="003F2A79">
              <w:rPr>
                <w:sz w:val="28"/>
                <w:szCs w:val="28"/>
                <w:lang w:eastAsia="ru-RU"/>
              </w:rPr>
              <w:t>3</w:t>
            </w:r>
            <w:r w:rsidRPr="003F2A79">
              <w:rPr>
                <w:sz w:val="28"/>
                <w:szCs w:val="28"/>
                <w:lang w:val="en-US" w:eastAsia="ru-RU"/>
              </w:rPr>
              <w:t> </w:t>
            </w:r>
            <w:r w:rsidRPr="003F2A79">
              <w:rPr>
                <w:sz w:val="28"/>
                <w:szCs w:val="28"/>
                <w:lang w:eastAsia="ru-RU"/>
              </w:rPr>
              <w:t>Подсоединить линию «запретить звук» к магнитоле</w:t>
            </w:r>
          </w:p>
        </w:tc>
      </w:tr>
      <w:tr w:rsidR="00D9742A" w:rsidRPr="003F2A79" w:rsidTr="004734FA">
        <w:tc>
          <w:tcPr>
            <w:tcW w:w="5008" w:type="dxa"/>
            <w:tcBorders>
              <w:top w:val="single" w:sz="4" w:space="0" w:color="auto"/>
              <w:bottom w:val="single" w:sz="4" w:space="0" w:color="auto"/>
            </w:tcBorders>
          </w:tcPr>
          <w:p w:rsidR="00D9742A" w:rsidRPr="003F2A79" w:rsidRDefault="00D9742A" w:rsidP="008905AE">
            <w:pPr>
              <w:autoSpaceDE w:val="0"/>
              <w:autoSpaceDN w:val="0"/>
              <w:ind w:firstLine="284"/>
              <w:jc w:val="both"/>
              <w:rPr>
                <w:sz w:val="28"/>
                <w:szCs w:val="28"/>
                <w:lang w:eastAsia="ru-RU"/>
              </w:rPr>
            </w:pPr>
            <w:r w:rsidRPr="003F2A79">
              <w:rPr>
                <w:sz w:val="28"/>
                <w:szCs w:val="28"/>
                <w:lang w:eastAsia="ru-RU"/>
              </w:rPr>
              <w:t>Транспортное средство</w:t>
            </w:r>
            <w:r w:rsidRPr="003F2A79" w:rsidDel="00981315">
              <w:rPr>
                <w:sz w:val="28"/>
                <w:szCs w:val="28"/>
                <w:lang w:eastAsia="ru-RU"/>
              </w:rPr>
              <w:t xml:space="preserve"> </w:t>
            </w:r>
            <w:r w:rsidRPr="003F2A79">
              <w:rPr>
                <w:sz w:val="28"/>
                <w:szCs w:val="28"/>
                <w:lang w:eastAsia="ru-RU"/>
              </w:rPr>
              <w:t>с магнитолой без стерео</w:t>
            </w:r>
            <w:r w:rsidR="00901581">
              <w:rPr>
                <w:sz w:val="28"/>
                <w:szCs w:val="28"/>
                <w:lang w:eastAsia="ru-RU"/>
              </w:rPr>
              <w:t>- и</w:t>
            </w:r>
            <w:r w:rsidRPr="003F2A79">
              <w:rPr>
                <w:sz w:val="28"/>
                <w:szCs w:val="28"/>
                <w:lang w:eastAsia="ru-RU"/>
              </w:rPr>
              <w:t xml:space="preserve"> аудиовыхода, аудио</w:t>
            </w:r>
            <w:r w:rsidR="00901581">
              <w:rPr>
                <w:sz w:val="28"/>
                <w:szCs w:val="28"/>
                <w:lang w:eastAsia="ru-RU"/>
              </w:rPr>
              <w:t>-</w:t>
            </w:r>
            <w:r w:rsidRPr="003F2A79">
              <w:rPr>
                <w:sz w:val="28"/>
                <w:szCs w:val="28"/>
                <w:lang w:eastAsia="ru-RU"/>
              </w:rPr>
              <w:t xml:space="preserve"> системой без прямого доступа к разъему подключения магнитолы к аудиосистеме транспортного средства </w:t>
            </w:r>
          </w:p>
        </w:tc>
        <w:tc>
          <w:tcPr>
            <w:tcW w:w="4001" w:type="dxa"/>
            <w:tcBorders>
              <w:top w:val="single" w:sz="4" w:space="0" w:color="auto"/>
              <w:left w:val="nil"/>
              <w:bottom w:val="single" w:sz="4" w:space="0" w:color="auto"/>
            </w:tcBorders>
          </w:tcPr>
          <w:p w:rsidR="00D9742A" w:rsidRPr="003F2A79" w:rsidRDefault="00D9742A" w:rsidP="0010449E">
            <w:pPr>
              <w:autoSpaceDE w:val="0"/>
              <w:autoSpaceDN w:val="0"/>
              <w:ind w:firstLine="284"/>
              <w:rPr>
                <w:sz w:val="28"/>
                <w:szCs w:val="28"/>
                <w:lang w:eastAsia="ru-RU"/>
              </w:rPr>
            </w:pPr>
            <w:r w:rsidRPr="003F2A79">
              <w:rPr>
                <w:sz w:val="28"/>
                <w:szCs w:val="28"/>
                <w:lang w:eastAsia="ru-RU"/>
              </w:rPr>
              <w:t xml:space="preserve">Подсоединить линию «запретить звук» к магнитоле, установить дополнительный динамик и подключить дополнительный динамик к усиленному выходу звука </w:t>
            </w:r>
            <w:r w:rsidR="00EB7140" w:rsidRPr="003F2A79">
              <w:rPr>
                <w:sz w:val="28"/>
                <w:szCs w:val="28"/>
                <w:lang w:eastAsia="ru-RU"/>
              </w:rPr>
              <w:t>У</w:t>
            </w:r>
            <w:r w:rsidR="00EB7140" w:rsidRPr="003F2A79">
              <w:rPr>
                <w:sz w:val="28"/>
                <w:szCs w:val="28"/>
              </w:rPr>
              <w:t>СВ</w:t>
            </w:r>
          </w:p>
        </w:tc>
      </w:tr>
      <w:tr w:rsidR="00D9742A" w:rsidRPr="003F2A79" w:rsidTr="004734FA">
        <w:tc>
          <w:tcPr>
            <w:tcW w:w="5008" w:type="dxa"/>
            <w:tcBorders>
              <w:top w:val="single" w:sz="4" w:space="0" w:color="auto"/>
              <w:bottom w:val="single" w:sz="4" w:space="0" w:color="auto"/>
            </w:tcBorders>
          </w:tcPr>
          <w:p w:rsidR="00D9742A" w:rsidRPr="003F2A79" w:rsidRDefault="00D9742A" w:rsidP="0010449E">
            <w:pPr>
              <w:autoSpaceDE w:val="0"/>
              <w:autoSpaceDN w:val="0"/>
              <w:ind w:firstLine="284"/>
              <w:rPr>
                <w:sz w:val="28"/>
                <w:szCs w:val="28"/>
                <w:lang w:eastAsia="ru-RU"/>
              </w:rPr>
            </w:pPr>
            <w:r w:rsidRPr="003F2A79">
              <w:rPr>
                <w:sz w:val="28"/>
                <w:szCs w:val="28"/>
                <w:lang w:eastAsia="ru-RU"/>
              </w:rPr>
              <w:t>Транспортное средство</w:t>
            </w:r>
            <w:r w:rsidRPr="003F2A79" w:rsidDel="00981315">
              <w:rPr>
                <w:sz w:val="28"/>
                <w:szCs w:val="28"/>
                <w:lang w:eastAsia="ru-RU"/>
              </w:rPr>
              <w:t xml:space="preserve"> </w:t>
            </w:r>
            <w:r w:rsidRPr="003F2A79">
              <w:rPr>
                <w:sz w:val="28"/>
                <w:szCs w:val="28"/>
                <w:lang w:eastAsia="ru-RU"/>
              </w:rPr>
              <w:t xml:space="preserve">без магнитолы, с аудиосистемой и доступом к разъему подключения магнитолы к аудиосистеме транспортного средства </w:t>
            </w:r>
          </w:p>
        </w:tc>
        <w:tc>
          <w:tcPr>
            <w:tcW w:w="4001" w:type="dxa"/>
            <w:tcBorders>
              <w:top w:val="single" w:sz="4" w:space="0" w:color="auto"/>
              <w:left w:val="nil"/>
              <w:bottom w:val="single" w:sz="4" w:space="0" w:color="auto"/>
            </w:tcBorders>
          </w:tcPr>
          <w:p w:rsidR="00D9742A" w:rsidRPr="003F2A79" w:rsidRDefault="00D9742A" w:rsidP="0010449E">
            <w:pPr>
              <w:autoSpaceDE w:val="0"/>
              <w:autoSpaceDN w:val="0"/>
              <w:ind w:firstLine="284"/>
              <w:rPr>
                <w:sz w:val="28"/>
                <w:szCs w:val="28"/>
                <w:lang w:eastAsia="ru-RU"/>
              </w:rPr>
            </w:pPr>
            <w:r w:rsidRPr="003F2A79">
              <w:rPr>
                <w:sz w:val="28"/>
                <w:szCs w:val="28"/>
                <w:lang w:eastAsia="ru-RU"/>
              </w:rPr>
              <w:t xml:space="preserve">1 Подсоединить магнитолу к </w:t>
            </w:r>
            <w:r w:rsidR="005249A3" w:rsidRPr="003F2A79">
              <w:rPr>
                <w:sz w:val="28"/>
                <w:szCs w:val="28"/>
                <w:lang w:eastAsia="ru-RU"/>
              </w:rPr>
              <w:t>УСВ</w:t>
            </w:r>
            <w:r w:rsidRPr="003F2A79">
              <w:rPr>
                <w:sz w:val="28"/>
                <w:szCs w:val="28"/>
                <w:lang w:eastAsia="ru-RU"/>
              </w:rPr>
              <w:t>.</w:t>
            </w:r>
          </w:p>
          <w:p w:rsidR="00D9742A" w:rsidRPr="003F2A79" w:rsidRDefault="00D9742A" w:rsidP="0010449E">
            <w:pPr>
              <w:autoSpaceDE w:val="0"/>
              <w:autoSpaceDN w:val="0"/>
              <w:ind w:firstLine="284"/>
              <w:rPr>
                <w:sz w:val="28"/>
                <w:szCs w:val="28"/>
                <w:lang w:eastAsia="ru-RU"/>
              </w:rPr>
            </w:pPr>
            <w:r w:rsidRPr="003F2A79">
              <w:rPr>
                <w:sz w:val="28"/>
                <w:szCs w:val="28"/>
                <w:lang w:eastAsia="ru-RU"/>
              </w:rPr>
              <w:t xml:space="preserve">2 Подсоединить </w:t>
            </w:r>
            <w:r w:rsidR="00EB7140" w:rsidRPr="003F2A79">
              <w:rPr>
                <w:sz w:val="28"/>
                <w:szCs w:val="28"/>
                <w:lang w:eastAsia="ru-RU"/>
              </w:rPr>
              <w:t>У</w:t>
            </w:r>
            <w:r w:rsidR="00EB7140" w:rsidRPr="003F2A79">
              <w:rPr>
                <w:sz w:val="28"/>
                <w:szCs w:val="28"/>
              </w:rPr>
              <w:t>СВ</w:t>
            </w:r>
            <w:r w:rsidR="00EB7140" w:rsidRPr="003F2A79">
              <w:rPr>
                <w:sz w:val="28"/>
                <w:szCs w:val="28"/>
                <w:lang w:eastAsia="ru-RU"/>
              </w:rPr>
              <w:t xml:space="preserve"> </w:t>
            </w:r>
            <w:r w:rsidRPr="003F2A79">
              <w:rPr>
                <w:sz w:val="28"/>
                <w:szCs w:val="28"/>
                <w:lang w:eastAsia="ru-RU"/>
              </w:rPr>
              <w:t>к аудиосистеме.</w:t>
            </w:r>
          </w:p>
          <w:p w:rsidR="00D9742A" w:rsidRPr="003F2A79" w:rsidRDefault="00D9742A" w:rsidP="0010449E">
            <w:pPr>
              <w:autoSpaceDE w:val="0"/>
              <w:autoSpaceDN w:val="0"/>
              <w:ind w:firstLine="284"/>
              <w:rPr>
                <w:sz w:val="28"/>
                <w:szCs w:val="28"/>
                <w:lang w:eastAsia="ru-RU"/>
              </w:rPr>
            </w:pPr>
            <w:r w:rsidRPr="003F2A79">
              <w:rPr>
                <w:sz w:val="28"/>
                <w:szCs w:val="28"/>
                <w:lang w:eastAsia="ru-RU"/>
              </w:rPr>
              <w:t>3</w:t>
            </w:r>
            <w:r w:rsidRPr="003F2A79">
              <w:rPr>
                <w:sz w:val="28"/>
                <w:szCs w:val="28"/>
                <w:lang w:val="en-US" w:eastAsia="ru-RU"/>
              </w:rPr>
              <w:t> </w:t>
            </w:r>
            <w:r w:rsidRPr="003F2A79">
              <w:rPr>
                <w:sz w:val="28"/>
                <w:szCs w:val="28"/>
                <w:lang w:eastAsia="ru-RU"/>
              </w:rPr>
              <w:t xml:space="preserve">Подсоединить линию «запретить звук» к магнитоле </w:t>
            </w:r>
          </w:p>
        </w:tc>
      </w:tr>
      <w:tr w:rsidR="00D9742A" w:rsidRPr="003F2A79" w:rsidTr="004734FA">
        <w:tc>
          <w:tcPr>
            <w:tcW w:w="5008" w:type="dxa"/>
            <w:tcBorders>
              <w:top w:val="single" w:sz="4" w:space="0" w:color="auto"/>
            </w:tcBorders>
          </w:tcPr>
          <w:p w:rsidR="00D9742A" w:rsidRPr="003F2A79" w:rsidRDefault="00D9742A" w:rsidP="0010449E">
            <w:pPr>
              <w:autoSpaceDE w:val="0"/>
              <w:autoSpaceDN w:val="0"/>
              <w:ind w:firstLine="284"/>
              <w:rPr>
                <w:sz w:val="28"/>
                <w:szCs w:val="28"/>
                <w:lang w:eastAsia="ru-RU"/>
              </w:rPr>
            </w:pPr>
            <w:r w:rsidRPr="003F2A79">
              <w:rPr>
                <w:sz w:val="28"/>
                <w:szCs w:val="28"/>
                <w:lang w:eastAsia="ru-RU"/>
              </w:rPr>
              <w:t>Транспортное средство</w:t>
            </w:r>
            <w:r w:rsidRPr="003F2A79" w:rsidDel="00981315">
              <w:rPr>
                <w:sz w:val="28"/>
                <w:szCs w:val="28"/>
                <w:lang w:eastAsia="ru-RU"/>
              </w:rPr>
              <w:t xml:space="preserve"> </w:t>
            </w:r>
            <w:r w:rsidRPr="003F2A79">
              <w:rPr>
                <w:sz w:val="28"/>
                <w:szCs w:val="28"/>
                <w:lang w:eastAsia="ru-RU"/>
              </w:rPr>
              <w:t xml:space="preserve">без магнитолы  и  аудиосистемы </w:t>
            </w:r>
          </w:p>
        </w:tc>
        <w:tc>
          <w:tcPr>
            <w:tcW w:w="4001" w:type="dxa"/>
            <w:tcBorders>
              <w:top w:val="single" w:sz="4" w:space="0" w:color="auto"/>
              <w:left w:val="nil"/>
            </w:tcBorders>
          </w:tcPr>
          <w:p w:rsidR="00D9742A" w:rsidRPr="003F2A79" w:rsidRDefault="00D9742A" w:rsidP="0010449E">
            <w:pPr>
              <w:autoSpaceDE w:val="0"/>
              <w:autoSpaceDN w:val="0"/>
              <w:ind w:firstLine="284"/>
              <w:rPr>
                <w:sz w:val="28"/>
                <w:szCs w:val="28"/>
                <w:lang w:eastAsia="ru-RU"/>
              </w:rPr>
            </w:pPr>
            <w:r w:rsidRPr="003F2A79">
              <w:rPr>
                <w:sz w:val="28"/>
                <w:szCs w:val="28"/>
                <w:lang w:eastAsia="ru-RU"/>
              </w:rPr>
              <w:t xml:space="preserve">Установить дополнительный динамик и подключить дополнительный динамик к усиленному выходу звука </w:t>
            </w:r>
            <w:r w:rsidR="00EB7140" w:rsidRPr="003F2A79">
              <w:rPr>
                <w:sz w:val="28"/>
                <w:szCs w:val="28"/>
                <w:lang w:eastAsia="ru-RU"/>
              </w:rPr>
              <w:t>У</w:t>
            </w:r>
            <w:r w:rsidR="00EB7140" w:rsidRPr="003F2A79">
              <w:rPr>
                <w:sz w:val="28"/>
                <w:szCs w:val="28"/>
              </w:rPr>
              <w:t>СВ</w:t>
            </w:r>
          </w:p>
        </w:tc>
      </w:tr>
    </w:tbl>
    <w:p w:rsidR="00D9742A" w:rsidRPr="003F2A79" w:rsidRDefault="00D9742A" w:rsidP="004734FA">
      <w:pPr>
        <w:autoSpaceDE w:val="0"/>
        <w:autoSpaceDN w:val="0"/>
        <w:spacing w:line="360" w:lineRule="auto"/>
        <w:jc w:val="both"/>
        <w:rPr>
          <w:sz w:val="28"/>
          <w:szCs w:val="28"/>
          <w:lang w:eastAsia="ru-RU"/>
        </w:rPr>
      </w:pPr>
    </w:p>
    <w:p w:rsidR="00F74004" w:rsidRPr="003F2A79" w:rsidRDefault="00D9742A" w:rsidP="00F74004">
      <w:pPr>
        <w:autoSpaceDE w:val="0"/>
        <w:autoSpaceDN w:val="0"/>
        <w:spacing w:line="360" w:lineRule="auto"/>
        <w:ind w:firstLine="709"/>
        <w:jc w:val="center"/>
        <w:rPr>
          <w:rFonts w:eastAsia="Cambria"/>
          <w:b/>
          <w:sz w:val="28"/>
          <w:szCs w:val="28"/>
          <w:lang w:eastAsia="ru-RU"/>
        </w:rPr>
      </w:pPr>
      <w:r w:rsidRPr="003F2A79">
        <w:rPr>
          <w:sz w:val="28"/>
          <w:szCs w:val="28"/>
          <w:lang w:eastAsia="ru-RU"/>
        </w:rPr>
        <w:br w:type="page"/>
      </w:r>
      <w:r w:rsidR="00F74004" w:rsidRPr="003F2A79">
        <w:rPr>
          <w:rFonts w:eastAsia="Cambria"/>
          <w:b/>
          <w:sz w:val="28"/>
          <w:szCs w:val="28"/>
          <w:lang w:eastAsia="ru-RU"/>
        </w:rPr>
        <w:lastRenderedPageBreak/>
        <w:t>Приложение Д</w:t>
      </w:r>
    </w:p>
    <w:p w:rsidR="00F74004" w:rsidRPr="003F2A79" w:rsidRDefault="00F74004" w:rsidP="00F74004">
      <w:pPr>
        <w:autoSpaceDE w:val="0"/>
        <w:autoSpaceDN w:val="0"/>
        <w:spacing w:line="360" w:lineRule="auto"/>
        <w:ind w:firstLine="709"/>
        <w:jc w:val="center"/>
        <w:rPr>
          <w:rFonts w:eastAsia="Cambria"/>
          <w:b/>
          <w:sz w:val="28"/>
          <w:szCs w:val="28"/>
          <w:lang w:eastAsia="ru-RU"/>
        </w:rPr>
      </w:pPr>
      <w:r w:rsidRPr="003F2A79">
        <w:rPr>
          <w:rFonts w:eastAsia="Cambria"/>
          <w:b/>
          <w:sz w:val="28"/>
          <w:szCs w:val="28"/>
          <w:lang w:eastAsia="ru-RU"/>
        </w:rPr>
        <w:t>(рекомендуемое)</w:t>
      </w:r>
    </w:p>
    <w:p w:rsidR="00F74004" w:rsidRPr="003F2A79" w:rsidRDefault="00F74004" w:rsidP="00F74004">
      <w:pPr>
        <w:autoSpaceDE w:val="0"/>
        <w:autoSpaceDN w:val="0"/>
        <w:spacing w:line="360" w:lineRule="auto"/>
        <w:ind w:firstLine="709"/>
        <w:jc w:val="center"/>
        <w:rPr>
          <w:rFonts w:eastAsia="Cambria"/>
          <w:b/>
          <w:sz w:val="28"/>
          <w:szCs w:val="28"/>
          <w:lang w:eastAsia="ru-RU"/>
        </w:rPr>
      </w:pPr>
      <w:r w:rsidRPr="003F2A79">
        <w:rPr>
          <w:rFonts w:eastAsia="Cambria"/>
          <w:b/>
          <w:sz w:val="28"/>
          <w:szCs w:val="28"/>
          <w:lang w:eastAsia="ru-RU"/>
        </w:rPr>
        <w:t xml:space="preserve">Рекомендации по месту установки датчика автоматической идентификации события ДТП </w:t>
      </w:r>
    </w:p>
    <w:p w:rsidR="00F74004" w:rsidRPr="003F2A79" w:rsidRDefault="00F74004" w:rsidP="00F74004">
      <w:pPr>
        <w:autoSpaceDE w:val="0"/>
        <w:autoSpaceDN w:val="0"/>
        <w:spacing w:line="360" w:lineRule="auto"/>
        <w:ind w:firstLine="709"/>
        <w:jc w:val="center"/>
        <w:rPr>
          <w:rFonts w:eastAsia="Cambria"/>
          <w:b/>
          <w:sz w:val="28"/>
          <w:szCs w:val="28"/>
          <w:lang w:eastAsia="ru-RU"/>
        </w:rPr>
      </w:pPr>
      <w:r w:rsidRPr="003F2A79">
        <w:rPr>
          <w:rFonts w:eastAsia="Cambria"/>
          <w:b/>
          <w:sz w:val="28"/>
          <w:szCs w:val="28"/>
          <w:lang w:eastAsia="ru-RU"/>
        </w:rPr>
        <w:t>(только для транспортных средств категори</w:t>
      </w:r>
      <w:r w:rsidR="00EE1EA4">
        <w:rPr>
          <w:rFonts w:eastAsia="Cambria"/>
          <w:b/>
          <w:sz w:val="28"/>
          <w:szCs w:val="28"/>
          <w:lang w:eastAsia="ru-RU"/>
        </w:rPr>
        <w:t>й</w:t>
      </w:r>
      <w:r w:rsidRPr="003F2A79">
        <w:rPr>
          <w:rFonts w:eastAsia="Cambria"/>
          <w:b/>
          <w:sz w:val="28"/>
          <w:szCs w:val="28"/>
          <w:lang w:eastAsia="ru-RU"/>
        </w:rPr>
        <w:t xml:space="preserve"> М1 и </w:t>
      </w:r>
      <w:r w:rsidRPr="003F2A79">
        <w:rPr>
          <w:rFonts w:eastAsia="Cambria"/>
          <w:b/>
          <w:sz w:val="28"/>
          <w:szCs w:val="28"/>
          <w:lang w:val="en-US" w:eastAsia="ru-RU"/>
        </w:rPr>
        <w:t>N</w:t>
      </w:r>
      <w:r w:rsidRPr="003F2A79">
        <w:rPr>
          <w:rFonts w:eastAsia="Cambria"/>
          <w:b/>
          <w:sz w:val="28"/>
          <w:szCs w:val="28"/>
          <w:lang w:eastAsia="ru-RU"/>
        </w:rPr>
        <w:t>1)</w:t>
      </w:r>
    </w:p>
    <w:p w:rsidR="00F74004" w:rsidRPr="003F2A79" w:rsidRDefault="00F74004" w:rsidP="00F74004">
      <w:pPr>
        <w:autoSpaceDE w:val="0"/>
        <w:autoSpaceDN w:val="0"/>
        <w:spacing w:line="360" w:lineRule="auto"/>
        <w:ind w:firstLine="709"/>
        <w:jc w:val="center"/>
        <w:rPr>
          <w:rFonts w:eastAsia="Cambria"/>
          <w:sz w:val="28"/>
          <w:szCs w:val="28"/>
          <w:lang w:eastAsia="ru-RU"/>
        </w:rPr>
      </w:pPr>
    </w:p>
    <w:p w:rsidR="00F74004" w:rsidRPr="003F2A79" w:rsidRDefault="00F74004" w:rsidP="00F74004">
      <w:pPr>
        <w:autoSpaceDE w:val="0"/>
        <w:autoSpaceDN w:val="0"/>
        <w:spacing w:line="360" w:lineRule="auto"/>
        <w:ind w:firstLine="709"/>
        <w:jc w:val="both"/>
        <w:rPr>
          <w:rFonts w:eastAsia="Cambria"/>
          <w:sz w:val="28"/>
          <w:szCs w:val="28"/>
          <w:lang w:eastAsia="ru-RU"/>
        </w:rPr>
      </w:pPr>
      <w:r w:rsidRPr="003F2A79">
        <w:rPr>
          <w:rFonts w:eastAsia="Cambria"/>
          <w:sz w:val="28"/>
          <w:szCs w:val="28"/>
          <w:lang w:eastAsia="ru-RU"/>
        </w:rPr>
        <w:t xml:space="preserve">Д.1 Для </w:t>
      </w:r>
      <w:r w:rsidR="005249A3" w:rsidRPr="003F2A79">
        <w:rPr>
          <w:rFonts w:eastAsia="Cambria"/>
          <w:sz w:val="28"/>
          <w:szCs w:val="28"/>
          <w:lang w:eastAsia="ru-RU"/>
        </w:rPr>
        <w:t>УСВ</w:t>
      </w:r>
      <w:r w:rsidRPr="003F2A79">
        <w:rPr>
          <w:rFonts w:eastAsia="Cambria"/>
          <w:sz w:val="28"/>
          <w:szCs w:val="28"/>
          <w:lang w:eastAsia="ru-RU"/>
        </w:rPr>
        <w:t>, устанавливаемой в конфигурации дополнительного оборудования, датчик автоматической идентификации события ДТП  рекомендуется устанавливать вдоль продольной оси транспортного средства (y</w:t>
      </w:r>
      <w:r w:rsidR="00EE1EA4">
        <w:rPr>
          <w:rFonts w:eastAsia="Cambria"/>
          <w:sz w:val="28"/>
          <w:szCs w:val="28"/>
          <w:lang w:eastAsia="ru-RU"/>
        </w:rPr>
        <w:t xml:space="preserve"> </w:t>
      </w:r>
      <w:r w:rsidRPr="003F2A79">
        <w:rPr>
          <w:rFonts w:eastAsia="Cambria"/>
          <w:sz w:val="28"/>
          <w:szCs w:val="28"/>
          <w:lang w:eastAsia="ru-RU"/>
        </w:rPr>
        <w:t>=</w:t>
      </w:r>
      <w:r w:rsidR="00EE1EA4">
        <w:rPr>
          <w:rFonts w:eastAsia="Cambria"/>
          <w:sz w:val="28"/>
          <w:szCs w:val="28"/>
          <w:lang w:eastAsia="ru-RU"/>
        </w:rPr>
        <w:t xml:space="preserve"> </w:t>
      </w:r>
      <w:r w:rsidRPr="003F2A79">
        <w:rPr>
          <w:rFonts w:eastAsia="Cambria"/>
          <w:sz w:val="28"/>
          <w:szCs w:val="28"/>
          <w:lang w:eastAsia="ru-RU"/>
        </w:rPr>
        <w:t xml:space="preserve">0)  на наиболее усиленное место панели пола, вдали от деформируемых деталей кузова транспортного средства. </w:t>
      </w:r>
    </w:p>
    <w:p w:rsidR="00F74004" w:rsidRPr="003F2A79" w:rsidRDefault="00F74004" w:rsidP="00F74004">
      <w:pPr>
        <w:autoSpaceDE w:val="0"/>
        <w:autoSpaceDN w:val="0"/>
        <w:spacing w:line="360" w:lineRule="auto"/>
        <w:ind w:firstLine="709"/>
        <w:jc w:val="both"/>
        <w:rPr>
          <w:rFonts w:eastAsia="Cambria"/>
          <w:sz w:val="28"/>
          <w:szCs w:val="28"/>
          <w:lang w:eastAsia="ru-RU"/>
        </w:rPr>
      </w:pPr>
      <w:r w:rsidRPr="003F2A79">
        <w:rPr>
          <w:rFonts w:eastAsia="Cambria"/>
          <w:sz w:val="28"/>
          <w:szCs w:val="28"/>
          <w:lang w:eastAsia="ru-RU"/>
        </w:rPr>
        <w:t xml:space="preserve">Данное расположение обеспечивает применение одинаковых критериев при ударе в правую и левую стороны транспортного средства, что значительно упрощает настройку </w:t>
      </w:r>
      <w:r w:rsidR="005249A3" w:rsidRPr="003F2A79">
        <w:rPr>
          <w:rFonts w:eastAsia="Cambria"/>
          <w:sz w:val="28"/>
          <w:szCs w:val="28"/>
          <w:lang w:eastAsia="ru-RU"/>
        </w:rPr>
        <w:t>УСВ</w:t>
      </w:r>
      <w:r w:rsidRPr="003F2A79">
        <w:rPr>
          <w:rFonts w:eastAsia="Cambria"/>
          <w:sz w:val="28"/>
          <w:szCs w:val="28"/>
          <w:lang w:eastAsia="ru-RU"/>
        </w:rPr>
        <w:t xml:space="preserve">. </w:t>
      </w:r>
    </w:p>
    <w:p w:rsidR="00F74004" w:rsidRPr="003F2A79" w:rsidRDefault="00F74004" w:rsidP="00F74004">
      <w:pPr>
        <w:autoSpaceDE w:val="0"/>
        <w:autoSpaceDN w:val="0"/>
        <w:spacing w:line="360" w:lineRule="auto"/>
        <w:ind w:firstLine="709"/>
        <w:jc w:val="both"/>
        <w:rPr>
          <w:sz w:val="28"/>
          <w:szCs w:val="28"/>
          <w:lang w:eastAsia="ru-RU"/>
        </w:rPr>
      </w:pPr>
      <w:r w:rsidRPr="003F2A79">
        <w:rPr>
          <w:sz w:val="28"/>
          <w:szCs w:val="28"/>
          <w:lang w:eastAsia="ru-RU"/>
        </w:rPr>
        <w:t xml:space="preserve">Рекомендуемые места установки датчика представлены на рисунке Д.1 (точки </w:t>
      </w:r>
      <w:r w:rsidRPr="00EE1EA4">
        <w:rPr>
          <w:i/>
          <w:sz w:val="28"/>
          <w:szCs w:val="28"/>
          <w:lang w:eastAsia="ru-RU"/>
        </w:rPr>
        <w:t>А, B, С, D, E, F, O</w:t>
      </w:r>
      <w:r w:rsidRPr="00EE1EA4">
        <w:rPr>
          <w:sz w:val="28"/>
          <w:szCs w:val="28"/>
          <w:lang w:eastAsia="ru-RU"/>
        </w:rPr>
        <w:t>)</w:t>
      </w:r>
      <w:r w:rsidR="00EE1EA4">
        <w:rPr>
          <w:sz w:val="28"/>
          <w:szCs w:val="28"/>
          <w:lang w:eastAsia="ru-RU"/>
        </w:rPr>
        <w:t>.</w:t>
      </w:r>
      <w:r w:rsidRPr="003F2A79">
        <w:rPr>
          <w:sz w:val="28"/>
          <w:szCs w:val="28"/>
          <w:lang w:eastAsia="ru-RU"/>
        </w:rPr>
        <w:t xml:space="preserve"> </w:t>
      </w:r>
    </w:p>
    <w:p w:rsidR="00F74004" w:rsidRDefault="00F74004" w:rsidP="00F74004">
      <w:pPr>
        <w:autoSpaceDE w:val="0"/>
        <w:autoSpaceDN w:val="0"/>
        <w:spacing w:line="360" w:lineRule="auto"/>
        <w:ind w:firstLine="709"/>
        <w:jc w:val="both"/>
        <w:rPr>
          <w:rFonts w:eastAsia="Cambria"/>
          <w:sz w:val="28"/>
          <w:szCs w:val="28"/>
          <w:lang w:eastAsia="ru-RU"/>
        </w:rPr>
      </w:pPr>
      <w:r w:rsidRPr="003F2A79">
        <w:rPr>
          <w:rFonts w:eastAsia="Cambria"/>
          <w:sz w:val="28"/>
          <w:szCs w:val="28"/>
          <w:lang w:eastAsia="ru-RU"/>
        </w:rPr>
        <w:t xml:space="preserve">При выборе места установки датчика автоматической идентификации события ДТП рекомендуется обеспечивать достаточное пространство вокруг датчика, чтобы значительные деформации кузовных элементов не повредили датчик и не оказали негативное влияние на его работоспособность. </w:t>
      </w:r>
    </w:p>
    <w:p w:rsidR="00EE1EA4" w:rsidRDefault="00EE1EA4" w:rsidP="00F74004">
      <w:pPr>
        <w:autoSpaceDE w:val="0"/>
        <w:autoSpaceDN w:val="0"/>
        <w:spacing w:line="360" w:lineRule="auto"/>
        <w:ind w:firstLine="709"/>
        <w:jc w:val="both"/>
        <w:rPr>
          <w:rFonts w:eastAsia="Cambria"/>
          <w:sz w:val="28"/>
          <w:szCs w:val="28"/>
          <w:lang w:eastAsia="ru-RU"/>
        </w:rPr>
      </w:pPr>
    </w:p>
    <w:p w:rsidR="00EE1EA4" w:rsidRDefault="00EE1EA4" w:rsidP="00F74004">
      <w:pPr>
        <w:autoSpaceDE w:val="0"/>
        <w:autoSpaceDN w:val="0"/>
        <w:spacing w:line="360" w:lineRule="auto"/>
        <w:ind w:firstLine="709"/>
        <w:jc w:val="both"/>
        <w:rPr>
          <w:rFonts w:eastAsia="Cambria"/>
          <w:sz w:val="28"/>
          <w:szCs w:val="28"/>
          <w:lang w:eastAsia="ru-RU"/>
        </w:rPr>
      </w:pPr>
    </w:p>
    <w:p w:rsidR="00EE1EA4" w:rsidRDefault="00EE1EA4" w:rsidP="00F74004">
      <w:pPr>
        <w:autoSpaceDE w:val="0"/>
        <w:autoSpaceDN w:val="0"/>
        <w:spacing w:line="360" w:lineRule="auto"/>
        <w:ind w:firstLine="709"/>
        <w:jc w:val="both"/>
        <w:rPr>
          <w:rFonts w:eastAsia="Cambria"/>
          <w:sz w:val="28"/>
          <w:szCs w:val="28"/>
          <w:lang w:eastAsia="ru-RU"/>
        </w:rPr>
      </w:pPr>
    </w:p>
    <w:p w:rsidR="00EE1EA4" w:rsidRDefault="00EE1EA4" w:rsidP="00F74004">
      <w:pPr>
        <w:autoSpaceDE w:val="0"/>
        <w:autoSpaceDN w:val="0"/>
        <w:spacing w:line="360" w:lineRule="auto"/>
        <w:ind w:firstLine="709"/>
        <w:jc w:val="both"/>
        <w:rPr>
          <w:rFonts w:eastAsia="Cambria"/>
          <w:sz w:val="28"/>
          <w:szCs w:val="28"/>
          <w:lang w:eastAsia="ru-RU"/>
        </w:rPr>
      </w:pPr>
    </w:p>
    <w:p w:rsidR="00EE1EA4" w:rsidRDefault="00EE1EA4" w:rsidP="00F74004">
      <w:pPr>
        <w:autoSpaceDE w:val="0"/>
        <w:autoSpaceDN w:val="0"/>
        <w:spacing w:line="360" w:lineRule="auto"/>
        <w:ind w:firstLine="709"/>
        <w:jc w:val="both"/>
        <w:rPr>
          <w:rFonts w:eastAsia="Cambria"/>
          <w:sz w:val="28"/>
          <w:szCs w:val="28"/>
          <w:lang w:eastAsia="ru-RU"/>
        </w:rPr>
      </w:pPr>
    </w:p>
    <w:p w:rsidR="00EE1EA4" w:rsidRDefault="00EE1EA4" w:rsidP="00F74004">
      <w:pPr>
        <w:autoSpaceDE w:val="0"/>
        <w:autoSpaceDN w:val="0"/>
        <w:spacing w:line="360" w:lineRule="auto"/>
        <w:ind w:firstLine="709"/>
        <w:jc w:val="both"/>
        <w:rPr>
          <w:rFonts w:eastAsia="Cambria"/>
          <w:sz w:val="28"/>
          <w:szCs w:val="28"/>
          <w:lang w:eastAsia="ru-RU"/>
        </w:rPr>
      </w:pPr>
    </w:p>
    <w:p w:rsidR="00EE1EA4" w:rsidRDefault="00EE1EA4" w:rsidP="00F74004">
      <w:pPr>
        <w:autoSpaceDE w:val="0"/>
        <w:autoSpaceDN w:val="0"/>
        <w:spacing w:line="360" w:lineRule="auto"/>
        <w:ind w:firstLine="709"/>
        <w:jc w:val="both"/>
        <w:rPr>
          <w:rFonts w:eastAsia="Cambria"/>
          <w:sz w:val="28"/>
          <w:szCs w:val="28"/>
          <w:lang w:eastAsia="ru-RU"/>
        </w:rPr>
      </w:pPr>
    </w:p>
    <w:p w:rsidR="00EE1EA4" w:rsidRDefault="00EE1EA4" w:rsidP="00F74004">
      <w:pPr>
        <w:autoSpaceDE w:val="0"/>
        <w:autoSpaceDN w:val="0"/>
        <w:spacing w:line="360" w:lineRule="auto"/>
        <w:ind w:firstLine="709"/>
        <w:jc w:val="both"/>
        <w:rPr>
          <w:rFonts w:eastAsia="Cambria"/>
          <w:sz w:val="28"/>
          <w:szCs w:val="28"/>
          <w:lang w:eastAsia="ru-RU"/>
        </w:rPr>
      </w:pPr>
    </w:p>
    <w:p w:rsidR="00EE1EA4" w:rsidRDefault="00EE1EA4" w:rsidP="00F74004">
      <w:pPr>
        <w:autoSpaceDE w:val="0"/>
        <w:autoSpaceDN w:val="0"/>
        <w:spacing w:line="360" w:lineRule="auto"/>
        <w:ind w:firstLine="709"/>
        <w:jc w:val="both"/>
        <w:rPr>
          <w:rFonts w:eastAsia="Cambria"/>
          <w:sz w:val="28"/>
          <w:szCs w:val="28"/>
          <w:lang w:eastAsia="ru-RU"/>
        </w:rPr>
      </w:pPr>
    </w:p>
    <w:p w:rsidR="00EE1EA4" w:rsidRPr="003F2A79" w:rsidRDefault="00EE1EA4" w:rsidP="00F74004">
      <w:pPr>
        <w:autoSpaceDE w:val="0"/>
        <w:autoSpaceDN w:val="0"/>
        <w:spacing w:line="360" w:lineRule="auto"/>
        <w:ind w:firstLine="709"/>
        <w:jc w:val="both"/>
        <w:rPr>
          <w:rFonts w:eastAsia="Cambria"/>
          <w:sz w:val="28"/>
          <w:szCs w:val="28"/>
          <w:lang w:eastAsia="ru-RU"/>
        </w:rPr>
      </w:pPr>
    </w:p>
    <w:p w:rsidR="00F74004" w:rsidRPr="003F2A79" w:rsidRDefault="00D3780D" w:rsidP="00F74004">
      <w:pPr>
        <w:keepNext/>
        <w:autoSpaceDE w:val="0"/>
        <w:autoSpaceDN w:val="0"/>
        <w:spacing w:line="360" w:lineRule="auto"/>
        <w:jc w:val="center"/>
        <w:rPr>
          <w:rFonts w:eastAsia="Cambria"/>
          <w:sz w:val="28"/>
          <w:szCs w:val="28"/>
          <w:lang w:eastAsia="ru-RU"/>
        </w:rPr>
      </w:pPr>
      <w:r w:rsidRPr="003F2A79">
        <w:rPr>
          <w:rFonts w:eastAsia="Cambria"/>
          <w:noProof/>
          <w:sz w:val="28"/>
          <w:szCs w:val="28"/>
          <w:lang w:eastAsia="ru-RU"/>
        </w:rPr>
        <w:drawing>
          <wp:inline distT="0" distB="0" distL="0" distR="0">
            <wp:extent cx="5324475" cy="2057400"/>
            <wp:effectExtent l="0" t="0" r="9525" b="0"/>
            <wp:docPr id="19" name="Рисунок 12" descr="C:\Users\Olga\Desktop\Новый ГОСТ\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Olga\Desktop\Новый ГОСТ\Рисунок1.PNG"/>
                    <pic:cNvPicPr>
                      <a:picLocks noChangeAspect="1" noChangeArrowheads="1"/>
                    </pic:cNvPicPr>
                  </pic:nvPicPr>
                  <pic:blipFill>
                    <a:blip r:embed="rId30" cstate="print">
                      <a:extLst>
                        <a:ext uri="{28A0092B-C50C-407E-A947-70E740481C1C}">
                          <a14:useLocalDpi xmlns:a14="http://schemas.microsoft.com/office/drawing/2010/main" val="0"/>
                        </a:ext>
                      </a:extLst>
                    </a:blip>
                    <a:srcRect b="14804"/>
                    <a:stretch>
                      <a:fillRect/>
                    </a:stretch>
                  </pic:blipFill>
                  <pic:spPr bwMode="auto">
                    <a:xfrm>
                      <a:off x="0" y="0"/>
                      <a:ext cx="5324475" cy="2057400"/>
                    </a:xfrm>
                    <a:prstGeom prst="rect">
                      <a:avLst/>
                    </a:prstGeom>
                    <a:noFill/>
                    <a:ln>
                      <a:noFill/>
                    </a:ln>
                  </pic:spPr>
                </pic:pic>
              </a:graphicData>
            </a:graphic>
          </wp:inline>
        </w:drawing>
      </w:r>
    </w:p>
    <w:p w:rsidR="00EE1EA4" w:rsidRPr="003F2A79" w:rsidRDefault="00EE1EA4" w:rsidP="00EE1EA4">
      <w:pPr>
        <w:autoSpaceDE w:val="0"/>
        <w:autoSpaceDN w:val="0"/>
        <w:spacing w:line="360" w:lineRule="auto"/>
        <w:ind w:left="709"/>
        <w:jc w:val="both"/>
        <w:rPr>
          <w:sz w:val="28"/>
          <w:szCs w:val="28"/>
          <w:lang w:eastAsia="ru-RU"/>
        </w:rPr>
      </w:pPr>
      <w:r w:rsidRPr="00EE1EA4">
        <w:rPr>
          <w:i/>
          <w:sz w:val="28"/>
          <w:szCs w:val="28"/>
          <w:lang w:eastAsia="ru-RU"/>
        </w:rPr>
        <w:t xml:space="preserve">О </w:t>
      </w:r>
      <w:r w:rsidRPr="003F2A79">
        <w:rPr>
          <w:rFonts w:eastAsia="Cambria"/>
          <w:lang w:eastAsia="ru-RU"/>
        </w:rPr>
        <w:sym w:font="Symbol" w:char="F02D"/>
      </w:r>
      <w:r w:rsidRPr="003F2A79">
        <w:rPr>
          <w:sz w:val="28"/>
          <w:szCs w:val="28"/>
          <w:lang w:eastAsia="ru-RU"/>
        </w:rPr>
        <w:t xml:space="preserve"> точка центра масс транспортного средства</w:t>
      </w:r>
      <w:r>
        <w:rPr>
          <w:sz w:val="28"/>
          <w:szCs w:val="28"/>
          <w:lang w:eastAsia="ru-RU"/>
        </w:rPr>
        <w:t>,</w:t>
      </w:r>
    </w:p>
    <w:p w:rsidR="00EE1EA4" w:rsidRPr="003F2A79" w:rsidRDefault="00EE1EA4" w:rsidP="00EE1EA4">
      <w:pPr>
        <w:autoSpaceDE w:val="0"/>
        <w:autoSpaceDN w:val="0"/>
        <w:spacing w:line="360" w:lineRule="auto"/>
        <w:ind w:left="709"/>
        <w:jc w:val="both"/>
        <w:rPr>
          <w:sz w:val="28"/>
          <w:szCs w:val="28"/>
          <w:lang w:eastAsia="ru-RU"/>
        </w:rPr>
      </w:pPr>
      <w:r>
        <w:rPr>
          <w:sz w:val="28"/>
          <w:szCs w:val="28"/>
          <w:lang w:eastAsia="ru-RU"/>
        </w:rPr>
        <w:t>р</w:t>
      </w:r>
      <w:r w:rsidRPr="003F2A79">
        <w:rPr>
          <w:sz w:val="28"/>
          <w:szCs w:val="28"/>
          <w:lang w:eastAsia="ru-RU"/>
        </w:rPr>
        <w:t>асстояни</w:t>
      </w:r>
      <w:r>
        <w:rPr>
          <w:sz w:val="28"/>
          <w:szCs w:val="28"/>
          <w:lang w:eastAsia="ru-RU"/>
        </w:rPr>
        <w:t>я</w:t>
      </w:r>
      <w:r w:rsidRPr="003F2A79">
        <w:rPr>
          <w:sz w:val="28"/>
          <w:szCs w:val="28"/>
          <w:lang w:eastAsia="ru-RU"/>
        </w:rPr>
        <w:t xml:space="preserve"> </w:t>
      </w:r>
      <w:r w:rsidRPr="00EE1EA4">
        <w:rPr>
          <w:i/>
          <w:sz w:val="28"/>
          <w:szCs w:val="28"/>
          <w:lang w:eastAsia="ru-RU"/>
        </w:rPr>
        <w:t>OF</w:t>
      </w:r>
      <w:r w:rsidRPr="003F2A79">
        <w:rPr>
          <w:sz w:val="28"/>
          <w:szCs w:val="28"/>
          <w:lang w:eastAsia="ru-RU"/>
        </w:rPr>
        <w:t xml:space="preserve"> и </w:t>
      </w:r>
      <w:r w:rsidRPr="00EE1EA4">
        <w:rPr>
          <w:i/>
          <w:sz w:val="28"/>
          <w:szCs w:val="28"/>
          <w:lang w:eastAsia="ru-RU"/>
        </w:rPr>
        <w:t>OC</w:t>
      </w:r>
      <w:r w:rsidRPr="003F2A79">
        <w:rPr>
          <w:sz w:val="28"/>
          <w:szCs w:val="28"/>
          <w:lang w:eastAsia="ru-RU"/>
        </w:rPr>
        <w:t xml:space="preserve"> </w:t>
      </w:r>
      <w:r w:rsidR="00C637A0" w:rsidRPr="003F2A79">
        <w:rPr>
          <w:sz w:val="28"/>
          <w:szCs w:val="28"/>
          <w:lang w:eastAsia="ru-RU"/>
        </w:rPr>
        <w:t>должн</w:t>
      </w:r>
      <w:r w:rsidR="00C637A0">
        <w:rPr>
          <w:sz w:val="28"/>
          <w:szCs w:val="28"/>
          <w:lang w:eastAsia="ru-RU"/>
        </w:rPr>
        <w:t xml:space="preserve">ы </w:t>
      </w:r>
      <w:r>
        <w:rPr>
          <w:sz w:val="28"/>
          <w:szCs w:val="28"/>
          <w:lang w:eastAsia="ru-RU"/>
        </w:rPr>
        <w:t>быть не более</w:t>
      </w:r>
      <w:r w:rsidRPr="003F2A79">
        <w:rPr>
          <w:sz w:val="28"/>
          <w:szCs w:val="28"/>
          <w:lang w:eastAsia="ru-RU"/>
        </w:rPr>
        <w:t xml:space="preserve"> </w:t>
      </w:r>
      <w:smartTag w:uri="urn:schemas-microsoft-com:office:smarttags" w:element="metricconverter">
        <w:smartTagPr>
          <w:attr w:name="ProductID" w:val="70 мм"/>
        </w:smartTagPr>
        <w:r w:rsidRPr="003F2A79">
          <w:rPr>
            <w:sz w:val="28"/>
            <w:szCs w:val="28"/>
            <w:lang w:eastAsia="ru-RU"/>
          </w:rPr>
          <w:t>70 мм</w:t>
        </w:r>
      </w:smartTag>
      <w:r>
        <w:rPr>
          <w:sz w:val="28"/>
          <w:szCs w:val="28"/>
          <w:lang w:eastAsia="ru-RU"/>
        </w:rPr>
        <w:t>;</w:t>
      </w:r>
    </w:p>
    <w:p w:rsidR="00EE1EA4" w:rsidRPr="003F2A79" w:rsidRDefault="00EE1EA4" w:rsidP="00EE1EA4">
      <w:pPr>
        <w:autoSpaceDE w:val="0"/>
        <w:autoSpaceDN w:val="0"/>
        <w:spacing w:line="360" w:lineRule="auto"/>
        <w:ind w:left="709"/>
        <w:jc w:val="both"/>
        <w:rPr>
          <w:sz w:val="28"/>
          <w:szCs w:val="28"/>
          <w:lang w:eastAsia="ru-RU"/>
        </w:rPr>
      </w:pPr>
      <w:r>
        <w:rPr>
          <w:sz w:val="28"/>
          <w:szCs w:val="28"/>
          <w:lang w:eastAsia="ru-RU"/>
        </w:rPr>
        <w:t>р</w:t>
      </w:r>
      <w:r w:rsidRPr="003F2A79">
        <w:rPr>
          <w:sz w:val="28"/>
          <w:szCs w:val="28"/>
          <w:lang w:eastAsia="ru-RU"/>
        </w:rPr>
        <w:t>асстояни</w:t>
      </w:r>
      <w:r>
        <w:rPr>
          <w:sz w:val="28"/>
          <w:szCs w:val="28"/>
          <w:lang w:eastAsia="ru-RU"/>
        </w:rPr>
        <w:t>я</w:t>
      </w:r>
      <w:r w:rsidRPr="003F2A79">
        <w:rPr>
          <w:sz w:val="28"/>
          <w:szCs w:val="28"/>
          <w:lang w:eastAsia="ru-RU"/>
        </w:rPr>
        <w:t xml:space="preserve"> </w:t>
      </w:r>
      <w:r w:rsidRPr="00EE1EA4">
        <w:rPr>
          <w:i/>
          <w:sz w:val="28"/>
          <w:szCs w:val="28"/>
          <w:lang w:eastAsia="ru-RU"/>
        </w:rPr>
        <w:t>AF</w:t>
      </w:r>
      <w:r w:rsidRPr="003F2A79">
        <w:rPr>
          <w:sz w:val="28"/>
          <w:szCs w:val="28"/>
          <w:lang w:eastAsia="ru-RU"/>
        </w:rPr>
        <w:t xml:space="preserve">, </w:t>
      </w:r>
      <w:r w:rsidRPr="00EE1EA4">
        <w:rPr>
          <w:i/>
          <w:sz w:val="28"/>
          <w:szCs w:val="28"/>
          <w:lang w:eastAsia="ru-RU"/>
        </w:rPr>
        <w:t>BC</w:t>
      </w:r>
      <w:r w:rsidRPr="003F2A79">
        <w:rPr>
          <w:sz w:val="28"/>
          <w:szCs w:val="28"/>
          <w:lang w:eastAsia="ru-RU"/>
        </w:rPr>
        <w:t xml:space="preserve">, </w:t>
      </w:r>
      <w:r w:rsidRPr="00EE1EA4">
        <w:rPr>
          <w:i/>
          <w:sz w:val="28"/>
          <w:szCs w:val="28"/>
          <w:lang w:eastAsia="ru-RU"/>
        </w:rPr>
        <w:t>CD</w:t>
      </w:r>
      <w:r w:rsidRPr="003F2A79">
        <w:rPr>
          <w:sz w:val="28"/>
          <w:szCs w:val="28"/>
          <w:lang w:eastAsia="ru-RU"/>
        </w:rPr>
        <w:t xml:space="preserve"> и </w:t>
      </w:r>
      <w:r w:rsidRPr="00EE1EA4">
        <w:rPr>
          <w:i/>
          <w:sz w:val="28"/>
          <w:szCs w:val="28"/>
          <w:lang w:eastAsia="ru-RU"/>
        </w:rPr>
        <w:t>EF</w:t>
      </w:r>
      <w:r w:rsidRPr="003F2A79">
        <w:rPr>
          <w:sz w:val="28"/>
          <w:szCs w:val="28"/>
          <w:lang w:eastAsia="ru-RU"/>
        </w:rPr>
        <w:t xml:space="preserve"> </w:t>
      </w:r>
      <w:r w:rsidR="00C637A0" w:rsidRPr="003F2A79">
        <w:rPr>
          <w:sz w:val="28"/>
          <w:szCs w:val="28"/>
          <w:lang w:eastAsia="ru-RU"/>
        </w:rPr>
        <w:t>должн</w:t>
      </w:r>
      <w:r w:rsidR="00C637A0">
        <w:rPr>
          <w:sz w:val="28"/>
          <w:szCs w:val="28"/>
          <w:lang w:eastAsia="ru-RU"/>
        </w:rPr>
        <w:t>ы быть не более</w:t>
      </w:r>
      <w:r w:rsidR="00C637A0" w:rsidRPr="003F2A79">
        <w:rPr>
          <w:sz w:val="28"/>
          <w:szCs w:val="28"/>
          <w:lang w:eastAsia="ru-RU"/>
        </w:rPr>
        <w:t xml:space="preserve"> </w:t>
      </w:r>
      <w:smartTag w:uri="urn:schemas-microsoft-com:office:smarttags" w:element="metricconverter">
        <w:smartTagPr>
          <w:attr w:name="ProductID" w:val="40 мм"/>
        </w:smartTagPr>
        <w:r w:rsidRPr="003F2A79">
          <w:rPr>
            <w:sz w:val="28"/>
            <w:szCs w:val="28"/>
            <w:lang w:eastAsia="ru-RU"/>
          </w:rPr>
          <w:t>40 мм</w:t>
        </w:r>
      </w:smartTag>
    </w:p>
    <w:p w:rsidR="00F74004" w:rsidRPr="003F2A79" w:rsidRDefault="00F74004" w:rsidP="00F74004">
      <w:pPr>
        <w:jc w:val="center"/>
        <w:rPr>
          <w:rFonts w:eastAsia="Cambria"/>
          <w:bCs/>
          <w:sz w:val="28"/>
          <w:szCs w:val="28"/>
        </w:rPr>
      </w:pPr>
      <w:r w:rsidRPr="003F2A79">
        <w:rPr>
          <w:rFonts w:eastAsia="Cambria"/>
          <w:bCs/>
          <w:sz w:val="28"/>
          <w:szCs w:val="28"/>
        </w:rPr>
        <w:t xml:space="preserve">Рисунок Д.1 </w:t>
      </w:r>
      <w:r w:rsidR="000F222D">
        <w:rPr>
          <w:rFonts w:eastAsia="Cambria"/>
          <w:bCs/>
          <w:sz w:val="28"/>
          <w:szCs w:val="28"/>
        </w:rPr>
        <w:t>—</w:t>
      </w:r>
      <w:r w:rsidRPr="003F2A79">
        <w:rPr>
          <w:rFonts w:eastAsia="Cambria"/>
          <w:bCs/>
          <w:sz w:val="28"/>
          <w:szCs w:val="28"/>
        </w:rPr>
        <w:t xml:space="preserve"> Рекомендуемое расположение датчика определения события ДТП</w:t>
      </w:r>
    </w:p>
    <w:p w:rsidR="00D813E3" w:rsidRPr="003F2A79" w:rsidRDefault="00D813E3" w:rsidP="00F74004">
      <w:pPr>
        <w:autoSpaceDE w:val="0"/>
        <w:autoSpaceDN w:val="0"/>
        <w:spacing w:line="360" w:lineRule="auto"/>
        <w:ind w:firstLine="709"/>
        <w:jc w:val="center"/>
        <w:rPr>
          <w:rFonts w:eastAsia="Cambria"/>
          <w:sz w:val="28"/>
          <w:szCs w:val="28"/>
          <w:lang w:eastAsia="ru-RU"/>
        </w:rPr>
      </w:pPr>
    </w:p>
    <w:p w:rsidR="00D813E3" w:rsidRPr="003F2A79" w:rsidRDefault="00F74004" w:rsidP="00D813E3">
      <w:pPr>
        <w:autoSpaceDE w:val="0"/>
        <w:autoSpaceDN w:val="0"/>
        <w:spacing w:line="360" w:lineRule="auto"/>
        <w:ind w:firstLine="709"/>
        <w:jc w:val="both"/>
        <w:rPr>
          <w:rFonts w:eastAsia="Cambria"/>
          <w:sz w:val="28"/>
          <w:szCs w:val="28"/>
          <w:lang w:eastAsia="ru-RU"/>
        </w:rPr>
      </w:pPr>
      <w:r w:rsidRPr="003F2A79">
        <w:rPr>
          <w:rFonts w:eastAsia="Cambria"/>
          <w:sz w:val="28"/>
          <w:szCs w:val="28"/>
          <w:lang w:eastAsia="ru-RU"/>
        </w:rPr>
        <w:t xml:space="preserve">Д.2 Для </w:t>
      </w:r>
      <w:r w:rsidR="005249A3" w:rsidRPr="003F2A79">
        <w:rPr>
          <w:rFonts w:eastAsia="Cambria"/>
          <w:sz w:val="28"/>
          <w:szCs w:val="28"/>
          <w:lang w:eastAsia="ru-RU"/>
        </w:rPr>
        <w:t>УСВ</w:t>
      </w:r>
      <w:r w:rsidRPr="003F2A79">
        <w:rPr>
          <w:rFonts w:eastAsia="Cambria"/>
          <w:sz w:val="28"/>
          <w:szCs w:val="28"/>
          <w:lang w:eastAsia="ru-RU"/>
        </w:rPr>
        <w:t>, устанавливаемых в конфигурации штатного оборудования, место установки датчика автоматической идентификации события ДТП  определяет производитель транспортного средства.</w:t>
      </w:r>
    </w:p>
    <w:p w:rsidR="00D813E3" w:rsidRPr="003F2A79" w:rsidRDefault="00D813E3" w:rsidP="00D813E3">
      <w:pPr>
        <w:autoSpaceDE w:val="0"/>
        <w:autoSpaceDN w:val="0"/>
        <w:spacing w:line="360" w:lineRule="auto"/>
        <w:ind w:firstLine="709"/>
        <w:jc w:val="center"/>
        <w:rPr>
          <w:rFonts w:eastAsia="Cambria"/>
          <w:sz w:val="28"/>
          <w:szCs w:val="28"/>
          <w:lang w:eastAsia="ru-RU"/>
        </w:rPr>
      </w:pPr>
    </w:p>
    <w:p w:rsidR="00D813E3" w:rsidRPr="003F2A79" w:rsidRDefault="00D813E3" w:rsidP="00D813E3">
      <w:pPr>
        <w:autoSpaceDE w:val="0"/>
        <w:autoSpaceDN w:val="0"/>
        <w:spacing w:line="360" w:lineRule="auto"/>
        <w:ind w:firstLine="709"/>
        <w:jc w:val="center"/>
        <w:rPr>
          <w:rFonts w:eastAsia="Cambria"/>
          <w:sz w:val="28"/>
          <w:szCs w:val="28"/>
          <w:lang w:eastAsia="ru-RU"/>
        </w:rPr>
      </w:pPr>
    </w:p>
    <w:p w:rsidR="00D813E3" w:rsidRPr="003F2A79" w:rsidRDefault="00D813E3" w:rsidP="00D813E3">
      <w:pPr>
        <w:autoSpaceDE w:val="0"/>
        <w:autoSpaceDN w:val="0"/>
        <w:spacing w:line="360" w:lineRule="auto"/>
        <w:ind w:firstLine="709"/>
        <w:jc w:val="center"/>
        <w:rPr>
          <w:rFonts w:eastAsia="Cambria"/>
          <w:sz w:val="28"/>
          <w:szCs w:val="28"/>
          <w:lang w:eastAsia="ru-RU"/>
        </w:rPr>
      </w:pPr>
    </w:p>
    <w:p w:rsidR="00D813E3" w:rsidRPr="003F2A79" w:rsidRDefault="00D813E3" w:rsidP="00D813E3">
      <w:pPr>
        <w:autoSpaceDE w:val="0"/>
        <w:autoSpaceDN w:val="0"/>
        <w:spacing w:line="360" w:lineRule="auto"/>
        <w:ind w:firstLine="709"/>
        <w:jc w:val="center"/>
        <w:rPr>
          <w:rFonts w:eastAsia="Cambria"/>
          <w:sz w:val="28"/>
          <w:szCs w:val="28"/>
          <w:lang w:eastAsia="ru-RU"/>
        </w:rPr>
      </w:pPr>
    </w:p>
    <w:p w:rsidR="00D813E3" w:rsidRPr="003F2A79" w:rsidRDefault="00D813E3" w:rsidP="00D813E3">
      <w:pPr>
        <w:autoSpaceDE w:val="0"/>
        <w:autoSpaceDN w:val="0"/>
        <w:spacing w:line="360" w:lineRule="auto"/>
        <w:ind w:firstLine="709"/>
        <w:jc w:val="center"/>
        <w:rPr>
          <w:rFonts w:eastAsia="Cambria"/>
          <w:sz w:val="28"/>
          <w:szCs w:val="28"/>
          <w:lang w:eastAsia="ru-RU"/>
        </w:rPr>
      </w:pPr>
    </w:p>
    <w:p w:rsidR="00D813E3" w:rsidRPr="003F2A79" w:rsidRDefault="00D813E3" w:rsidP="00D813E3">
      <w:pPr>
        <w:autoSpaceDE w:val="0"/>
        <w:autoSpaceDN w:val="0"/>
        <w:spacing w:line="360" w:lineRule="auto"/>
        <w:ind w:firstLine="709"/>
        <w:jc w:val="center"/>
        <w:rPr>
          <w:rFonts w:eastAsia="Cambria"/>
          <w:sz w:val="28"/>
          <w:szCs w:val="28"/>
          <w:lang w:eastAsia="ru-RU"/>
        </w:rPr>
      </w:pPr>
    </w:p>
    <w:p w:rsidR="00D813E3" w:rsidRPr="003F2A79" w:rsidRDefault="00D813E3" w:rsidP="00D813E3">
      <w:pPr>
        <w:autoSpaceDE w:val="0"/>
        <w:autoSpaceDN w:val="0"/>
        <w:spacing w:line="360" w:lineRule="auto"/>
        <w:ind w:firstLine="709"/>
        <w:jc w:val="center"/>
        <w:rPr>
          <w:rFonts w:eastAsia="Cambria"/>
          <w:sz w:val="28"/>
          <w:szCs w:val="28"/>
          <w:lang w:eastAsia="ru-RU"/>
        </w:rPr>
      </w:pPr>
    </w:p>
    <w:p w:rsidR="00D813E3" w:rsidRPr="003F2A79" w:rsidRDefault="00D813E3" w:rsidP="00D813E3">
      <w:pPr>
        <w:autoSpaceDE w:val="0"/>
        <w:autoSpaceDN w:val="0"/>
        <w:spacing w:line="360" w:lineRule="auto"/>
        <w:ind w:firstLine="709"/>
        <w:jc w:val="center"/>
        <w:rPr>
          <w:rFonts w:eastAsia="Cambria"/>
          <w:sz w:val="28"/>
          <w:szCs w:val="28"/>
          <w:lang w:eastAsia="ru-RU"/>
        </w:rPr>
        <w:sectPr w:rsidR="00D813E3" w:rsidRPr="003F2A79" w:rsidSect="005C6EDB">
          <w:pgSz w:w="11909" w:h="16834" w:code="1"/>
          <w:pgMar w:top="1134" w:right="1440" w:bottom="1134" w:left="1440" w:header="720" w:footer="720" w:gutter="0"/>
          <w:cols w:space="720"/>
          <w:docGrid w:linePitch="360"/>
        </w:sectPr>
      </w:pPr>
    </w:p>
    <w:p w:rsidR="00D9742A" w:rsidRPr="003F2A79" w:rsidRDefault="00D9742A" w:rsidP="00287317">
      <w:pPr>
        <w:autoSpaceDE w:val="0"/>
        <w:autoSpaceDN w:val="0"/>
        <w:spacing w:line="360" w:lineRule="auto"/>
        <w:jc w:val="center"/>
        <w:rPr>
          <w:b/>
          <w:sz w:val="28"/>
          <w:szCs w:val="28"/>
          <w:lang w:eastAsia="ru-RU"/>
        </w:rPr>
      </w:pPr>
      <w:r w:rsidRPr="003F2A79">
        <w:rPr>
          <w:b/>
          <w:sz w:val="28"/>
          <w:szCs w:val="28"/>
          <w:lang w:eastAsia="ru-RU"/>
        </w:rPr>
        <w:lastRenderedPageBreak/>
        <w:t>Приложение Е</w:t>
      </w:r>
    </w:p>
    <w:p w:rsidR="00D9742A" w:rsidRPr="003F2A79" w:rsidRDefault="00D9742A" w:rsidP="00287317">
      <w:pPr>
        <w:autoSpaceDE w:val="0"/>
        <w:autoSpaceDN w:val="0"/>
        <w:spacing w:line="360" w:lineRule="auto"/>
        <w:jc w:val="center"/>
        <w:rPr>
          <w:b/>
          <w:sz w:val="28"/>
          <w:szCs w:val="28"/>
          <w:lang w:eastAsia="ru-RU"/>
        </w:rPr>
      </w:pPr>
      <w:r w:rsidRPr="003F2A79">
        <w:rPr>
          <w:b/>
          <w:sz w:val="28"/>
          <w:szCs w:val="28"/>
          <w:lang w:eastAsia="ru-RU"/>
        </w:rPr>
        <w:t>(рекомендуемое)</w:t>
      </w:r>
    </w:p>
    <w:p w:rsidR="00D813E3" w:rsidRPr="003F2A79" w:rsidRDefault="00D813E3" w:rsidP="004734FA">
      <w:pPr>
        <w:autoSpaceDE w:val="0"/>
        <w:autoSpaceDN w:val="0"/>
        <w:spacing w:line="360" w:lineRule="auto"/>
        <w:ind w:firstLine="709"/>
        <w:jc w:val="center"/>
        <w:rPr>
          <w:b/>
          <w:sz w:val="28"/>
          <w:szCs w:val="28"/>
          <w:lang w:eastAsia="ru-RU"/>
        </w:rPr>
      </w:pPr>
    </w:p>
    <w:p w:rsidR="00D9742A" w:rsidRPr="003F2A79" w:rsidRDefault="00D9742A" w:rsidP="004734FA">
      <w:pPr>
        <w:autoSpaceDE w:val="0"/>
        <w:autoSpaceDN w:val="0"/>
        <w:spacing w:line="360" w:lineRule="auto"/>
        <w:ind w:firstLine="709"/>
        <w:jc w:val="center"/>
        <w:rPr>
          <w:b/>
          <w:sz w:val="28"/>
          <w:szCs w:val="28"/>
          <w:lang w:eastAsia="ru-RU"/>
        </w:rPr>
      </w:pPr>
      <w:r w:rsidRPr="003F2A79">
        <w:rPr>
          <w:b/>
          <w:sz w:val="28"/>
          <w:szCs w:val="28"/>
          <w:lang w:eastAsia="ru-RU"/>
        </w:rPr>
        <w:t>Рекомендации по исполнению и местоположению блока интерфейса пользователя в салоне транспортного средства</w:t>
      </w:r>
    </w:p>
    <w:p w:rsidR="00D9742A" w:rsidRPr="003F2A79" w:rsidRDefault="00D9742A" w:rsidP="004734FA">
      <w:pPr>
        <w:autoSpaceDE w:val="0"/>
        <w:autoSpaceDN w:val="0"/>
        <w:spacing w:line="360" w:lineRule="auto"/>
        <w:ind w:firstLine="709"/>
        <w:jc w:val="center"/>
        <w:rPr>
          <w:sz w:val="28"/>
          <w:szCs w:val="28"/>
          <w:lang w:eastAsia="ru-RU"/>
        </w:rPr>
      </w:pPr>
      <w:r w:rsidRPr="003F2A79">
        <w:rPr>
          <w:b/>
          <w:sz w:val="28"/>
          <w:szCs w:val="28"/>
          <w:lang w:eastAsia="ru-RU"/>
        </w:rPr>
        <w:t>(только для автомобильных систем, устанавливаемых в конфигурации дополнительного оборудования</w:t>
      </w:r>
      <w:r w:rsidRPr="003F2A79">
        <w:rPr>
          <w:sz w:val="28"/>
          <w:szCs w:val="28"/>
          <w:lang w:eastAsia="ru-RU"/>
        </w:rPr>
        <w:t>)</w:t>
      </w:r>
    </w:p>
    <w:p w:rsidR="00D9742A" w:rsidRPr="003F2A79" w:rsidRDefault="00D9742A" w:rsidP="004734FA">
      <w:pPr>
        <w:autoSpaceDE w:val="0"/>
        <w:autoSpaceDN w:val="0"/>
        <w:spacing w:line="360" w:lineRule="auto"/>
        <w:ind w:firstLine="708"/>
        <w:jc w:val="both"/>
        <w:rPr>
          <w:sz w:val="28"/>
          <w:szCs w:val="28"/>
          <w:lang w:eastAsia="ru-RU"/>
        </w:rPr>
      </w:pPr>
    </w:p>
    <w:p w:rsidR="00D9742A" w:rsidRPr="003F2A79" w:rsidRDefault="00D9742A" w:rsidP="004734FA">
      <w:pPr>
        <w:autoSpaceDE w:val="0"/>
        <w:autoSpaceDN w:val="0"/>
        <w:spacing w:line="360" w:lineRule="auto"/>
        <w:ind w:firstLine="708"/>
        <w:jc w:val="both"/>
        <w:rPr>
          <w:sz w:val="28"/>
          <w:szCs w:val="28"/>
          <w:lang w:eastAsia="ru-RU"/>
        </w:rPr>
      </w:pPr>
      <w:r w:rsidRPr="003F2A79">
        <w:rPr>
          <w:sz w:val="28"/>
          <w:szCs w:val="28"/>
          <w:lang w:eastAsia="ru-RU"/>
        </w:rPr>
        <w:t>Е.1 Габаритные размеры БИП должны быть по возможности минимизированы в целях облегчения установки устройства в салоне транспортного средства.</w:t>
      </w:r>
    </w:p>
    <w:p w:rsidR="00D9742A" w:rsidRPr="003F2A79" w:rsidRDefault="00D9742A" w:rsidP="004734FA">
      <w:pPr>
        <w:autoSpaceDE w:val="0"/>
        <w:autoSpaceDN w:val="0"/>
        <w:spacing w:line="360" w:lineRule="auto"/>
        <w:ind w:firstLine="708"/>
        <w:jc w:val="both"/>
        <w:rPr>
          <w:sz w:val="28"/>
          <w:szCs w:val="28"/>
          <w:lang w:eastAsia="ru-RU"/>
        </w:rPr>
      </w:pPr>
      <w:r w:rsidRPr="003F2A79">
        <w:rPr>
          <w:sz w:val="28"/>
          <w:szCs w:val="28"/>
          <w:lang w:eastAsia="ru-RU"/>
        </w:rPr>
        <w:t>Е.2 БИП рекомендуется изготавливать  из материалов, по фактуре и цвету  максимально идентичных фактуре и цвету материалов, использующихся при изготовлении передних панелей транспортных средств. При необходимости может создаваться несколько вариантов БИП с использованием материалов  различной фактуры и цвета.</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 xml:space="preserve">Е.3 Не рекомендуется размещать в БИП  динамик (динамики), а также электронные блоки, входящие в состав </w:t>
      </w:r>
      <w:r w:rsidR="00EB7140" w:rsidRPr="003F2A79">
        <w:rPr>
          <w:sz w:val="28"/>
          <w:szCs w:val="28"/>
          <w:lang w:eastAsia="ru-RU"/>
        </w:rPr>
        <w:t>УСВ</w:t>
      </w:r>
      <w:r w:rsidRPr="003F2A79">
        <w:rPr>
          <w:sz w:val="28"/>
          <w:szCs w:val="28"/>
          <w:lang w:eastAsia="ru-RU"/>
        </w:rPr>
        <w:t>, т.</w:t>
      </w:r>
      <w:r w:rsidR="00C637A0">
        <w:rPr>
          <w:sz w:val="28"/>
          <w:szCs w:val="28"/>
          <w:lang w:eastAsia="ru-RU"/>
        </w:rPr>
        <w:t xml:space="preserve"> </w:t>
      </w:r>
      <w:r w:rsidRPr="003F2A79">
        <w:rPr>
          <w:sz w:val="28"/>
          <w:szCs w:val="28"/>
          <w:lang w:eastAsia="ru-RU"/>
        </w:rPr>
        <w:t>к. это увеличивает габаритные размеры БИП и затрудняет его установку в салоне транспортного средства.</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Е.4 Крепление БИП на передней панели транспортного средства должно обеспечивать безопасность лиц, находящихся в транспортном средстве при наступлении события ДТП.</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Е.5 Кнопки «Экстренный вызов» и «Дополнительные функции» рекомендуется размещать таким образом, чтобы нажатие на кнопки обеспечивалось в плоскости, перпендикулярной к плоскости крепления БИП в транспортном средстве.</w:t>
      </w:r>
    </w:p>
    <w:p w:rsidR="00D9742A" w:rsidRPr="003F2A79" w:rsidRDefault="00D9742A" w:rsidP="004734FA">
      <w:pPr>
        <w:autoSpaceDE w:val="0"/>
        <w:autoSpaceDN w:val="0"/>
        <w:spacing w:line="360" w:lineRule="auto"/>
        <w:jc w:val="both"/>
        <w:rPr>
          <w:sz w:val="28"/>
          <w:szCs w:val="28"/>
          <w:lang w:eastAsia="ru-RU"/>
        </w:rPr>
        <w:sectPr w:rsidR="00D9742A" w:rsidRPr="003F2A79" w:rsidSect="005C6EDB">
          <w:pgSz w:w="11909" w:h="16834" w:code="1"/>
          <w:pgMar w:top="1134" w:right="1440" w:bottom="1134" w:left="1440" w:header="720" w:footer="720" w:gutter="0"/>
          <w:cols w:space="720"/>
          <w:docGrid w:linePitch="360"/>
        </w:sectPr>
      </w:pPr>
    </w:p>
    <w:p w:rsidR="00D9742A" w:rsidRPr="003F2A79" w:rsidRDefault="00D9742A" w:rsidP="004734FA">
      <w:pPr>
        <w:autoSpaceDE w:val="0"/>
        <w:autoSpaceDN w:val="0"/>
        <w:spacing w:line="360" w:lineRule="auto"/>
        <w:jc w:val="center"/>
        <w:rPr>
          <w:b/>
          <w:sz w:val="28"/>
          <w:szCs w:val="28"/>
          <w:lang w:eastAsia="ru-RU"/>
        </w:rPr>
      </w:pPr>
      <w:r w:rsidRPr="003F2A79">
        <w:rPr>
          <w:b/>
          <w:sz w:val="28"/>
          <w:szCs w:val="28"/>
          <w:lang w:eastAsia="ru-RU"/>
        </w:rPr>
        <w:lastRenderedPageBreak/>
        <w:t>Приложение Ж</w:t>
      </w:r>
    </w:p>
    <w:p w:rsidR="00D9742A" w:rsidRPr="003F2A79" w:rsidRDefault="00D9742A" w:rsidP="004734FA">
      <w:pPr>
        <w:autoSpaceDE w:val="0"/>
        <w:autoSpaceDN w:val="0"/>
        <w:spacing w:line="360" w:lineRule="auto"/>
        <w:jc w:val="center"/>
        <w:rPr>
          <w:b/>
          <w:sz w:val="28"/>
          <w:szCs w:val="28"/>
          <w:lang w:eastAsia="ru-RU"/>
        </w:rPr>
      </w:pPr>
      <w:r w:rsidRPr="003F2A79">
        <w:rPr>
          <w:b/>
          <w:sz w:val="28"/>
          <w:szCs w:val="28"/>
          <w:lang w:eastAsia="ru-RU"/>
        </w:rPr>
        <w:t>(рекомендуемое)</w:t>
      </w:r>
    </w:p>
    <w:p w:rsidR="000F2AF1" w:rsidRDefault="000F2AF1" w:rsidP="004734FA">
      <w:pPr>
        <w:autoSpaceDE w:val="0"/>
        <w:autoSpaceDN w:val="0"/>
        <w:spacing w:line="360" w:lineRule="auto"/>
        <w:jc w:val="center"/>
        <w:rPr>
          <w:b/>
          <w:sz w:val="28"/>
          <w:szCs w:val="28"/>
          <w:lang w:val="en-US" w:eastAsia="ru-RU"/>
        </w:rPr>
      </w:pPr>
    </w:p>
    <w:p w:rsidR="00D9742A" w:rsidRPr="003F2A79" w:rsidRDefault="00D9742A" w:rsidP="004734FA">
      <w:pPr>
        <w:autoSpaceDE w:val="0"/>
        <w:autoSpaceDN w:val="0"/>
        <w:spacing w:line="360" w:lineRule="auto"/>
        <w:jc w:val="center"/>
        <w:rPr>
          <w:sz w:val="28"/>
          <w:szCs w:val="28"/>
          <w:lang w:eastAsia="ru-RU"/>
        </w:rPr>
      </w:pPr>
      <w:r w:rsidRPr="003F2A79">
        <w:rPr>
          <w:b/>
          <w:sz w:val="28"/>
          <w:szCs w:val="28"/>
          <w:lang w:eastAsia="ru-RU"/>
        </w:rPr>
        <w:t>Разъемы для подключения автомобильной системы</w:t>
      </w:r>
      <w:r w:rsidR="002E7B0D" w:rsidRPr="003F2A79">
        <w:rPr>
          <w:b/>
          <w:sz w:val="28"/>
          <w:szCs w:val="28"/>
          <w:lang w:eastAsia="ru-RU"/>
        </w:rPr>
        <w:t>/устройства</w:t>
      </w:r>
      <w:r w:rsidRPr="003F2A79">
        <w:rPr>
          <w:b/>
          <w:sz w:val="28"/>
          <w:szCs w:val="28"/>
          <w:lang w:eastAsia="ru-RU"/>
        </w:rPr>
        <w:t xml:space="preserve"> вызова экстренных оперативных служб, устанавливаемой в конфигурации дополнительного оборудования, к бортовой сети транспортного средства. Состав сигналов</w:t>
      </w:r>
    </w:p>
    <w:p w:rsidR="00D9742A" w:rsidRPr="003F2A79" w:rsidRDefault="00D9742A" w:rsidP="004734FA">
      <w:pPr>
        <w:autoSpaceDE w:val="0"/>
        <w:autoSpaceDN w:val="0"/>
        <w:spacing w:line="360" w:lineRule="auto"/>
        <w:ind w:firstLine="709"/>
        <w:jc w:val="both"/>
        <w:rPr>
          <w:sz w:val="28"/>
          <w:szCs w:val="28"/>
          <w:lang w:eastAsia="ru-RU"/>
        </w:rPr>
      </w:pPr>
    </w:p>
    <w:p w:rsidR="00C637A0" w:rsidRDefault="00D9742A" w:rsidP="004734FA">
      <w:pPr>
        <w:autoSpaceDE w:val="0"/>
        <w:autoSpaceDN w:val="0"/>
        <w:spacing w:line="360" w:lineRule="auto"/>
        <w:ind w:firstLine="709"/>
        <w:jc w:val="both"/>
        <w:rPr>
          <w:b/>
          <w:sz w:val="28"/>
          <w:szCs w:val="28"/>
          <w:lang w:eastAsia="ru-RU"/>
        </w:rPr>
      </w:pPr>
      <w:r w:rsidRPr="00C637A0">
        <w:rPr>
          <w:b/>
          <w:sz w:val="28"/>
          <w:szCs w:val="28"/>
          <w:lang w:eastAsia="ru-RU"/>
        </w:rPr>
        <w:t xml:space="preserve">Ж.1 Основной разъем для подключения </w:t>
      </w:r>
      <w:r w:rsidR="00F0419A" w:rsidRPr="00C637A0">
        <w:rPr>
          <w:b/>
          <w:sz w:val="28"/>
          <w:szCs w:val="28"/>
          <w:lang w:eastAsia="ru-RU"/>
        </w:rPr>
        <w:t>УСВ</w:t>
      </w:r>
      <w:r w:rsidRPr="00C637A0">
        <w:rPr>
          <w:b/>
          <w:sz w:val="28"/>
          <w:szCs w:val="28"/>
          <w:lang w:eastAsia="ru-RU"/>
        </w:rPr>
        <w:t xml:space="preserve">, устанавливаемой </w:t>
      </w:r>
    </w:p>
    <w:p w:rsidR="00C637A0" w:rsidRDefault="00D9742A" w:rsidP="004734FA">
      <w:pPr>
        <w:autoSpaceDE w:val="0"/>
        <w:autoSpaceDN w:val="0"/>
        <w:spacing w:line="360" w:lineRule="auto"/>
        <w:ind w:firstLine="709"/>
        <w:jc w:val="both"/>
        <w:rPr>
          <w:b/>
          <w:sz w:val="28"/>
          <w:szCs w:val="28"/>
          <w:lang w:eastAsia="ru-RU"/>
        </w:rPr>
      </w:pPr>
      <w:r w:rsidRPr="00C637A0">
        <w:rPr>
          <w:b/>
          <w:sz w:val="28"/>
          <w:szCs w:val="28"/>
          <w:lang w:eastAsia="ru-RU"/>
        </w:rPr>
        <w:t xml:space="preserve">в конфигурации дополнительного оборудования, к бортовой </w:t>
      </w:r>
    </w:p>
    <w:p w:rsidR="00D9742A" w:rsidRPr="00C637A0" w:rsidRDefault="00D9742A" w:rsidP="004734FA">
      <w:pPr>
        <w:autoSpaceDE w:val="0"/>
        <w:autoSpaceDN w:val="0"/>
        <w:spacing w:line="360" w:lineRule="auto"/>
        <w:ind w:firstLine="709"/>
        <w:jc w:val="both"/>
        <w:rPr>
          <w:b/>
          <w:sz w:val="28"/>
          <w:szCs w:val="28"/>
          <w:lang w:eastAsia="ru-RU"/>
        </w:rPr>
      </w:pPr>
      <w:r w:rsidRPr="00C637A0">
        <w:rPr>
          <w:b/>
          <w:sz w:val="28"/>
          <w:szCs w:val="28"/>
          <w:lang w:eastAsia="ru-RU"/>
        </w:rPr>
        <w:t>сети транспортного средства</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 xml:space="preserve">Ж.1.1  Состав сигналов, рекомендуемый к реализации в разъеме для подключения </w:t>
      </w:r>
      <w:r w:rsidR="00F0419A" w:rsidRPr="003F2A79">
        <w:rPr>
          <w:sz w:val="28"/>
          <w:szCs w:val="28"/>
          <w:lang w:eastAsia="ru-RU"/>
        </w:rPr>
        <w:t xml:space="preserve">УСВ </w:t>
      </w:r>
      <w:r w:rsidRPr="003F2A79">
        <w:rPr>
          <w:sz w:val="28"/>
          <w:szCs w:val="28"/>
          <w:lang w:eastAsia="ru-RU"/>
        </w:rPr>
        <w:t xml:space="preserve">к бортовой сети транспортного средства, приведен в таблице Ж.1. </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 xml:space="preserve">Разъем устанавливается на стороне транспортного средства.  Разъем содержит сигналы, которые обязательно должны быть реализованы (обязательные сигналы), а также сигналы, которые могут использоваться (не обязательные сигналы) при подключении </w:t>
      </w:r>
      <w:r w:rsidR="00F0419A" w:rsidRPr="003F2A79">
        <w:rPr>
          <w:sz w:val="28"/>
          <w:szCs w:val="28"/>
          <w:lang w:eastAsia="ru-RU"/>
        </w:rPr>
        <w:t xml:space="preserve">УСВ </w:t>
      </w:r>
      <w:r w:rsidRPr="003F2A79">
        <w:rPr>
          <w:sz w:val="28"/>
          <w:szCs w:val="28"/>
          <w:lang w:eastAsia="ru-RU"/>
        </w:rPr>
        <w:t>к системам транспортного средства.</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 xml:space="preserve"> Информация о признаке обязательности сигнала при  реализации приведена в таблице Ж.1.</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Для обеспечения возможности использования разъема для подключения микрофона, в нем предусмотрены соответствующие сигналы (контакты 15</w:t>
      </w:r>
      <w:r w:rsidR="00A86610">
        <w:rPr>
          <w:sz w:val="28"/>
          <w:szCs w:val="28"/>
          <w:lang w:eastAsia="ru-RU"/>
        </w:rPr>
        <w:t>‒</w:t>
      </w:r>
      <w:r w:rsidRPr="003F2A79">
        <w:rPr>
          <w:sz w:val="28"/>
          <w:szCs w:val="28"/>
          <w:lang w:eastAsia="ru-RU"/>
        </w:rPr>
        <w:t xml:space="preserve">18). </w:t>
      </w: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Для обеспечения возможности использования разъема для подключения БИП, физический интерфейс подключения которого к бортовой сети транспортного средства не регламентируется настоящим стандартом, в разъеме зарезервировано четыре сигнала (контакты 4</w:t>
      </w:r>
      <w:r w:rsidR="00A86610">
        <w:rPr>
          <w:sz w:val="28"/>
          <w:szCs w:val="28"/>
          <w:lang w:eastAsia="ru-RU"/>
        </w:rPr>
        <w:t>‒</w:t>
      </w:r>
      <w:r w:rsidRPr="003F2A79">
        <w:rPr>
          <w:sz w:val="28"/>
          <w:szCs w:val="28"/>
          <w:lang w:eastAsia="ru-RU"/>
        </w:rPr>
        <w:t>7).</w:t>
      </w:r>
    </w:p>
    <w:p w:rsidR="00D9742A" w:rsidRPr="003F2A79" w:rsidRDefault="00D9742A" w:rsidP="004734FA">
      <w:pPr>
        <w:autoSpaceDE w:val="0"/>
        <w:autoSpaceDN w:val="0"/>
        <w:spacing w:line="360" w:lineRule="auto"/>
        <w:ind w:firstLine="709"/>
        <w:jc w:val="both"/>
        <w:rPr>
          <w:sz w:val="28"/>
          <w:szCs w:val="28"/>
          <w:lang w:eastAsia="ru-RU"/>
        </w:rPr>
      </w:pPr>
    </w:p>
    <w:p w:rsidR="00C637A0" w:rsidRDefault="00C637A0" w:rsidP="004734FA">
      <w:pPr>
        <w:autoSpaceDE w:val="0"/>
        <w:autoSpaceDN w:val="0"/>
        <w:spacing w:line="360" w:lineRule="auto"/>
        <w:ind w:firstLine="709"/>
        <w:jc w:val="both"/>
        <w:rPr>
          <w:sz w:val="28"/>
          <w:szCs w:val="28"/>
          <w:lang w:eastAsia="ru-RU"/>
        </w:rPr>
      </w:pP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t xml:space="preserve">Состав реализованных сигналов и тип </w:t>
      </w:r>
      <w:r w:rsidRPr="003F2A79">
        <w:rPr>
          <w:sz w:val="28"/>
          <w:szCs w:val="28"/>
          <w:lang w:val="en-US" w:eastAsia="ru-RU"/>
        </w:rPr>
        <w:t>USB</w:t>
      </w:r>
      <w:r w:rsidRPr="003F2A79">
        <w:rPr>
          <w:sz w:val="28"/>
          <w:szCs w:val="28"/>
          <w:lang w:eastAsia="ru-RU"/>
        </w:rPr>
        <w:t xml:space="preserve"> (</w:t>
      </w:r>
      <w:r w:rsidRPr="003F2A79">
        <w:rPr>
          <w:sz w:val="28"/>
          <w:szCs w:val="28"/>
          <w:lang w:val="en-US" w:eastAsia="ru-RU"/>
        </w:rPr>
        <w:t>USB</w:t>
      </w:r>
      <w:r w:rsidRPr="003F2A79">
        <w:rPr>
          <w:sz w:val="28"/>
          <w:szCs w:val="28"/>
          <w:lang w:eastAsia="ru-RU"/>
        </w:rPr>
        <w:t xml:space="preserve"> </w:t>
      </w:r>
      <w:r w:rsidRPr="003F2A79">
        <w:rPr>
          <w:sz w:val="28"/>
          <w:szCs w:val="28"/>
          <w:lang w:val="en-US" w:eastAsia="ru-RU"/>
        </w:rPr>
        <w:t>host</w:t>
      </w:r>
      <w:r w:rsidRPr="003F2A79">
        <w:rPr>
          <w:sz w:val="28"/>
          <w:szCs w:val="28"/>
          <w:lang w:eastAsia="ru-RU"/>
        </w:rPr>
        <w:t xml:space="preserve">, </w:t>
      </w:r>
      <w:r w:rsidRPr="003F2A79">
        <w:rPr>
          <w:sz w:val="28"/>
          <w:szCs w:val="28"/>
          <w:lang w:val="en-US" w:eastAsia="ru-RU"/>
        </w:rPr>
        <w:t>USB</w:t>
      </w:r>
      <w:r w:rsidRPr="003F2A79">
        <w:rPr>
          <w:sz w:val="28"/>
          <w:szCs w:val="28"/>
          <w:lang w:eastAsia="ru-RU"/>
        </w:rPr>
        <w:t xml:space="preserve"> </w:t>
      </w:r>
      <w:r w:rsidRPr="003F2A79">
        <w:rPr>
          <w:sz w:val="28"/>
          <w:szCs w:val="28"/>
          <w:lang w:val="en-US" w:eastAsia="ru-RU"/>
        </w:rPr>
        <w:t>device</w:t>
      </w:r>
      <w:r w:rsidRPr="003F2A79">
        <w:rPr>
          <w:sz w:val="28"/>
          <w:szCs w:val="28"/>
          <w:lang w:eastAsia="ru-RU"/>
        </w:rPr>
        <w:t>) определяет производитель транспортного средства.</w:t>
      </w:r>
    </w:p>
    <w:p w:rsidR="00D9742A" w:rsidRPr="003F2A79" w:rsidRDefault="00D9742A" w:rsidP="004734FA">
      <w:pPr>
        <w:autoSpaceDE w:val="0"/>
        <w:autoSpaceDN w:val="0"/>
        <w:spacing w:line="360" w:lineRule="auto"/>
        <w:ind w:firstLine="709"/>
        <w:jc w:val="both"/>
        <w:rPr>
          <w:sz w:val="28"/>
          <w:szCs w:val="28"/>
          <w:lang w:eastAsia="ru-RU"/>
        </w:rPr>
      </w:pPr>
    </w:p>
    <w:p w:rsidR="00D9742A" w:rsidRPr="003F2A79" w:rsidRDefault="00D9742A" w:rsidP="004734FA">
      <w:pPr>
        <w:autoSpaceDE w:val="0"/>
        <w:autoSpaceDN w:val="0"/>
        <w:spacing w:line="360" w:lineRule="auto"/>
        <w:ind w:firstLine="709"/>
        <w:jc w:val="both"/>
        <w:rPr>
          <w:sz w:val="28"/>
          <w:szCs w:val="28"/>
          <w:lang w:eastAsia="ru-RU"/>
        </w:rPr>
        <w:sectPr w:rsidR="00D9742A" w:rsidRPr="003F2A79" w:rsidSect="005C6EDB">
          <w:pgSz w:w="11909" w:h="16834" w:code="1"/>
          <w:pgMar w:top="1134" w:right="1440" w:bottom="1134" w:left="1440" w:header="708" w:footer="708" w:gutter="0"/>
          <w:cols w:space="708"/>
          <w:docGrid w:linePitch="360"/>
        </w:sectPr>
      </w:pPr>
    </w:p>
    <w:p w:rsidR="00D9742A" w:rsidRPr="003F2A79" w:rsidRDefault="00D9742A" w:rsidP="004734FA">
      <w:pPr>
        <w:autoSpaceDE w:val="0"/>
        <w:autoSpaceDN w:val="0"/>
        <w:spacing w:line="360" w:lineRule="auto"/>
        <w:jc w:val="both"/>
        <w:rPr>
          <w:sz w:val="28"/>
          <w:szCs w:val="28"/>
          <w:lang w:eastAsia="ru-RU"/>
        </w:rPr>
      </w:pPr>
      <w:r w:rsidRPr="003F2A79">
        <w:rPr>
          <w:sz w:val="28"/>
          <w:szCs w:val="28"/>
          <w:lang w:eastAsia="ru-RU"/>
        </w:rPr>
        <w:lastRenderedPageBreak/>
        <w:t>Т а б л и ц а  Ж.1</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01"/>
        <w:gridCol w:w="2981"/>
        <w:gridCol w:w="7000"/>
        <w:gridCol w:w="1784"/>
      </w:tblGrid>
      <w:tr w:rsidR="00D9742A" w:rsidRPr="003F2A79" w:rsidTr="00C637A0">
        <w:trPr>
          <w:trHeight w:val="534"/>
          <w:tblHeader/>
        </w:trPr>
        <w:tc>
          <w:tcPr>
            <w:tcW w:w="1276" w:type="dxa"/>
            <w:tcBorders>
              <w:bottom w:val="double" w:sz="4" w:space="0" w:color="auto"/>
            </w:tcBorders>
          </w:tcPr>
          <w:p w:rsidR="00D9742A" w:rsidRPr="007F41B4" w:rsidRDefault="00D9742A" w:rsidP="004734FA">
            <w:pPr>
              <w:spacing w:line="276" w:lineRule="auto"/>
              <w:jc w:val="center"/>
              <w:rPr>
                <w:sz w:val="24"/>
                <w:szCs w:val="24"/>
                <w:lang w:eastAsia="ru-RU"/>
              </w:rPr>
            </w:pPr>
            <w:r w:rsidRPr="007F41B4">
              <w:rPr>
                <w:sz w:val="24"/>
                <w:szCs w:val="24"/>
                <w:lang w:eastAsia="ru-RU"/>
              </w:rPr>
              <w:t>Номер</w:t>
            </w:r>
          </w:p>
          <w:p w:rsidR="00D9742A" w:rsidRPr="007F41B4" w:rsidRDefault="00D9742A" w:rsidP="004734FA">
            <w:pPr>
              <w:spacing w:line="276" w:lineRule="auto"/>
              <w:jc w:val="both"/>
              <w:rPr>
                <w:sz w:val="24"/>
                <w:szCs w:val="24"/>
                <w:lang w:eastAsia="ru-RU"/>
              </w:rPr>
            </w:pPr>
            <w:r w:rsidRPr="007F41B4">
              <w:rPr>
                <w:sz w:val="24"/>
                <w:szCs w:val="24"/>
                <w:lang w:eastAsia="ru-RU"/>
              </w:rPr>
              <w:t>контакта</w:t>
            </w:r>
          </w:p>
        </w:tc>
        <w:tc>
          <w:tcPr>
            <w:tcW w:w="1701" w:type="dxa"/>
            <w:tcBorders>
              <w:bottom w:val="double" w:sz="4" w:space="0" w:color="auto"/>
            </w:tcBorders>
          </w:tcPr>
          <w:p w:rsidR="00D9742A" w:rsidRPr="007F41B4" w:rsidRDefault="00D9742A" w:rsidP="004734FA">
            <w:pPr>
              <w:spacing w:line="276" w:lineRule="auto"/>
              <w:jc w:val="center"/>
              <w:rPr>
                <w:sz w:val="24"/>
                <w:szCs w:val="24"/>
                <w:lang w:eastAsia="ru-RU"/>
              </w:rPr>
            </w:pPr>
            <w:r w:rsidRPr="007F41B4">
              <w:rPr>
                <w:sz w:val="24"/>
                <w:szCs w:val="24"/>
                <w:lang w:eastAsia="ru-RU"/>
              </w:rPr>
              <w:t>На</w:t>
            </w:r>
            <w:r w:rsidR="00C637A0" w:rsidRPr="007F41B4">
              <w:rPr>
                <w:sz w:val="24"/>
                <w:szCs w:val="24"/>
                <w:lang w:eastAsia="ru-RU"/>
              </w:rPr>
              <w:t>имено-вание</w:t>
            </w:r>
            <w:r w:rsidRPr="007F41B4">
              <w:rPr>
                <w:sz w:val="24"/>
                <w:szCs w:val="24"/>
                <w:lang w:eastAsia="ru-RU"/>
              </w:rPr>
              <w:t xml:space="preserve"> сигнала</w:t>
            </w:r>
          </w:p>
        </w:tc>
        <w:tc>
          <w:tcPr>
            <w:tcW w:w="2981" w:type="dxa"/>
            <w:tcBorders>
              <w:bottom w:val="double" w:sz="4" w:space="0" w:color="auto"/>
            </w:tcBorders>
          </w:tcPr>
          <w:p w:rsidR="00D9742A" w:rsidRPr="007F41B4" w:rsidRDefault="00D9742A" w:rsidP="004734FA">
            <w:pPr>
              <w:spacing w:line="276" w:lineRule="auto"/>
              <w:jc w:val="center"/>
              <w:rPr>
                <w:sz w:val="24"/>
                <w:szCs w:val="24"/>
                <w:lang w:eastAsia="ru-RU"/>
              </w:rPr>
            </w:pPr>
            <w:r w:rsidRPr="007F41B4">
              <w:rPr>
                <w:sz w:val="24"/>
                <w:szCs w:val="24"/>
                <w:lang w:eastAsia="ru-RU"/>
              </w:rPr>
              <w:t>Направление сигнала</w:t>
            </w:r>
          </w:p>
          <w:p w:rsidR="00D9742A" w:rsidRPr="007F41B4" w:rsidRDefault="00D9742A" w:rsidP="004734FA">
            <w:pPr>
              <w:spacing w:line="276" w:lineRule="auto"/>
              <w:jc w:val="center"/>
              <w:rPr>
                <w:sz w:val="24"/>
                <w:szCs w:val="24"/>
                <w:lang w:eastAsia="ru-RU"/>
              </w:rPr>
            </w:pPr>
            <w:r w:rsidRPr="007F41B4">
              <w:rPr>
                <w:sz w:val="24"/>
                <w:szCs w:val="24"/>
                <w:lang w:eastAsia="ru-RU"/>
              </w:rPr>
              <w:t xml:space="preserve">(относительно </w:t>
            </w:r>
            <w:r w:rsidR="00F0419A" w:rsidRPr="007F41B4">
              <w:rPr>
                <w:sz w:val="24"/>
                <w:szCs w:val="24"/>
                <w:lang w:eastAsia="ru-RU"/>
              </w:rPr>
              <w:t>УСВ</w:t>
            </w:r>
            <w:r w:rsidRPr="007F41B4">
              <w:rPr>
                <w:sz w:val="24"/>
                <w:szCs w:val="24"/>
                <w:lang w:eastAsia="ru-RU"/>
              </w:rPr>
              <w:t>)</w:t>
            </w:r>
          </w:p>
        </w:tc>
        <w:tc>
          <w:tcPr>
            <w:tcW w:w="7000" w:type="dxa"/>
            <w:tcBorders>
              <w:bottom w:val="double" w:sz="4" w:space="0" w:color="auto"/>
            </w:tcBorders>
          </w:tcPr>
          <w:p w:rsidR="00C637A0" w:rsidRPr="007F41B4" w:rsidRDefault="00C637A0" w:rsidP="004734FA">
            <w:pPr>
              <w:spacing w:line="276" w:lineRule="auto"/>
              <w:jc w:val="center"/>
              <w:rPr>
                <w:sz w:val="24"/>
                <w:szCs w:val="24"/>
                <w:lang w:eastAsia="ru-RU"/>
              </w:rPr>
            </w:pPr>
          </w:p>
          <w:p w:rsidR="00D9742A" w:rsidRPr="007F41B4" w:rsidRDefault="00D9742A" w:rsidP="004734FA">
            <w:pPr>
              <w:spacing w:line="276" w:lineRule="auto"/>
              <w:jc w:val="center"/>
              <w:rPr>
                <w:sz w:val="24"/>
                <w:szCs w:val="24"/>
                <w:lang w:eastAsia="ru-RU"/>
              </w:rPr>
            </w:pPr>
            <w:r w:rsidRPr="007F41B4">
              <w:rPr>
                <w:sz w:val="24"/>
                <w:szCs w:val="24"/>
                <w:lang w:eastAsia="ru-RU"/>
              </w:rPr>
              <w:t>Назначение сигнала</w:t>
            </w:r>
          </w:p>
        </w:tc>
        <w:tc>
          <w:tcPr>
            <w:tcW w:w="1784" w:type="dxa"/>
            <w:tcBorders>
              <w:bottom w:val="double" w:sz="4" w:space="0" w:color="auto"/>
            </w:tcBorders>
          </w:tcPr>
          <w:p w:rsidR="00D9742A" w:rsidRPr="007F41B4" w:rsidRDefault="00D9742A" w:rsidP="004734FA">
            <w:pPr>
              <w:spacing w:line="276" w:lineRule="auto"/>
              <w:rPr>
                <w:sz w:val="24"/>
                <w:szCs w:val="24"/>
                <w:lang w:eastAsia="ru-RU"/>
              </w:rPr>
            </w:pPr>
            <w:r w:rsidRPr="007F41B4">
              <w:rPr>
                <w:sz w:val="24"/>
                <w:szCs w:val="24"/>
                <w:lang w:eastAsia="ru-RU"/>
              </w:rPr>
              <w:t>Статус сигнала</w:t>
            </w:r>
            <w:r w:rsidRPr="007F41B4">
              <w:rPr>
                <w:sz w:val="24"/>
                <w:szCs w:val="24"/>
                <w:vertAlign w:val="superscript"/>
                <w:lang w:eastAsia="ru-RU"/>
              </w:rPr>
              <w:t>1)</w:t>
            </w:r>
          </w:p>
          <w:p w:rsidR="00D9742A" w:rsidRPr="007F41B4" w:rsidRDefault="00D9742A" w:rsidP="004734FA">
            <w:pPr>
              <w:spacing w:line="276" w:lineRule="auto"/>
              <w:rPr>
                <w:sz w:val="24"/>
                <w:szCs w:val="24"/>
                <w:lang w:eastAsia="ru-RU"/>
              </w:rPr>
            </w:pPr>
          </w:p>
        </w:tc>
      </w:tr>
      <w:tr w:rsidR="00D9742A" w:rsidRPr="003F2A79" w:rsidTr="00C637A0">
        <w:tc>
          <w:tcPr>
            <w:tcW w:w="1276" w:type="dxa"/>
            <w:tcBorders>
              <w:top w:val="double" w:sz="4" w:space="0" w:color="auto"/>
            </w:tcBorders>
          </w:tcPr>
          <w:p w:rsidR="00D9742A" w:rsidRPr="003F2A79" w:rsidRDefault="00D9742A" w:rsidP="004734FA">
            <w:pPr>
              <w:spacing w:line="276" w:lineRule="auto"/>
              <w:jc w:val="center"/>
              <w:rPr>
                <w:sz w:val="28"/>
                <w:szCs w:val="28"/>
              </w:rPr>
            </w:pPr>
            <w:r w:rsidRPr="003F2A79">
              <w:rPr>
                <w:sz w:val="28"/>
                <w:szCs w:val="28"/>
              </w:rPr>
              <w:t>1</w:t>
            </w:r>
          </w:p>
        </w:tc>
        <w:tc>
          <w:tcPr>
            <w:tcW w:w="1701"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lang w:val="en-US"/>
              </w:rPr>
            </w:pPr>
            <w:r w:rsidRPr="003F2A79">
              <w:rPr>
                <w:sz w:val="28"/>
                <w:szCs w:val="28"/>
                <w:lang w:val="en-US"/>
              </w:rPr>
              <w:t>Ground</w:t>
            </w:r>
          </w:p>
        </w:tc>
        <w:tc>
          <w:tcPr>
            <w:tcW w:w="2981" w:type="dxa"/>
            <w:tcBorders>
              <w:top w:val="double" w:sz="4" w:space="0" w:color="auto"/>
            </w:tcBorders>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w:t>
            </w:r>
          </w:p>
        </w:tc>
        <w:tc>
          <w:tcPr>
            <w:tcW w:w="7000"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rPr>
            </w:pPr>
            <w:r w:rsidRPr="003F2A79">
              <w:rPr>
                <w:sz w:val="28"/>
                <w:szCs w:val="28"/>
              </w:rPr>
              <w:t xml:space="preserve"> «Земля»</w:t>
            </w:r>
          </w:p>
        </w:tc>
        <w:tc>
          <w:tcPr>
            <w:tcW w:w="1784"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Да</w:t>
            </w:r>
          </w:p>
        </w:tc>
      </w:tr>
      <w:tr w:rsidR="00D9742A" w:rsidRPr="003F2A79" w:rsidTr="00C637A0">
        <w:tc>
          <w:tcPr>
            <w:tcW w:w="1276" w:type="dxa"/>
          </w:tcPr>
          <w:p w:rsidR="00D9742A" w:rsidRPr="003F2A79" w:rsidRDefault="00D9742A" w:rsidP="004734FA">
            <w:pPr>
              <w:spacing w:line="276" w:lineRule="auto"/>
              <w:jc w:val="center"/>
              <w:rPr>
                <w:sz w:val="28"/>
                <w:szCs w:val="28"/>
              </w:rPr>
            </w:pPr>
            <w:r w:rsidRPr="003F2A79">
              <w:rPr>
                <w:sz w:val="28"/>
                <w:szCs w:val="28"/>
              </w:rPr>
              <w:t>2</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 xml:space="preserve">Vin+ </w:t>
            </w:r>
          </w:p>
        </w:tc>
        <w:tc>
          <w:tcPr>
            <w:tcW w:w="2981"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w:t>
            </w:r>
          </w:p>
        </w:tc>
        <w:tc>
          <w:tcPr>
            <w:tcW w:w="70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rPr>
            </w:pPr>
            <w:r w:rsidRPr="003F2A79">
              <w:rPr>
                <w:sz w:val="28"/>
                <w:szCs w:val="28"/>
              </w:rPr>
              <w:t>Питание 12В или 24В</w:t>
            </w:r>
          </w:p>
        </w:tc>
        <w:tc>
          <w:tcPr>
            <w:tcW w:w="1784"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Да</w:t>
            </w:r>
          </w:p>
        </w:tc>
      </w:tr>
      <w:tr w:rsidR="00D9742A" w:rsidRPr="003F2A79" w:rsidTr="00C637A0">
        <w:tc>
          <w:tcPr>
            <w:tcW w:w="1276" w:type="dxa"/>
          </w:tcPr>
          <w:p w:rsidR="00D9742A" w:rsidRPr="003F2A79" w:rsidRDefault="00D9742A" w:rsidP="004734FA">
            <w:pPr>
              <w:spacing w:line="276" w:lineRule="auto"/>
              <w:jc w:val="center"/>
              <w:rPr>
                <w:sz w:val="28"/>
                <w:szCs w:val="28"/>
              </w:rPr>
            </w:pPr>
            <w:r w:rsidRPr="003F2A79">
              <w:rPr>
                <w:sz w:val="28"/>
                <w:szCs w:val="28"/>
              </w:rPr>
              <w:t>3</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CAN L1</w:t>
            </w:r>
          </w:p>
        </w:tc>
        <w:tc>
          <w:tcPr>
            <w:tcW w:w="2981"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Вход-выход</w:t>
            </w:r>
          </w:p>
        </w:tc>
        <w:tc>
          <w:tcPr>
            <w:tcW w:w="70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lang w:val="en-US"/>
              </w:rPr>
            </w:pPr>
            <w:r w:rsidRPr="003F2A79">
              <w:rPr>
                <w:sz w:val="28"/>
                <w:szCs w:val="28"/>
              </w:rPr>
              <w:t>CAN 1</w:t>
            </w:r>
            <w:r w:rsidRPr="003F2A79">
              <w:rPr>
                <w:sz w:val="28"/>
                <w:szCs w:val="28"/>
                <w:lang w:val="en-US"/>
              </w:rPr>
              <w:t xml:space="preserve">   </w:t>
            </w:r>
            <w:r w:rsidRPr="003F2A79">
              <w:rPr>
                <w:sz w:val="28"/>
                <w:szCs w:val="28"/>
              </w:rPr>
              <w:t>(от</w:t>
            </w:r>
            <w:r w:rsidRPr="003F2A79">
              <w:rPr>
                <w:sz w:val="28"/>
                <w:szCs w:val="28"/>
                <w:lang w:val="en-US"/>
              </w:rPr>
              <w:t xml:space="preserve"> </w:t>
            </w:r>
            <w:r w:rsidRPr="003F2A79">
              <w:rPr>
                <w:sz w:val="28"/>
                <w:szCs w:val="28"/>
              </w:rPr>
              <w:t>1</w:t>
            </w:r>
            <w:r w:rsidRPr="003F2A79">
              <w:rPr>
                <w:sz w:val="28"/>
                <w:szCs w:val="28"/>
                <w:lang w:val="en-US"/>
              </w:rPr>
              <w:t xml:space="preserve">,5 </w:t>
            </w:r>
            <w:r w:rsidRPr="003F2A79">
              <w:rPr>
                <w:sz w:val="28"/>
                <w:szCs w:val="28"/>
              </w:rPr>
              <w:t>до</w:t>
            </w:r>
            <w:r w:rsidRPr="003F2A79">
              <w:rPr>
                <w:sz w:val="28"/>
                <w:szCs w:val="28"/>
                <w:lang w:val="en-US"/>
              </w:rPr>
              <w:t xml:space="preserve"> </w:t>
            </w:r>
            <w:r w:rsidRPr="003F2A79">
              <w:rPr>
                <w:sz w:val="28"/>
                <w:szCs w:val="28"/>
              </w:rPr>
              <w:t>2</w:t>
            </w:r>
            <w:r w:rsidRPr="003F2A79">
              <w:rPr>
                <w:sz w:val="28"/>
                <w:szCs w:val="28"/>
                <w:lang w:val="en-US"/>
              </w:rPr>
              <w:t>,</w:t>
            </w:r>
            <w:r w:rsidRPr="003F2A79">
              <w:rPr>
                <w:sz w:val="28"/>
                <w:szCs w:val="28"/>
              </w:rPr>
              <w:t>5 В)</w:t>
            </w:r>
          </w:p>
        </w:tc>
        <w:tc>
          <w:tcPr>
            <w:tcW w:w="1784"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vertAlign w:val="superscript"/>
              </w:rPr>
            </w:pPr>
            <w:r w:rsidRPr="003F2A79">
              <w:rPr>
                <w:sz w:val="28"/>
                <w:szCs w:val="28"/>
              </w:rPr>
              <w:t xml:space="preserve">   Да</w:t>
            </w:r>
            <w:r w:rsidRPr="003F2A79">
              <w:rPr>
                <w:sz w:val="28"/>
                <w:szCs w:val="28"/>
                <w:vertAlign w:val="superscript"/>
              </w:rPr>
              <w:t>2</w:t>
            </w:r>
            <w:r w:rsidR="00C637A0">
              <w:rPr>
                <w:sz w:val="28"/>
                <w:szCs w:val="28"/>
                <w:vertAlign w:val="superscript"/>
              </w:rPr>
              <w:t>)</w:t>
            </w:r>
            <w:r w:rsidRPr="003F2A79">
              <w:rPr>
                <w:sz w:val="28"/>
                <w:szCs w:val="28"/>
                <w:vertAlign w:val="superscript"/>
              </w:rPr>
              <w:t>,</w:t>
            </w:r>
            <w:r w:rsidR="00C637A0">
              <w:rPr>
                <w:sz w:val="28"/>
                <w:szCs w:val="28"/>
                <w:vertAlign w:val="superscript"/>
              </w:rPr>
              <w:t>3</w:t>
            </w:r>
            <w:r w:rsidRPr="003F2A79">
              <w:rPr>
                <w:sz w:val="28"/>
                <w:szCs w:val="28"/>
                <w:vertAlign w:val="superscript"/>
              </w:rPr>
              <w:t>)</w:t>
            </w:r>
          </w:p>
        </w:tc>
      </w:tr>
      <w:tr w:rsidR="00D9742A" w:rsidRPr="003F2A79" w:rsidTr="00C637A0">
        <w:tc>
          <w:tcPr>
            <w:tcW w:w="1276" w:type="dxa"/>
          </w:tcPr>
          <w:p w:rsidR="00D9742A" w:rsidRPr="003F2A79" w:rsidRDefault="00D9742A" w:rsidP="004734FA">
            <w:pPr>
              <w:spacing w:line="276" w:lineRule="auto"/>
              <w:jc w:val="center"/>
              <w:rPr>
                <w:sz w:val="28"/>
                <w:szCs w:val="28"/>
              </w:rPr>
            </w:pPr>
            <w:r w:rsidRPr="003F2A79">
              <w:rPr>
                <w:sz w:val="28"/>
                <w:szCs w:val="28"/>
              </w:rPr>
              <w:t>4</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uim_4</w:t>
            </w:r>
          </w:p>
        </w:tc>
        <w:tc>
          <w:tcPr>
            <w:tcW w:w="2981"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Вход-выход</w:t>
            </w:r>
          </w:p>
        </w:tc>
        <w:tc>
          <w:tcPr>
            <w:tcW w:w="70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rPr>
            </w:pPr>
            <w:r w:rsidRPr="003F2A79">
              <w:rPr>
                <w:sz w:val="28"/>
                <w:szCs w:val="28"/>
              </w:rPr>
              <w:t>БИП – сигнал 4 (например, «земля» для индикатора состояния)</w:t>
            </w:r>
          </w:p>
        </w:tc>
        <w:tc>
          <w:tcPr>
            <w:tcW w:w="1784"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Нет</w:t>
            </w:r>
          </w:p>
        </w:tc>
      </w:tr>
      <w:tr w:rsidR="00D9742A" w:rsidRPr="003F2A79" w:rsidTr="00C637A0">
        <w:tc>
          <w:tcPr>
            <w:tcW w:w="1276" w:type="dxa"/>
          </w:tcPr>
          <w:p w:rsidR="00D9742A" w:rsidRPr="003F2A79" w:rsidRDefault="00D9742A" w:rsidP="004734FA">
            <w:pPr>
              <w:spacing w:line="276" w:lineRule="auto"/>
              <w:jc w:val="center"/>
              <w:rPr>
                <w:sz w:val="28"/>
                <w:szCs w:val="28"/>
              </w:rPr>
            </w:pPr>
            <w:r w:rsidRPr="003F2A79">
              <w:rPr>
                <w:sz w:val="28"/>
                <w:szCs w:val="28"/>
              </w:rPr>
              <w:t>5</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uim_3</w:t>
            </w:r>
          </w:p>
        </w:tc>
        <w:tc>
          <w:tcPr>
            <w:tcW w:w="2981"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Вход-выход</w:t>
            </w:r>
          </w:p>
        </w:tc>
        <w:tc>
          <w:tcPr>
            <w:tcW w:w="70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rPr>
            </w:pPr>
            <w:r w:rsidRPr="003F2A79">
              <w:rPr>
                <w:sz w:val="28"/>
                <w:szCs w:val="28"/>
              </w:rPr>
              <w:t>БИП – сигнал 3 (например, индикатор состояния)</w:t>
            </w:r>
          </w:p>
        </w:tc>
        <w:tc>
          <w:tcPr>
            <w:tcW w:w="1784"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Нет</w:t>
            </w:r>
          </w:p>
        </w:tc>
      </w:tr>
      <w:tr w:rsidR="00D9742A" w:rsidRPr="003F2A79" w:rsidTr="00C637A0">
        <w:tc>
          <w:tcPr>
            <w:tcW w:w="1276" w:type="dxa"/>
          </w:tcPr>
          <w:p w:rsidR="00D9742A" w:rsidRPr="003F2A79" w:rsidRDefault="00D9742A" w:rsidP="004734FA">
            <w:pPr>
              <w:spacing w:line="276" w:lineRule="auto"/>
              <w:jc w:val="center"/>
              <w:rPr>
                <w:sz w:val="28"/>
                <w:szCs w:val="28"/>
              </w:rPr>
            </w:pPr>
            <w:r w:rsidRPr="003F2A79">
              <w:rPr>
                <w:sz w:val="28"/>
                <w:szCs w:val="28"/>
              </w:rPr>
              <w:t>6</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uim_2</w:t>
            </w:r>
          </w:p>
        </w:tc>
        <w:tc>
          <w:tcPr>
            <w:tcW w:w="2981"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Вход-выход</w:t>
            </w:r>
          </w:p>
        </w:tc>
        <w:tc>
          <w:tcPr>
            <w:tcW w:w="70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rPr>
            </w:pPr>
            <w:r w:rsidRPr="003F2A79">
              <w:rPr>
                <w:sz w:val="28"/>
                <w:szCs w:val="28"/>
              </w:rPr>
              <w:t>БИП – сигнал 2 (например, кнопка «Дополнительные функции»)</w:t>
            </w:r>
          </w:p>
        </w:tc>
        <w:tc>
          <w:tcPr>
            <w:tcW w:w="1784"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Нет</w:t>
            </w:r>
          </w:p>
        </w:tc>
      </w:tr>
      <w:tr w:rsidR="00D9742A" w:rsidRPr="003F2A79" w:rsidTr="00C637A0">
        <w:tc>
          <w:tcPr>
            <w:tcW w:w="1276" w:type="dxa"/>
          </w:tcPr>
          <w:p w:rsidR="00D9742A" w:rsidRPr="003F2A79" w:rsidRDefault="00D9742A" w:rsidP="004734FA">
            <w:pPr>
              <w:spacing w:line="276" w:lineRule="auto"/>
              <w:jc w:val="center"/>
              <w:rPr>
                <w:sz w:val="28"/>
                <w:szCs w:val="28"/>
              </w:rPr>
            </w:pPr>
            <w:r w:rsidRPr="003F2A79">
              <w:rPr>
                <w:sz w:val="28"/>
                <w:szCs w:val="28"/>
              </w:rPr>
              <w:t>7</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uim_1</w:t>
            </w:r>
          </w:p>
        </w:tc>
        <w:tc>
          <w:tcPr>
            <w:tcW w:w="2981"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Вход-выход</w:t>
            </w:r>
          </w:p>
        </w:tc>
        <w:tc>
          <w:tcPr>
            <w:tcW w:w="70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rPr>
            </w:pPr>
            <w:r w:rsidRPr="003F2A79">
              <w:rPr>
                <w:sz w:val="28"/>
                <w:szCs w:val="28"/>
              </w:rPr>
              <w:t>БИП – сигнал 1 (например, кнопка «Экстренный вызов»)</w:t>
            </w:r>
          </w:p>
        </w:tc>
        <w:tc>
          <w:tcPr>
            <w:tcW w:w="1784"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Нет</w:t>
            </w:r>
          </w:p>
        </w:tc>
      </w:tr>
      <w:tr w:rsidR="00D9742A" w:rsidRPr="003F2A79" w:rsidTr="00C637A0">
        <w:tc>
          <w:tcPr>
            <w:tcW w:w="1276" w:type="dxa"/>
          </w:tcPr>
          <w:p w:rsidR="00D9742A" w:rsidRPr="003F2A79" w:rsidRDefault="00D9742A" w:rsidP="004734FA">
            <w:pPr>
              <w:spacing w:line="276" w:lineRule="auto"/>
              <w:jc w:val="center"/>
              <w:rPr>
                <w:sz w:val="28"/>
                <w:szCs w:val="28"/>
              </w:rPr>
            </w:pPr>
            <w:r w:rsidRPr="003F2A79">
              <w:rPr>
                <w:sz w:val="28"/>
                <w:szCs w:val="28"/>
              </w:rPr>
              <w:t>8</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ground</w:t>
            </w:r>
          </w:p>
        </w:tc>
        <w:tc>
          <w:tcPr>
            <w:tcW w:w="2981"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Выход</w:t>
            </w:r>
          </w:p>
        </w:tc>
        <w:tc>
          <w:tcPr>
            <w:tcW w:w="70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rPr>
            </w:pPr>
            <w:r w:rsidRPr="003F2A79">
              <w:rPr>
                <w:sz w:val="28"/>
                <w:szCs w:val="28"/>
              </w:rPr>
              <w:t>Возвратная «земля» БИП</w:t>
            </w:r>
          </w:p>
        </w:tc>
        <w:tc>
          <w:tcPr>
            <w:tcW w:w="1784"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Нет</w:t>
            </w:r>
          </w:p>
        </w:tc>
      </w:tr>
      <w:tr w:rsidR="00D9742A" w:rsidRPr="003F2A79" w:rsidTr="00C637A0">
        <w:tc>
          <w:tcPr>
            <w:tcW w:w="1276" w:type="dxa"/>
          </w:tcPr>
          <w:p w:rsidR="00D9742A" w:rsidRPr="003F2A79" w:rsidRDefault="00D9742A" w:rsidP="004734FA">
            <w:pPr>
              <w:spacing w:line="276" w:lineRule="auto"/>
              <w:jc w:val="center"/>
              <w:rPr>
                <w:sz w:val="28"/>
                <w:szCs w:val="28"/>
              </w:rPr>
            </w:pPr>
            <w:r w:rsidRPr="003F2A79">
              <w:rPr>
                <w:sz w:val="28"/>
                <w:szCs w:val="28"/>
              </w:rPr>
              <w:t>9</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J1850-</w:t>
            </w:r>
          </w:p>
        </w:tc>
        <w:tc>
          <w:tcPr>
            <w:tcW w:w="2981"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Вход-выход</w:t>
            </w:r>
          </w:p>
        </w:tc>
        <w:tc>
          <w:tcPr>
            <w:tcW w:w="7000"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vertAlign w:val="superscript"/>
              </w:rPr>
            </w:pPr>
            <w:r w:rsidRPr="003F2A79">
              <w:rPr>
                <w:sz w:val="28"/>
                <w:szCs w:val="28"/>
              </w:rPr>
              <w:t>J1850 (OBDII</w:t>
            </w:r>
            <w:r w:rsidR="00C637A0">
              <w:rPr>
                <w:sz w:val="28"/>
                <w:szCs w:val="28"/>
              </w:rPr>
              <w:t>)</w:t>
            </w:r>
            <w:r w:rsidR="00C637A0" w:rsidRPr="00C637A0">
              <w:rPr>
                <w:sz w:val="28"/>
                <w:szCs w:val="28"/>
                <w:vertAlign w:val="superscript"/>
              </w:rPr>
              <w:t>4</w:t>
            </w:r>
            <w:r w:rsidRPr="00C637A0">
              <w:rPr>
                <w:sz w:val="28"/>
                <w:szCs w:val="28"/>
                <w:vertAlign w:val="superscript"/>
              </w:rPr>
              <w:t>)</w:t>
            </w:r>
          </w:p>
        </w:tc>
        <w:tc>
          <w:tcPr>
            <w:tcW w:w="1784"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Нет</w:t>
            </w:r>
          </w:p>
        </w:tc>
      </w:tr>
      <w:tr w:rsidR="00D9742A" w:rsidRPr="003F2A79" w:rsidTr="00C637A0">
        <w:tc>
          <w:tcPr>
            <w:tcW w:w="1276" w:type="dxa"/>
          </w:tcPr>
          <w:p w:rsidR="00D9742A" w:rsidRPr="003F2A79" w:rsidRDefault="00D9742A" w:rsidP="004734FA">
            <w:pPr>
              <w:spacing w:line="276" w:lineRule="auto"/>
              <w:jc w:val="center"/>
              <w:rPr>
                <w:sz w:val="28"/>
                <w:szCs w:val="28"/>
              </w:rPr>
            </w:pPr>
            <w:r w:rsidRPr="003F2A79">
              <w:rPr>
                <w:sz w:val="28"/>
                <w:szCs w:val="28"/>
              </w:rPr>
              <w:t>10</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gpio_1</w:t>
            </w:r>
          </w:p>
        </w:tc>
        <w:tc>
          <w:tcPr>
            <w:tcW w:w="2981"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Вход-выход</w:t>
            </w:r>
          </w:p>
        </w:tc>
        <w:tc>
          <w:tcPr>
            <w:tcW w:w="7000" w:type="dxa"/>
          </w:tcPr>
          <w:p w:rsidR="00D9742A" w:rsidRPr="003F2A79" w:rsidRDefault="006B79DE"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vertAlign w:val="superscript"/>
              </w:rPr>
            </w:pPr>
            <w:r>
              <w:rPr>
                <w:sz w:val="28"/>
                <w:szCs w:val="28"/>
              </w:rPr>
              <w:t>Универсальный вход/</w:t>
            </w:r>
            <w:r w:rsidR="00D9742A" w:rsidRPr="003F2A79">
              <w:rPr>
                <w:sz w:val="28"/>
                <w:szCs w:val="28"/>
              </w:rPr>
              <w:t>выход 1</w:t>
            </w:r>
            <w:r w:rsidR="00CB0232">
              <w:rPr>
                <w:sz w:val="28"/>
                <w:szCs w:val="28"/>
                <w:vertAlign w:val="superscript"/>
              </w:rPr>
              <w:t>5</w:t>
            </w:r>
            <w:r w:rsidR="00D9742A" w:rsidRPr="003F2A79">
              <w:rPr>
                <w:sz w:val="28"/>
                <w:szCs w:val="28"/>
                <w:vertAlign w:val="superscript"/>
              </w:rPr>
              <w:t>)</w:t>
            </w:r>
          </w:p>
        </w:tc>
        <w:tc>
          <w:tcPr>
            <w:tcW w:w="1784"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Нет</w:t>
            </w:r>
          </w:p>
        </w:tc>
      </w:tr>
      <w:tr w:rsidR="00D9742A" w:rsidRPr="003F2A79" w:rsidTr="00C637A0">
        <w:trPr>
          <w:trHeight w:val="549"/>
        </w:trPr>
        <w:tc>
          <w:tcPr>
            <w:tcW w:w="1276" w:type="dxa"/>
            <w:tcBorders>
              <w:bottom w:val="nil"/>
            </w:tcBorders>
          </w:tcPr>
          <w:p w:rsidR="00D9742A" w:rsidRPr="003F2A79" w:rsidRDefault="00D9742A" w:rsidP="004734FA">
            <w:pPr>
              <w:spacing w:line="276" w:lineRule="auto"/>
              <w:jc w:val="center"/>
              <w:rPr>
                <w:sz w:val="28"/>
                <w:szCs w:val="28"/>
                <w:lang w:val="en-US"/>
              </w:rPr>
            </w:pPr>
            <w:r w:rsidRPr="003F2A79">
              <w:rPr>
                <w:sz w:val="28"/>
                <w:szCs w:val="28"/>
                <w:lang w:val="en-US"/>
              </w:rPr>
              <w:t>11</w:t>
            </w:r>
          </w:p>
        </w:tc>
        <w:tc>
          <w:tcPr>
            <w:tcW w:w="1701"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l_line</w:t>
            </w:r>
          </w:p>
        </w:tc>
        <w:tc>
          <w:tcPr>
            <w:tcW w:w="2981" w:type="dxa"/>
            <w:tcBorders>
              <w:bottom w:val="nil"/>
            </w:tcBorders>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Вход-выход</w:t>
            </w:r>
          </w:p>
        </w:tc>
        <w:tc>
          <w:tcPr>
            <w:tcW w:w="7000" w:type="dxa"/>
            <w:tcBorders>
              <w:bottom w:val="nil"/>
            </w:tcBorders>
          </w:tcPr>
          <w:p w:rsidR="00D9742A" w:rsidRPr="003F2A79" w:rsidRDefault="00D9742A" w:rsidP="00B071C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8"/>
                <w:szCs w:val="28"/>
              </w:rPr>
            </w:pPr>
            <w:r w:rsidRPr="003F2A79">
              <w:rPr>
                <w:sz w:val="28"/>
                <w:szCs w:val="28"/>
                <w:lang w:val="en-US"/>
              </w:rPr>
              <w:t xml:space="preserve">K-Line (OBDII) </w:t>
            </w:r>
            <w:r w:rsidRPr="003F2A79">
              <w:rPr>
                <w:sz w:val="28"/>
                <w:szCs w:val="28"/>
              </w:rPr>
              <w:t xml:space="preserve">по </w:t>
            </w:r>
            <w:r w:rsidR="004E1C28">
              <w:rPr>
                <w:sz w:val="28"/>
                <w:szCs w:val="28"/>
                <w:lang w:val="en-US"/>
              </w:rPr>
              <w:t>[24]</w:t>
            </w:r>
            <w:r w:rsidR="00CB0232">
              <w:rPr>
                <w:sz w:val="28"/>
                <w:szCs w:val="28"/>
                <w:vertAlign w:val="superscript"/>
              </w:rPr>
              <w:t>4</w:t>
            </w:r>
            <w:r w:rsidRPr="003F2A79">
              <w:rPr>
                <w:sz w:val="28"/>
                <w:szCs w:val="28"/>
                <w:vertAlign w:val="superscript"/>
              </w:rPr>
              <w:t>)</w:t>
            </w:r>
          </w:p>
        </w:tc>
        <w:tc>
          <w:tcPr>
            <w:tcW w:w="1784"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8"/>
                <w:szCs w:val="28"/>
              </w:rPr>
            </w:pPr>
            <w:r w:rsidRPr="003F2A79">
              <w:rPr>
                <w:sz w:val="28"/>
                <w:szCs w:val="28"/>
              </w:rPr>
              <w:t>Нет</w:t>
            </w:r>
          </w:p>
        </w:tc>
      </w:tr>
    </w:tbl>
    <w:p w:rsidR="00285462" w:rsidRPr="003F2A79" w:rsidRDefault="00285462" w:rsidP="004734FA">
      <w:pPr>
        <w:autoSpaceDE w:val="0"/>
        <w:autoSpaceDN w:val="0"/>
        <w:spacing w:line="360" w:lineRule="auto"/>
        <w:jc w:val="both"/>
        <w:rPr>
          <w:i/>
          <w:sz w:val="28"/>
          <w:szCs w:val="28"/>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t>Продолжение таблицы Ж.1</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01"/>
        <w:gridCol w:w="2835"/>
        <w:gridCol w:w="7087"/>
        <w:gridCol w:w="1843"/>
      </w:tblGrid>
      <w:tr w:rsidR="00D9742A" w:rsidRPr="003F2A79" w:rsidTr="009F33CF">
        <w:trPr>
          <w:trHeight w:val="953"/>
          <w:tblHeader/>
        </w:trPr>
        <w:tc>
          <w:tcPr>
            <w:tcW w:w="1276" w:type="dxa"/>
            <w:tcBorders>
              <w:bottom w:val="double" w:sz="4" w:space="0" w:color="auto"/>
            </w:tcBorders>
          </w:tcPr>
          <w:p w:rsidR="00D9742A" w:rsidRPr="00D64A69" w:rsidRDefault="00D9742A" w:rsidP="004734FA">
            <w:pPr>
              <w:spacing w:line="276" w:lineRule="auto"/>
              <w:jc w:val="center"/>
              <w:rPr>
                <w:sz w:val="24"/>
                <w:szCs w:val="24"/>
                <w:lang w:eastAsia="ru-RU"/>
              </w:rPr>
            </w:pPr>
            <w:r w:rsidRPr="00D64A69">
              <w:rPr>
                <w:sz w:val="24"/>
                <w:szCs w:val="24"/>
                <w:lang w:eastAsia="ru-RU"/>
              </w:rPr>
              <w:t>Номер</w:t>
            </w:r>
          </w:p>
          <w:p w:rsidR="00D9742A" w:rsidRPr="00D64A69" w:rsidRDefault="00D9742A" w:rsidP="004734FA">
            <w:pPr>
              <w:spacing w:line="276" w:lineRule="auto"/>
              <w:jc w:val="both"/>
              <w:rPr>
                <w:sz w:val="24"/>
                <w:szCs w:val="24"/>
                <w:lang w:eastAsia="ru-RU"/>
              </w:rPr>
            </w:pPr>
            <w:r w:rsidRPr="00D64A69">
              <w:rPr>
                <w:sz w:val="24"/>
                <w:szCs w:val="24"/>
                <w:lang w:eastAsia="ru-RU"/>
              </w:rPr>
              <w:t>контакта</w:t>
            </w:r>
          </w:p>
        </w:tc>
        <w:tc>
          <w:tcPr>
            <w:tcW w:w="1701" w:type="dxa"/>
            <w:tcBorders>
              <w:bottom w:val="double" w:sz="4" w:space="0" w:color="auto"/>
            </w:tcBorders>
          </w:tcPr>
          <w:p w:rsidR="00D9742A" w:rsidRPr="00D64A69" w:rsidRDefault="00D9742A" w:rsidP="004734FA">
            <w:pPr>
              <w:spacing w:line="276" w:lineRule="auto"/>
              <w:jc w:val="center"/>
              <w:rPr>
                <w:sz w:val="24"/>
                <w:szCs w:val="24"/>
                <w:lang w:eastAsia="ru-RU"/>
              </w:rPr>
            </w:pPr>
            <w:r w:rsidRPr="00D64A69">
              <w:rPr>
                <w:sz w:val="24"/>
                <w:szCs w:val="24"/>
                <w:lang w:eastAsia="ru-RU"/>
              </w:rPr>
              <w:t>На</w:t>
            </w:r>
            <w:r w:rsidR="00D64A69" w:rsidRPr="00D64A69">
              <w:rPr>
                <w:sz w:val="24"/>
                <w:szCs w:val="24"/>
                <w:lang w:eastAsia="ru-RU"/>
              </w:rPr>
              <w:t>имено-вание</w:t>
            </w:r>
            <w:r w:rsidRPr="00D64A69">
              <w:rPr>
                <w:sz w:val="24"/>
                <w:szCs w:val="24"/>
                <w:lang w:eastAsia="ru-RU"/>
              </w:rPr>
              <w:t xml:space="preserve"> сигнала</w:t>
            </w:r>
          </w:p>
        </w:tc>
        <w:tc>
          <w:tcPr>
            <w:tcW w:w="2835" w:type="dxa"/>
            <w:tcBorders>
              <w:bottom w:val="double" w:sz="4" w:space="0" w:color="auto"/>
            </w:tcBorders>
          </w:tcPr>
          <w:p w:rsidR="00D9742A" w:rsidRPr="00D64A69" w:rsidRDefault="00D9742A" w:rsidP="004734FA">
            <w:pPr>
              <w:spacing w:line="276" w:lineRule="auto"/>
              <w:jc w:val="center"/>
              <w:rPr>
                <w:sz w:val="24"/>
                <w:szCs w:val="24"/>
                <w:lang w:eastAsia="ru-RU"/>
              </w:rPr>
            </w:pPr>
            <w:r w:rsidRPr="00D64A69">
              <w:rPr>
                <w:sz w:val="24"/>
                <w:szCs w:val="24"/>
                <w:lang w:eastAsia="ru-RU"/>
              </w:rPr>
              <w:t>Направление сигнала</w:t>
            </w:r>
          </w:p>
          <w:p w:rsidR="00D9742A" w:rsidRPr="00D64A69" w:rsidRDefault="00D9742A" w:rsidP="004734FA">
            <w:pPr>
              <w:spacing w:line="276" w:lineRule="auto"/>
              <w:jc w:val="center"/>
              <w:rPr>
                <w:sz w:val="24"/>
                <w:szCs w:val="24"/>
                <w:lang w:eastAsia="ru-RU"/>
              </w:rPr>
            </w:pPr>
            <w:r w:rsidRPr="00D64A69">
              <w:rPr>
                <w:sz w:val="24"/>
                <w:szCs w:val="24"/>
                <w:lang w:eastAsia="ru-RU"/>
              </w:rPr>
              <w:t xml:space="preserve">(относительно </w:t>
            </w:r>
            <w:r w:rsidR="00F0419A" w:rsidRPr="00D64A69">
              <w:rPr>
                <w:sz w:val="24"/>
                <w:szCs w:val="24"/>
                <w:lang w:eastAsia="ru-RU"/>
              </w:rPr>
              <w:t>УСВ</w:t>
            </w:r>
            <w:r w:rsidRPr="00D64A69">
              <w:rPr>
                <w:sz w:val="24"/>
                <w:szCs w:val="24"/>
                <w:lang w:eastAsia="ru-RU"/>
              </w:rPr>
              <w:t>)</w:t>
            </w:r>
          </w:p>
        </w:tc>
        <w:tc>
          <w:tcPr>
            <w:tcW w:w="7087" w:type="dxa"/>
            <w:tcBorders>
              <w:bottom w:val="double" w:sz="4" w:space="0" w:color="auto"/>
            </w:tcBorders>
          </w:tcPr>
          <w:p w:rsidR="00D9742A" w:rsidRPr="00D64A69" w:rsidRDefault="00D9742A" w:rsidP="004734FA">
            <w:pPr>
              <w:spacing w:line="276" w:lineRule="auto"/>
              <w:jc w:val="center"/>
              <w:rPr>
                <w:sz w:val="24"/>
                <w:szCs w:val="24"/>
                <w:lang w:eastAsia="ru-RU"/>
              </w:rPr>
            </w:pPr>
            <w:r w:rsidRPr="00D64A69">
              <w:rPr>
                <w:sz w:val="24"/>
                <w:szCs w:val="24"/>
                <w:lang w:eastAsia="ru-RU"/>
              </w:rPr>
              <w:t>Назначение сигнала</w:t>
            </w:r>
          </w:p>
        </w:tc>
        <w:tc>
          <w:tcPr>
            <w:tcW w:w="1843" w:type="dxa"/>
            <w:tcBorders>
              <w:bottom w:val="double" w:sz="4" w:space="0" w:color="auto"/>
            </w:tcBorders>
          </w:tcPr>
          <w:p w:rsidR="00D9742A" w:rsidRPr="00D64A69" w:rsidRDefault="00D9742A" w:rsidP="004734FA">
            <w:pPr>
              <w:spacing w:line="276" w:lineRule="auto"/>
              <w:rPr>
                <w:sz w:val="24"/>
                <w:szCs w:val="24"/>
                <w:vertAlign w:val="superscript"/>
                <w:lang w:eastAsia="ru-RU"/>
              </w:rPr>
            </w:pPr>
            <w:r w:rsidRPr="00D64A69">
              <w:rPr>
                <w:sz w:val="24"/>
                <w:szCs w:val="24"/>
                <w:lang w:eastAsia="ru-RU"/>
              </w:rPr>
              <w:t>Статус сигнала</w:t>
            </w:r>
            <w:r w:rsidR="007F41B4" w:rsidRPr="00D64A69">
              <w:rPr>
                <w:sz w:val="24"/>
                <w:szCs w:val="24"/>
                <w:vertAlign w:val="superscript"/>
                <w:lang w:eastAsia="ru-RU"/>
              </w:rPr>
              <w:t>1)</w:t>
            </w:r>
          </w:p>
        </w:tc>
      </w:tr>
      <w:tr w:rsidR="00D9742A" w:rsidRPr="003F2A79" w:rsidTr="004734FA">
        <w:tc>
          <w:tcPr>
            <w:tcW w:w="1276" w:type="dxa"/>
            <w:tcBorders>
              <w:top w:val="double" w:sz="4" w:space="0" w:color="auto"/>
            </w:tcBorders>
          </w:tcPr>
          <w:p w:rsidR="00D9742A" w:rsidRPr="003F2A79" w:rsidRDefault="00D9742A" w:rsidP="004734FA">
            <w:pPr>
              <w:spacing w:line="276" w:lineRule="auto"/>
              <w:jc w:val="center"/>
              <w:rPr>
                <w:sz w:val="24"/>
                <w:szCs w:val="24"/>
              </w:rPr>
            </w:pPr>
            <w:r w:rsidRPr="003F2A79">
              <w:rPr>
                <w:sz w:val="24"/>
                <w:szCs w:val="24"/>
              </w:rPr>
              <w:t>12</w:t>
            </w:r>
          </w:p>
        </w:tc>
        <w:tc>
          <w:tcPr>
            <w:tcW w:w="1701"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k_line</w:t>
            </w:r>
          </w:p>
        </w:tc>
        <w:tc>
          <w:tcPr>
            <w:tcW w:w="2835" w:type="dxa"/>
            <w:tcBorders>
              <w:top w:val="double" w:sz="4" w:space="0" w:color="auto"/>
            </w:tcBorders>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Borders>
              <w:top w:val="double" w:sz="4" w:space="0" w:color="auto"/>
            </w:tcBorders>
          </w:tcPr>
          <w:p w:rsidR="00D9742A" w:rsidRPr="003F2A79" w:rsidRDefault="00D9742A" w:rsidP="00B071C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vertAlign w:val="superscript"/>
                <w:lang w:val="en-US"/>
              </w:rPr>
            </w:pPr>
            <w:r w:rsidRPr="003F2A79">
              <w:rPr>
                <w:sz w:val="24"/>
                <w:szCs w:val="24"/>
                <w:lang w:val="en-US"/>
              </w:rPr>
              <w:t xml:space="preserve">K-Line (OBDII) </w:t>
            </w:r>
            <w:r w:rsidRPr="003F2A79">
              <w:rPr>
                <w:sz w:val="24"/>
                <w:szCs w:val="24"/>
              </w:rPr>
              <w:t xml:space="preserve">по </w:t>
            </w:r>
            <w:r w:rsidR="004E1C28">
              <w:rPr>
                <w:sz w:val="24"/>
                <w:szCs w:val="24"/>
                <w:lang w:val="en-US"/>
              </w:rPr>
              <w:t>[24]</w:t>
            </w:r>
            <w:r w:rsidR="007F41B4" w:rsidRPr="007F41B4">
              <w:rPr>
                <w:sz w:val="24"/>
                <w:szCs w:val="24"/>
                <w:vertAlign w:val="superscript"/>
              </w:rPr>
              <w:t>4</w:t>
            </w:r>
            <w:r w:rsidRPr="007F41B4">
              <w:rPr>
                <w:sz w:val="24"/>
                <w:szCs w:val="24"/>
                <w:vertAlign w:val="superscript"/>
                <w:lang w:val="en-US"/>
              </w:rPr>
              <w:t>)</w:t>
            </w:r>
          </w:p>
        </w:tc>
        <w:tc>
          <w:tcPr>
            <w:tcW w:w="1843"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13</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CAN Н1</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CAN 1 (от</w:t>
            </w:r>
            <w:r w:rsidRPr="003F2A79">
              <w:rPr>
                <w:sz w:val="24"/>
                <w:szCs w:val="24"/>
                <w:lang w:val="en-US"/>
              </w:rPr>
              <w:t xml:space="preserve"> </w:t>
            </w:r>
            <w:r w:rsidRPr="003F2A79">
              <w:rPr>
                <w:sz w:val="24"/>
                <w:szCs w:val="24"/>
              </w:rPr>
              <w:t>2</w:t>
            </w:r>
            <w:r w:rsidRPr="003F2A79">
              <w:rPr>
                <w:sz w:val="24"/>
                <w:szCs w:val="24"/>
                <w:lang w:val="en-US"/>
              </w:rPr>
              <w:t xml:space="preserve">,5 </w:t>
            </w:r>
            <w:r w:rsidRPr="003F2A79">
              <w:rPr>
                <w:sz w:val="24"/>
                <w:szCs w:val="24"/>
              </w:rPr>
              <w:t>до</w:t>
            </w:r>
            <w:r w:rsidRPr="003F2A79">
              <w:rPr>
                <w:sz w:val="24"/>
                <w:szCs w:val="24"/>
                <w:lang w:val="en-US"/>
              </w:rPr>
              <w:t xml:space="preserve"> </w:t>
            </w:r>
            <w:r w:rsidRPr="003F2A79">
              <w:rPr>
                <w:sz w:val="24"/>
                <w:szCs w:val="24"/>
              </w:rPr>
              <w:t>3</w:t>
            </w:r>
            <w:r w:rsidRPr="003F2A79">
              <w:rPr>
                <w:sz w:val="24"/>
                <w:szCs w:val="24"/>
                <w:lang w:val="en-US"/>
              </w:rPr>
              <w:t>,</w:t>
            </w:r>
            <w:r w:rsidRPr="003F2A79">
              <w:rPr>
                <w:sz w:val="24"/>
                <w:szCs w:val="24"/>
              </w:rPr>
              <w:t>5 В)</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Да</w:t>
            </w:r>
            <w:r w:rsidR="007F41B4">
              <w:rPr>
                <w:sz w:val="24"/>
                <w:szCs w:val="24"/>
                <w:vertAlign w:val="superscript"/>
              </w:rPr>
              <w:t>2,3</w:t>
            </w:r>
            <w:r w:rsidRPr="003F2A79">
              <w:rPr>
                <w:sz w:val="24"/>
                <w:szCs w:val="24"/>
                <w:vertAlign w:val="superscript"/>
              </w:rPr>
              <w:t>)</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14</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CAN H2</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CAN 2 (от 2,5 до 3,5 В), OBDII или FMS</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15</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Umic+</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 xml:space="preserve">Питание микрофона </w:t>
            </w:r>
            <w:r w:rsidRPr="003F2A79">
              <w:rPr>
                <w:sz w:val="24"/>
                <w:szCs w:val="24"/>
                <w:lang w:val="en-US"/>
              </w:rPr>
              <w:t xml:space="preserve">                   </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16</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mic +</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lang w:val="en-US"/>
              </w:rPr>
            </w:pPr>
            <w:r w:rsidRPr="003F2A79">
              <w:rPr>
                <w:sz w:val="24"/>
                <w:szCs w:val="24"/>
              </w:rPr>
              <w:t xml:space="preserve">Микрофон </w:t>
            </w:r>
            <w:r w:rsidRPr="003F2A79">
              <w:rPr>
                <w:sz w:val="24"/>
                <w:szCs w:val="24"/>
                <w:lang w:val="en-US"/>
              </w:rPr>
              <w:t xml:space="preserve">                                   </w:t>
            </w:r>
            <w:r w:rsidRPr="003F2A79">
              <w:rPr>
                <w:sz w:val="24"/>
                <w:szCs w:val="24"/>
              </w:rPr>
              <w:t xml:space="preserve"> </w:t>
            </w:r>
            <w:r w:rsidRPr="003F2A79">
              <w:rPr>
                <w:sz w:val="24"/>
                <w:szCs w:val="24"/>
                <w:lang w:val="en-US"/>
              </w:rPr>
              <w:t xml:space="preserve"> </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17</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mic -</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Микрофон</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18</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Umic-</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 xml:space="preserve">Питание микрофона                   </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19</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J1850+</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vertAlign w:val="superscript"/>
              </w:rPr>
            </w:pPr>
            <w:r w:rsidRPr="003F2A79">
              <w:rPr>
                <w:sz w:val="24"/>
                <w:szCs w:val="24"/>
              </w:rPr>
              <w:t>J1850 (OBDII)</w:t>
            </w:r>
            <w:r w:rsidR="007F41B4" w:rsidRPr="007F41B4">
              <w:rPr>
                <w:sz w:val="24"/>
                <w:szCs w:val="24"/>
                <w:vertAlign w:val="superscript"/>
              </w:rPr>
              <w:t>4</w:t>
            </w:r>
            <w:r w:rsidRPr="007F41B4">
              <w:rPr>
                <w:sz w:val="24"/>
                <w:szCs w:val="24"/>
                <w:vertAlign w:val="superscript"/>
              </w:rPr>
              <w:t>)</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20</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gpio_2</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Универсальный вход/выход 2</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21</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Ucan/rs485+</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Питание автономных интеллектуальных  датчиков</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22</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USB d+</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Линия данных USB</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23</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sz w:val="24"/>
                <w:szCs w:val="24"/>
              </w:rPr>
            </w:pPr>
            <w:r w:rsidRPr="003F2A79">
              <w:rPr>
                <w:sz w:val="24"/>
                <w:szCs w:val="24"/>
              </w:rPr>
              <w:t>gpio_3</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rPr>
                <w:sz w:val="24"/>
                <w:szCs w:val="24"/>
              </w:rPr>
            </w:pPr>
            <w:r w:rsidRPr="003F2A79">
              <w:rPr>
                <w:sz w:val="24"/>
                <w:szCs w:val="24"/>
              </w:rPr>
              <w:t>Универсальный вход</w:t>
            </w:r>
            <w:r w:rsidR="007F41B4">
              <w:rPr>
                <w:sz w:val="24"/>
                <w:szCs w:val="24"/>
              </w:rPr>
              <w:t>/</w:t>
            </w:r>
            <w:r w:rsidRPr="003F2A79">
              <w:rPr>
                <w:sz w:val="24"/>
                <w:szCs w:val="24"/>
              </w:rPr>
              <w:t>выход 3</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sz w:val="24"/>
                <w:szCs w:val="24"/>
              </w:rPr>
            </w:pPr>
            <w:r w:rsidRPr="003F2A79">
              <w:rPr>
                <w:sz w:val="24"/>
                <w:szCs w:val="24"/>
              </w:rPr>
              <w:t>Нет</w:t>
            </w:r>
          </w:p>
        </w:tc>
      </w:tr>
      <w:tr w:rsidR="00D9742A" w:rsidRPr="003F2A79" w:rsidTr="00340D5D">
        <w:tc>
          <w:tcPr>
            <w:tcW w:w="1276" w:type="dxa"/>
          </w:tcPr>
          <w:p w:rsidR="00D9742A" w:rsidRPr="003F2A79" w:rsidRDefault="00D9742A" w:rsidP="004734FA">
            <w:pPr>
              <w:spacing w:line="276" w:lineRule="auto"/>
              <w:jc w:val="center"/>
              <w:rPr>
                <w:sz w:val="24"/>
                <w:szCs w:val="24"/>
              </w:rPr>
            </w:pPr>
            <w:r w:rsidRPr="003F2A79">
              <w:rPr>
                <w:sz w:val="24"/>
                <w:szCs w:val="24"/>
              </w:rPr>
              <w:t>24</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Vbat+</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Внешняя батарея резервного питания</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D813E3">
        <w:tc>
          <w:tcPr>
            <w:tcW w:w="1276" w:type="dxa"/>
            <w:tcBorders>
              <w:bottom w:val="nil"/>
            </w:tcBorders>
          </w:tcPr>
          <w:p w:rsidR="00D9742A" w:rsidRPr="003F2A79" w:rsidRDefault="00D9742A" w:rsidP="004734FA">
            <w:pPr>
              <w:spacing w:line="276" w:lineRule="auto"/>
              <w:jc w:val="center"/>
              <w:rPr>
                <w:sz w:val="24"/>
                <w:szCs w:val="24"/>
              </w:rPr>
            </w:pPr>
            <w:r w:rsidRPr="003F2A79">
              <w:rPr>
                <w:sz w:val="24"/>
                <w:szCs w:val="24"/>
              </w:rPr>
              <w:t>25</w:t>
            </w:r>
          </w:p>
        </w:tc>
        <w:tc>
          <w:tcPr>
            <w:tcW w:w="1701"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CAN L2</w:t>
            </w:r>
          </w:p>
        </w:tc>
        <w:tc>
          <w:tcPr>
            <w:tcW w:w="2835" w:type="dxa"/>
            <w:tcBorders>
              <w:bottom w:val="nil"/>
            </w:tcBorders>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CAN 2 (от 1,5 до 2,5 В), OBDII или FMS</w:t>
            </w:r>
          </w:p>
        </w:tc>
        <w:tc>
          <w:tcPr>
            <w:tcW w:w="1843" w:type="dxa"/>
            <w:tcBorders>
              <w:bottom w:val="nil"/>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bl>
    <w:p w:rsidR="00D9742A" w:rsidRPr="003F2A79" w:rsidRDefault="00D9742A" w:rsidP="004734FA">
      <w:pPr>
        <w:autoSpaceDE w:val="0"/>
        <w:autoSpaceDN w:val="0"/>
        <w:spacing w:line="360" w:lineRule="auto"/>
        <w:jc w:val="both"/>
        <w:rPr>
          <w:sz w:val="28"/>
          <w:szCs w:val="28"/>
          <w:lang w:eastAsia="ru-RU"/>
        </w:rPr>
      </w:pPr>
    </w:p>
    <w:p w:rsidR="00D9742A" w:rsidRPr="003F2A79" w:rsidRDefault="00D9742A" w:rsidP="004734FA">
      <w:pPr>
        <w:autoSpaceDE w:val="0"/>
        <w:autoSpaceDN w:val="0"/>
        <w:spacing w:line="360" w:lineRule="auto"/>
        <w:jc w:val="both"/>
        <w:rPr>
          <w:i/>
          <w:sz w:val="28"/>
          <w:szCs w:val="28"/>
          <w:lang w:eastAsia="ru-RU"/>
        </w:rPr>
      </w:pPr>
      <w:r w:rsidRPr="003F2A79">
        <w:rPr>
          <w:i/>
          <w:sz w:val="28"/>
          <w:szCs w:val="28"/>
          <w:lang w:eastAsia="ru-RU"/>
        </w:rPr>
        <w:t>Продолжение таблицы Ж.1</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01"/>
        <w:gridCol w:w="2835"/>
        <w:gridCol w:w="7087"/>
        <w:gridCol w:w="1843"/>
      </w:tblGrid>
      <w:tr w:rsidR="00D9742A" w:rsidRPr="003F2A79" w:rsidTr="004734FA">
        <w:trPr>
          <w:trHeight w:val="588"/>
          <w:tblHeader/>
        </w:trPr>
        <w:tc>
          <w:tcPr>
            <w:tcW w:w="1276" w:type="dxa"/>
            <w:tcBorders>
              <w:bottom w:val="double" w:sz="4" w:space="0" w:color="auto"/>
            </w:tcBorders>
          </w:tcPr>
          <w:p w:rsidR="00D9742A" w:rsidRPr="00D64A69" w:rsidRDefault="00D9742A" w:rsidP="004734FA">
            <w:pPr>
              <w:spacing w:line="276" w:lineRule="auto"/>
              <w:jc w:val="center"/>
              <w:rPr>
                <w:sz w:val="24"/>
                <w:szCs w:val="24"/>
                <w:lang w:eastAsia="ru-RU"/>
              </w:rPr>
            </w:pPr>
            <w:r w:rsidRPr="00D64A69">
              <w:rPr>
                <w:sz w:val="24"/>
                <w:szCs w:val="24"/>
                <w:lang w:eastAsia="ru-RU"/>
              </w:rPr>
              <w:t>Номер</w:t>
            </w:r>
          </w:p>
          <w:p w:rsidR="00D9742A" w:rsidRPr="00D64A69" w:rsidRDefault="00D9742A" w:rsidP="004734FA">
            <w:pPr>
              <w:spacing w:line="276" w:lineRule="auto"/>
              <w:jc w:val="both"/>
              <w:rPr>
                <w:sz w:val="24"/>
                <w:szCs w:val="24"/>
                <w:lang w:eastAsia="ru-RU"/>
              </w:rPr>
            </w:pPr>
            <w:r w:rsidRPr="00D64A69">
              <w:rPr>
                <w:sz w:val="24"/>
                <w:szCs w:val="24"/>
                <w:lang w:eastAsia="ru-RU"/>
              </w:rPr>
              <w:t>контакта</w:t>
            </w:r>
          </w:p>
        </w:tc>
        <w:tc>
          <w:tcPr>
            <w:tcW w:w="1701" w:type="dxa"/>
            <w:tcBorders>
              <w:bottom w:val="double" w:sz="4" w:space="0" w:color="auto"/>
            </w:tcBorders>
          </w:tcPr>
          <w:p w:rsidR="00D9742A" w:rsidRPr="00D64A69" w:rsidRDefault="00D9742A" w:rsidP="004734FA">
            <w:pPr>
              <w:spacing w:line="276" w:lineRule="auto"/>
              <w:jc w:val="center"/>
              <w:rPr>
                <w:sz w:val="24"/>
                <w:szCs w:val="24"/>
                <w:lang w:eastAsia="ru-RU"/>
              </w:rPr>
            </w:pPr>
            <w:r w:rsidRPr="00D64A69">
              <w:rPr>
                <w:sz w:val="24"/>
                <w:szCs w:val="24"/>
                <w:lang w:eastAsia="ru-RU"/>
              </w:rPr>
              <w:t>На</w:t>
            </w:r>
            <w:r w:rsidR="007F41B4" w:rsidRPr="00D64A69">
              <w:rPr>
                <w:sz w:val="24"/>
                <w:szCs w:val="24"/>
                <w:lang w:eastAsia="ru-RU"/>
              </w:rPr>
              <w:t>имено-вание</w:t>
            </w:r>
            <w:r w:rsidRPr="00D64A69">
              <w:rPr>
                <w:sz w:val="24"/>
                <w:szCs w:val="24"/>
                <w:lang w:eastAsia="ru-RU"/>
              </w:rPr>
              <w:t xml:space="preserve"> сигнала</w:t>
            </w:r>
          </w:p>
        </w:tc>
        <w:tc>
          <w:tcPr>
            <w:tcW w:w="2835" w:type="dxa"/>
            <w:tcBorders>
              <w:bottom w:val="double" w:sz="4" w:space="0" w:color="auto"/>
            </w:tcBorders>
          </w:tcPr>
          <w:p w:rsidR="00D9742A" w:rsidRPr="00D64A69" w:rsidRDefault="00D9742A" w:rsidP="004734FA">
            <w:pPr>
              <w:spacing w:line="276" w:lineRule="auto"/>
              <w:jc w:val="center"/>
              <w:rPr>
                <w:sz w:val="24"/>
                <w:szCs w:val="24"/>
                <w:lang w:eastAsia="ru-RU"/>
              </w:rPr>
            </w:pPr>
            <w:r w:rsidRPr="00D64A69">
              <w:rPr>
                <w:sz w:val="24"/>
                <w:szCs w:val="24"/>
                <w:lang w:eastAsia="ru-RU"/>
              </w:rPr>
              <w:t>Направление сигнала</w:t>
            </w:r>
          </w:p>
          <w:p w:rsidR="00D9742A" w:rsidRPr="00D64A69" w:rsidRDefault="00D9742A" w:rsidP="004734FA">
            <w:pPr>
              <w:spacing w:line="276" w:lineRule="auto"/>
              <w:jc w:val="center"/>
              <w:rPr>
                <w:sz w:val="24"/>
                <w:szCs w:val="24"/>
                <w:lang w:eastAsia="ru-RU"/>
              </w:rPr>
            </w:pPr>
            <w:r w:rsidRPr="00D64A69">
              <w:rPr>
                <w:sz w:val="24"/>
                <w:szCs w:val="24"/>
                <w:lang w:eastAsia="ru-RU"/>
              </w:rPr>
              <w:t xml:space="preserve">(относительно </w:t>
            </w:r>
            <w:r w:rsidR="00F0419A" w:rsidRPr="00D64A69">
              <w:rPr>
                <w:sz w:val="24"/>
                <w:szCs w:val="24"/>
                <w:lang w:eastAsia="ru-RU"/>
              </w:rPr>
              <w:t>УСВ</w:t>
            </w:r>
            <w:r w:rsidRPr="00D64A69">
              <w:rPr>
                <w:sz w:val="24"/>
                <w:szCs w:val="24"/>
                <w:lang w:eastAsia="ru-RU"/>
              </w:rPr>
              <w:t>)</w:t>
            </w:r>
          </w:p>
        </w:tc>
        <w:tc>
          <w:tcPr>
            <w:tcW w:w="7087" w:type="dxa"/>
            <w:tcBorders>
              <w:bottom w:val="double" w:sz="4" w:space="0" w:color="auto"/>
            </w:tcBorders>
          </w:tcPr>
          <w:p w:rsidR="00D9742A" w:rsidRPr="00D64A69" w:rsidRDefault="00D9742A" w:rsidP="004734FA">
            <w:pPr>
              <w:spacing w:line="276" w:lineRule="auto"/>
              <w:jc w:val="center"/>
              <w:rPr>
                <w:sz w:val="24"/>
                <w:szCs w:val="24"/>
                <w:lang w:eastAsia="ru-RU"/>
              </w:rPr>
            </w:pPr>
            <w:r w:rsidRPr="00D64A69">
              <w:rPr>
                <w:sz w:val="24"/>
                <w:szCs w:val="24"/>
                <w:lang w:eastAsia="ru-RU"/>
              </w:rPr>
              <w:t>Назначение сигнала</w:t>
            </w:r>
          </w:p>
        </w:tc>
        <w:tc>
          <w:tcPr>
            <w:tcW w:w="1843" w:type="dxa"/>
            <w:tcBorders>
              <w:bottom w:val="double" w:sz="4" w:space="0" w:color="auto"/>
            </w:tcBorders>
          </w:tcPr>
          <w:p w:rsidR="00D9742A" w:rsidRPr="00D64A69" w:rsidRDefault="00D9742A" w:rsidP="004734FA">
            <w:pPr>
              <w:spacing w:line="276" w:lineRule="auto"/>
              <w:rPr>
                <w:sz w:val="24"/>
                <w:szCs w:val="24"/>
                <w:lang w:eastAsia="ru-RU"/>
              </w:rPr>
            </w:pPr>
            <w:r w:rsidRPr="00D64A69">
              <w:rPr>
                <w:sz w:val="24"/>
                <w:szCs w:val="24"/>
                <w:lang w:eastAsia="ru-RU"/>
              </w:rPr>
              <w:t>Статус сигнала</w:t>
            </w:r>
            <w:r w:rsidRPr="00D64A69">
              <w:rPr>
                <w:sz w:val="24"/>
                <w:szCs w:val="24"/>
                <w:vertAlign w:val="superscript"/>
                <w:lang w:eastAsia="ru-RU"/>
              </w:rPr>
              <w:t>1)</w:t>
            </w:r>
          </w:p>
          <w:p w:rsidR="00D9742A" w:rsidRPr="00D64A69" w:rsidRDefault="00D9742A" w:rsidP="004734FA">
            <w:pPr>
              <w:spacing w:line="276" w:lineRule="auto"/>
              <w:rPr>
                <w:sz w:val="24"/>
                <w:szCs w:val="24"/>
                <w:lang w:eastAsia="ru-RU"/>
              </w:rPr>
            </w:pPr>
          </w:p>
        </w:tc>
      </w:tr>
      <w:tr w:rsidR="00D9742A" w:rsidRPr="003F2A79" w:rsidTr="004734FA">
        <w:tc>
          <w:tcPr>
            <w:tcW w:w="1276" w:type="dxa"/>
            <w:tcBorders>
              <w:top w:val="double" w:sz="4" w:space="0" w:color="auto"/>
            </w:tcBorders>
          </w:tcPr>
          <w:p w:rsidR="00D9742A" w:rsidRPr="003F2A79" w:rsidRDefault="00D9742A" w:rsidP="004734FA">
            <w:pPr>
              <w:spacing w:line="276" w:lineRule="auto"/>
              <w:jc w:val="center"/>
              <w:rPr>
                <w:sz w:val="24"/>
                <w:szCs w:val="24"/>
              </w:rPr>
            </w:pPr>
            <w:r w:rsidRPr="003F2A79">
              <w:rPr>
                <w:sz w:val="24"/>
                <w:szCs w:val="24"/>
              </w:rPr>
              <w:t>26</w:t>
            </w:r>
          </w:p>
        </w:tc>
        <w:tc>
          <w:tcPr>
            <w:tcW w:w="1701"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Uacc+</w:t>
            </w:r>
          </w:p>
        </w:tc>
        <w:tc>
          <w:tcPr>
            <w:tcW w:w="2835" w:type="dxa"/>
            <w:tcBorders>
              <w:top w:val="double" w:sz="4" w:space="0" w:color="auto"/>
            </w:tcBorders>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Выход</w:t>
            </w:r>
          </w:p>
        </w:tc>
        <w:tc>
          <w:tcPr>
            <w:tcW w:w="7087"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 xml:space="preserve">Питание  датчика ускорения </w:t>
            </w:r>
          </w:p>
        </w:tc>
        <w:tc>
          <w:tcPr>
            <w:tcW w:w="1843"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27</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lang w:val="en-US"/>
              </w:rPr>
              <w:t>ACC</w:t>
            </w:r>
            <w:r w:rsidRPr="003F2A79">
              <w:rPr>
                <w:sz w:val="24"/>
                <w:szCs w:val="24"/>
              </w:rPr>
              <w:t xml:space="preserve"> _1</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lang w:val="en-US"/>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Датчик ускорения – сигнал 1</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28</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lang w:val="en-US"/>
              </w:rPr>
              <w:t>ACC</w:t>
            </w:r>
            <w:r w:rsidRPr="003F2A79">
              <w:rPr>
                <w:sz w:val="24"/>
                <w:szCs w:val="24"/>
              </w:rPr>
              <w:t xml:space="preserve"> _2</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Датчик ускорения – сигнал 2</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29</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lang w:val="en-US"/>
              </w:rPr>
              <w:t>ACC</w:t>
            </w:r>
            <w:r w:rsidRPr="003F2A79">
              <w:rPr>
                <w:sz w:val="24"/>
                <w:szCs w:val="24"/>
              </w:rPr>
              <w:t xml:space="preserve"> _3</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Датчик ускорения – сигнал 3</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30</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Uacc-</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 xml:space="preserve">Питание датчика ускорения </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31</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Ucan/rs485-</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Питание автономных интеллектуальных  датчиков</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32</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USB d-</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Линия данных USB</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33</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sz w:val="24"/>
                <w:szCs w:val="24"/>
              </w:rPr>
            </w:pPr>
            <w:r w:rsidRPr="003F2A79">
              <w:rPr>
                <w:sz w:val="24"/>
                <w:szCs w:val="24"/>
              </w:rPr>
              <w:t>gpio_4</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rPr>
                <w:sz w:val="24"/>
                <w:szCs w:val="24"/>
              </w:rPr>
            </w:pPr>
            <w:r w:rsidRPr="003F2A79">
              <w:rPr>
                <w:sz w:val="24"/>
                <w:szCs w:val="24"/>
              </w:rPr>
              <w:t>Универсальный вход/выход  4</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34</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Vbat-</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Внешняя батарея резервного питания</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35</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signal_gnd</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vertAlign w:val="superscript"/>
              </w:rPr>
            </w:pPr>
            <w:r w:rsidRPr="003F2A79">
              <w:rPr>
                <w:sz w:val="24"/>
                <w:szCs w:val="24"/>
              </w:rPr>
              <w:t>«Земля» для сигналов J1850 (OBDII)</w:t>
            </w:r>
            <w:r w:rsidR="007F41B4" w:rsidRPr="007F41B4">
              <w:rPr>
                <w:sz w:val="24"/>
                <w:szCs w:val="24"/>
                <w:vertAlign w:val="superscript"/>
              </w:rPr>
              <w:t>4</w:t>
            </w:r>
            <w:r w:rsidRPr="007F41B4">
              <w:rPr>
                <w:sz w:val="24"/>
                <w:szCs w:val="24"/>
                <w:vertAlign w:val="superscript"/>
              </w:rPr>
              <w:t>)</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36</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radio_mute</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vertAlign w:val="superscript"/>
              </w:rPr>
            </w:pPr>
            <w:r w:rsidRPr="003F2A79">
              <w:rPr>
                <w:sz w:val="24"/>
                <w:szCs w:val="24"/>
              </w:rPr>
              <w:t xml:space="preserve">Запретить звук </w:t>
            </w:r>
            <w:r w:rsidRPr="003F2A79">
              <w:rPr>
                <w:sz w:val="24"/>
                <w:szCs w:val="24"/>
                <w:vertAlign w:val="superscript"/>
              </w:rPr>
              <w:t>2)</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Да</w:t>
            </w:r>
            <w:r w:rsidRPr="003F2A79">
              <w:rPr>
                <w:sz w:val="24"/>
                <w:szCs w:val="24"/>
                <w:vertAlign w:val="superscript"/>
              </w:rPr>
              <w:t>2)</w:t>
            </w:r>
          </w:p>
        </w:tc>
      </w:tr>
      <w:tr w:rsidR="00D9742A" w:rsidRPr="003F2A79" w:rsidTr="00340D5D">
        <w:tc>
          <w:tcPr>
            <w:tcW w:w="1276" w:type="dxa"/>
          </w:tcPr>
          <w:p w:rsidR="00D9742A" w:rsidRPr="003F2A79" w:rsidRDefault="00D9742A" w:rsidP="004734FA">
            <w:pPr>
              <w:spacing w:line="276" w:lineRule="auto"/>
              <w:jc w:val="center"/>
              <w:rPr>
                <w:sz w:val="24"/>
                <w:szCs w:val="24"/>
              </w:rPr>
            </w:pPr>
            <w:r w:rsidRPr="003F2A79">
              <w:rPr>
                <w:sz w:val="24"/>
                <w:szCs w:val="24"/>
              </w:rPr>
              <w:t>37</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ecall_mode</w:t>
            </w:r>
          </w:p>
        </w:tc>
        <w:tc>
          <w:tcPr>
            <w:tcW w:w="2835" w:type="dxa"/>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Выход</w:t>
            </w: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Индикатор «Экстренный вызов»</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D813E3">
        <w:tc>
          <w:tcPr>
            <w:tcW w:w="1276" w:type="dxa"/>
            <w:tcBorders>
              <w:bottom w:val="nil"/>
            </w:tcBorders>
          </w:tcPr>
          <w:p w:rsidR="00D9742A" w:rsidRPr="003F2A79" w:rsidRDefault="00D9742A" w:rsidP="009F33CF">
            <w:pPr>
              <w:spacing w:line="276" w:lineRule="auto"/>
              <w:jc w:val="center"/>
              <w:rPr>
                <w:sz w:val="24"/>
                <w:szCs w:val="24"/>
              </w:rPr>
            </w:pPr>
            <w:r w:rsidRPr="003F2A79">
              <w:rPr>
                <w:sz w:val="24"/>
                <w:szCs w:val="24"/>
              </w:rPr>
              <w:t>38</w:t>
            </w:r>
          </w:p>
        </w:tc>
        <w:tc>
          <w:tcPr>
            <w:tcW w:w="1701" w:type="dxa"/>
            <w:tcBorders>
              <w:bottom w:val="nil"/>
            </w:tcBorders>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ignition</w:t>
            </w:r>
          </w:p>
        </w:tc>
        <w:tc>
          <w:tcPr>
            <w:tcW w:w="2835" w:type="dxa"/>
            <w:tcBorders>
              <w:bottom w:val="nil"/>
            </w:tcBorders>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Вход</w:t>
            </w:r>
          </w:p>
        </w:tc>
        <w:tc>
          <w:tcPr>
            <w:tcW w:w="7087" w:type="dxa"/>
            <w:tcBorders>
              <w:bottom w:val="nil"/>
            </w:tcBorders>
          </w:tcPr>
          <w:p w:rsidR="00D9742A" w:rsidRPr="003F2A79" w:rsidRDefault="00D9742A" w:rsidP="004E41D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vertAlign w:val="superscript"/>
              </w:rPr>
            </w:pPr>
            <w:r w:rsidRPr="003F2A79">
              <w:rPr>
                <w:sz w:val="24"/>
                <w:szCs w:val="24"/>
              </w:rPr>
              <w:t>Состояние линии зажигания</w:t>
            </w:r>
            <w:r w:rsidRPr="003F2A79">
              <w:rPr>
                <w:sz w:val="24"/>
                <w:szCs w:val="24"/>
                <w:vertAlign w:val="superscript"/>
              </w:rPr>
              <w:t xml:space="preserve"> </w:t>
            </w:r>
            <w:r w:rsidR="007F41B4">
              <w:rPr>
                <w:sz w:val="24"/>
                <w:szCs w:val="24"/>
                <w:vertAlign w:val="superscript"/>
              </w:rPr>
              <w:t>3</w:t>
            </w:r>
            <w:r w:rsidRPr="003F2A79">
              <w:rPr>
                <w:sz w:val="24"/>
                <w:szCs w:val="24"/>
                <w:vertAlign w:val="superscript"/>
              </w:rPr>
              <w:t>)</w:t>
            </w:r>
          </w:p>
        </w:tc>
        <w:tc>
          <w:tcPr>
            <w:tcW w:w="1843" w:type="dxa"/>
            <w:tcBorders>
              <w:bottom w:val="nil"/>
            </w:tcBorders>
          </w:tcPr>
          <w:p w:rsidR="00D9742A" w:rsidRPr="003F2A79" w:rsidRDefault="00D9742A" w:rsidP="009F33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vertAlign w:val="superscript"/>
              </w:rPr>
            </w:pPr>
            <w:r w:rsidRPr="003F2A79">
              <w:rPr>
                <w:sz w:val="24"/>
                <w:szCs w:val="24"/>
              </w:rPr>
              <w:t>Да</w:t>
            </w:r>
            <w:r w:rsidR="007F41B4" w:rsidRPr="007F41B4">
              <w:rPr>
                <w:sz w:val="24"/>
                <w:szCs w:val="24"/>
                <w:vertAlign w:val="superscript"/>
              </w:rPr>
              <w:t>3</w:t>
            </w:r>
            <w:r w:rsidRPr="003F2A79">
              <w:rPr>
                <w:sz w:val="24"/>
                <w:szCs w:val="24"/>
                <w:vertAlign w:val="superscript"/>
              </w:rPr>
              <w:t>)</w:t>
            </w:r>
          </w:p>
        </w:tc>
      </w:tr>
    </w:tbl>
    <w:p w:rsidR="00C50FD2" w:rsidRDefault="00C50FD2" w:rsidP="004734FA">
      <w:pPr>
        <w:autoSpaceDE w:val="0"/>
        <w:autoSpaceDN w:val="0"/>
        <w:spacing w:line="360" w:lineRule="auto"/>
        <w:jc w:val="both"/>
        <w:rPr>
          <w:sz w:val="24"/>
          <w:szCs w:val="24"/>
          <w:lang w:eastAsia="ru-RU"/>
        </w:rPr>
      </w:pPr>
    </w:p>
    <w:p w:rsidR="00D64A69" w:rsidRDefault="00D64A69" w:rsidP="004734FA">
      <w:pPr>
        <w:autoSpaceDE w:val="0"/>
        <w:autoSpaceDN w:val="0"/>
        <w:spacing w:line="360" w:lineRule="auto"/>
        <w:jc w:val="both"/>
        <w:rPr>
          <w:sz w:val="24"/>
          <w:szCs w:val="24"/>
          <w:lang w:eastAsia="ru-RU"/>
        </w:rPr>
      </w:pPr>
    </w:p>
    <w:p w:rsidR="00D64A69" w:rsidRPr="003F2A79" w:rsidRDefault="00D64A69" w:rsidP="004734FA">
      <w:pPr>
        <w:autoSpaceDE w:val="0"/>
        <w:autoSpaceDN w:val="0"/>
        <w:spacing w:line="360" w:lineRule="auto"/>
        <w:jc w:val="both"/>
        <w:rPr>
          <w:sz w:val="24"/>
          <w:szCs w:val="24"/>
          <w:lang w:eastAsia="ru-RU"/>
        </w:rPr>
      </w:pPr>
    </w:p>
    <w:p w:rsidR="00D9742A" w:rsidRPr="003F2A79" w:rsidRDefault="00D64A69" w:rsidP="004734FA">
      <w:pPr>
        <w:autoSpaceDE w:val="0"/>
        <w:autoSpaceDN w:val="0"/>
        <w:spacing w:line="360" w:lineRule="auto"/>
        <w:jc w:val="both"/>
        <w:rPr>
          <w:i/>
          <w:sz w:val="28"/>
          <w:szCs w:val="28"/>
          <w:lang w:eastAsia="ru-RU"/>
        </w:rPr>
      </w:pPr>
      <w:r>
        <w:rPr>
          <w:i/>
          <w:sz w:val="28"/>
          <w:szCs w:val="28"/>
          <w:lang w:eastAsia="ru-RU"/>
        </w:rPr>
        <w:t xml:space="preserve">  </w:t>
      </w:r>
      <w:r w:rsidR="00D9742A" w:rsidRPr="003F2A79">
        <w:rPr>
          <w:i/>
          <w:sz w:val="28"/>
          <w:szCs w:val="28"/>
          <w:lang w:eastAsia="ru-RU"/>
        </w:rPr>
        <w:t>Окончание таблицы Ж.1</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01"/>
        <w:gridCol w:w="2835"/>
        <w:gridCol w:w="7087"/>
        <w:gridCol w:w="1843"/>
      </w:tblGrid>
      <w:tr w:rsidR="00D9742A" w:rsidRPr="003F2A79" w:rsidTr="004734FA">
        <w:trPr>
          <w:trHeight w:val="588"/>
          <w:tblHeader/>
        </w:trPr>
        <w:tc>
          <w:tcPr>
            <w:tcW w:w="1276" w:type="dxa"/>
            <w:tcBorders>
              <w:bottom w:val="double" w:sz="4" w:space="0" w:color="auto"/>
            </w:tcBorders>
          </w:tcPr>
          <w:p w:rsidR="00D9742A" w:rsidRPr="003F2A79" w:rsidRDefault="00D9742A" w:rsidP="004734FA">
            <w:pPr>
              <w:spacing w:line="276" w:lineRule="auto"/>
              <w:jc w:val="center"/>
              <w:rPr>
                <w:sz w:val="24"/>
                <w:szCs w:val="24"/>
                <w:lang w:eastAsia="ru-RU"/>
              </w:rPr>
            </w:pPr>
            <w:r w:rsidRPr="003F2A79">
              <w:rPr>
                <w:sz w:val="24"/>
                <w:szCs w:val="24"/>
                <w:lang w:eastAsia="ru-RU"/>
              </w:rPr>
              <w:t>Номер</w:t>
            </w:r>
          </w:p>
          <w:p w:rsidR="00D9742A" w:rsidRPr="003F2A79" w:rsidRDefault="00D9742A" w:rsidP="004734FA">
            <w:pPr>
              <w:spacing w:line="276" w:lineRule="auto"/>
              <w:jc w:val="both"/>
              <w:rPr>
                <w:sz w:val="24"/>
                <w:szCs w:val="24"/>
                <w:lang w:eastAsia="ru-RU"/>
              </w:rPr>
            </w:pPr>
            <w:r w:rsidRPr="003F2A79">
              <w:rPr>
                <w:sz w:val="24"/>
                <w:szCs w:val="24"/>
                <w:lang w:eastAsia="ru-RU"/>
              </w:rPr>
              <w:t>контакта</w:t>
            </w:r>
          </w:p>
        </w:tc>
        <w:tc>
          <w:tcPr>
            <w:tcW w:w="1701" w:type="dxa"/>
            <w:tcBorders>
              <w:bottom w:val="double" w:sz="4" w:space="0" w:color="auto"/>
            </w:tcBorders>
          </w:tcPr>
          <w:p w:rsidR="00D9742A" w:rsidRPr="003F2A79" w:rsidRDefault="00D9742A" w:rsidP="004734FA">
            <w:pPr>
              <w:spacing w:line="276" w:lineRule="auto"/>
              <w:jc w:val="center"/>
              <w:rPr>
                <w:sz w:val="24"/>
                <w:szCs w:val="24"/>
                <w:lang w:eastAsia="ru-RU"/>
              </w:rPr>
            </w:pPr>
            <w:r w:rsidRPr="003F2A79">
              <w:rPr>
                <w:sz w:val="24"/>
                <w:szCs w:val="24"/>
                <w:lang w:eastAsia="ru-RU"/>
              </w:rPr>
              <w:t>На</w:t>
            </w:r>
            <w:r w:rsidR="007F41B4">
              <w:rPr>
                <w:sz w:val="24"/>
                <w:szCs w:val="24"/>
                <w:lang w:eastAsia="ru-RU"/>
              </w:rPr>
              <w:t>имено-вание</w:t>
            </w:r>
            <w:r w:rsidRPr="003F2A79">
              <w:rPr>
                <w:sz w:val="24"/>
                <w:szCs w:val="24"/>
                <w:lang w:eastAsia="ru-RU"/>
              </w:rPr>
              <w:t xml:space="preserve"> сигнала</w:t>
            </w:r>
          </w:p>
        </w:tc>
        <w:tc>
          <w:tcPr>
            <w:tcW w:w="2835" w:type="dxa"/>
            <w:tcBorders>
              <w:bottom w:val="double" w:sz="4" w:space="0" w:color="auto"/>
            </w:tcBorders>
          </w:tcPr>
          <w:p w:rsidR="00D9742A" w:rsidRPr="003F2A79" w:rsidRDefault="00D9742A" w:rsidP="004734FA">
            <w:pPr>
              <w:spacing w:line="276" w:lineRule="auto"/>
              <w:jc w:val="center"/>
              <w:rPr>
                <w:sz w:val="24"/>
                <w:szCs w:val="24"/>
                <w:lang w:eastAsia="ru-RU"/>
              </w:rPr>
            </w:pPr>
            <w:r w:rsidRPr="003F2A79">
              <w:rPr>
                <w:sz w:val="24"/>
                <w:szCs w:val="24"/>
                <w:lang w:eastAsia="ru-RU"/>
              </w:rPr>
              <w:t>Направление сигнала</w:t>
            </w:r>
          </w:p>
          <w:p w:rsidR="00D9742A" w:rsidRPr="003F2A79" w:rsidRDefault="00D9742A" w:rsidP="002A2782">
            <w:pPr>
              <w:spacing w:line="276" w:lineRule="auto"/>
              <w:jc w:val="center"/>
              <w:rPr>
                <w:sz w:val="24"/>
                <w:szCs w:val="24"/>
                <w:lang w:eastAsia="ru-RU"/>
              </w:rPr>
            </w:pPr>
            <w:r w:rsidRPr="003F2A79">
              <w:rPr>
                <w:sz w:val="24"/>
                <w:szCs w:val="24"/>
                <w:lang w:eastAsia="ru-RU"/>
              </w:rPr>
              <w:t xml:space="preserve">(относительно </w:t>
            </w:r>
            <w:r w:rsidR="002A2782" w:rsidRPr="003F2A79">
              <w:rPr>
                <w:sz w:val="24"/>
                <w:szCs w:val="24"/>
                <w:lang w:eastAsia="ru-RU"/>
              </w:rPr>
              <w:t>УСВ</w:t>
            </w:r>
            <w:r w:rsidRPr="003F2A79">
              <w:rPr>
                <w:sz w:val="24"/>
                <w:szCs w:val="24"/>
                <w:lang w:eastAsia="ru-RU"/>
              </w:rPr>
              <w:t>)</w:t>
            </w:r>
          </w:p>
        </w:tc>
        <w:tc>
          <w:tcPr>
            <w:tcW w:w="7087" w:type="dxa"/>
            <w:tcBorders>
              <w:bottom w:val="double" w:sz="4" w:space="0" w:color="auto"/>
            </w:tcBorders>
          </w:tcPr>
          <w:p w:rsidR="00D9742A" w:rsidRPr="003F2A79" w:rsidRDefault="00D9742A" w:rsidP="004734FA">
            <w:pPr>
              <w:spacing w:line="276" w:lineRule="auto"/>
              <w:jc w:val="center"/>
              <w:rPr>
                <w:sz w:val="24"/>
                <w:szCs w:val="24"/>
                <w:lang w:eastAsia="ru-RU"/>
              </w:rPr>
            </w:pPr>
            <w:r w:rsidRPr="003F2A79">
              <w:rPr>
                <w:sz w:val="24"/>
                <w:szCs w:val="24"/>
                <w:lang w:eastAsia="ru-RU"/>
              </w:rPr>
              <w:t>Назначение сигнала</w:t>
            </w:r>
          </w:p>
        </w:tc>
        <w:tc>
          <w:tcPr>
            <w:tcW w:w="1843" w:type="dxa"/>
            <w:tcBorders>
              <w:bottom w:val="double" w:sz="4" w:space="0" w:color="auto"/>
            </w:tcBorders>
          </w:tcPr>
          <w:p w:rsidR="00D9742A" w:rsidRPr="003F2A79" w:rsidRDefault="00D9742A" w:rsidP="004734FA">
            <w:pPr>
              <w:spacing w:line="276" w:lineRule="auto"/>
              <w:rPr>
                <w:sz w:val="24"/>
                <w:szCs w:val="24"/>
                <w:lang w:eastAsia="ru-RU"/>
              </w:rPr>
            </w:pPr>
            <w:r w:rsidRPr="003F2A79">
              <w:rPr>
                <w:sz w:val="24"/>
                <w:szCs w:val="24"/>
                <w:lang w:eastAsia="ru-RU"/>
              </w:rPr>
              <w:t>Статус сигнала</w:t>
            </w:r>
            <w:r w:rsidRPr="003F2A79">
              <w:rPr>
                <w:sz w:val="24"/>
                <w:szCs w:val="24"/>
                <w:vertAlign w:val="superscript"/>
                <w:lang w:eastAsia="ru-RU"/>
              </w:rPr>
              <w:t>1)</w:t>
            </w:r>
          </w:p>
          <w:p w:rsidR="00D9742A" w:rsidRPr="003F2A79" w:rsidRDefault="00D9742A" w:rsidP="004734FA">
            <w:pPr>
              <w:spacing w:line="276" w:lineRule="auto"/>
              <w:rPr>
                <w:sz w:val="24"/>
                <w:szCs w:val="24"/>
                <w:lang w:eastAsia="ru-RU"/>
              </w:rPr>
            </w:pPr>
          </w:p>
        </w:tc>
      </w:tr>
      <w:tr w:rsidR="00D9742A" w:rsidRPr="003F2A79" w:rsidTr="004734FA">
        <w:tc>
          <w:tcPr>
            <w:tcW w:w="1276" w:type="dxa"/>
            <w:tcBorders>
              <w:top w:val="double" w:sz="4" w:space="0" w:color="auto"/>
            </w:tcBorders>
          </w:tcPr>
          <w:p w:rsidR="00D9742A" w:rsidRPr="003F2A79" w:rsidRDefault="00D9742A" w:rsidP="004734FA">
            <w:pPr>
              <w:spacing w:line="276" w:lineRule="auto"/>
              <w:jc w:val="center"/>
              <w:rPr>
                <w:sz w:val="24"/>
                <w:szCs w:val="24"/>
              </w:rPr>
            </w:pPr>
            <w:r w:rsidRPr="003F2A79">
              <w:rPr>
                <w:sz w:val="24"/>
                <w:szCs w:val="24"/>
              </w:rPr>
              <w:t>39</w:t>
            </w:r>
          </w:p>
        </w:tc>
        <w:tc>
          <w:tcPr>
            <w:tcW w:w="1701"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lang w:val="en-US"/>
              </w:rPr>
            </w:pPr>
            <w:r w:rsidRPr="003F2A79">
              <w:rPr>
                <w:sz w:val="24"/>
                <w:szCs w:val="24"/>
                <w:lang w:val="en-US"/>
              </w:rPr>
              <w:t>Ground</w:t>
            </w:r>
          </w:p>
        </w:tc>
        <w:tc>
          <w:tcPr>
            <w:tcW w:w="2835"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Вход</w:t>
            </w:r>
          </w:p>
        </w:tc>
        <w:tc>
          <w:tcPr>
            <w:tcW w:w="7087"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Земля</w:t>
            </w:r>
          </w:p>
        </w:tc>
        <w:tc>
          <w:tcPr>
            <w:tcW w:w="1843" w:type="dxa"/>
            <w:tcBorders>
              <w:top w:val="double" w:sz="4" w:space="0" w:color="auto"/>
            </w:tcBorders>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4734FA">
        <w:tc>
          <w:tcPr>
            <w:tcW w:w="1276" w:type="dxa"/>
          </w:tcPr>
          <w:p w:rsidR="00D9742A" w:rsidRPr="003F2A79" w:rsidRDefault="00D9742A" w:rsidP="004734FA">
            <w:pPr>
              <w:spacing w:line="276" w:lineRule="auto"/>
              <w:jc w:val="center"/>
              <w:rPr>
                <w:sz w:val="24"/>
                <w:szCs w:val="24"/>
              </w:rPr>
            </w:pPr>
            <w:r w:rsidRPr="003F2A79">
              <w:rPr>
                <w:sz w:val="24"/>
                <w:szCs w:val="24"/>
              </w:rPr>
              <w:t>40</w:t>
            </w:r>
          </w:p>
        </w:tc>
        <w:tc>
          <w:tcPr>
            <w:tcW w:w="1701"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lang w:val="en-US"/>
              </w:rPr>
            </w:pPr>
            <w:r w:rsidRPr="003F2A79">
              <w:rPr>
                <w:sz w:val="24"/>
                <w:szCs w:val="24"/>
                <w:lang w:val="en-US"/>
              </w:rPr>
              <w:t>NC</w:t>
            </w:r>
          </w:p>
        </w:tc>
        <w:tc>
          <w:tcPr>
            <w:tcW w:w="2835" w:type="dxa"/>
          </w:tcPr>
          <w:p w:rsidR="00D9742A" w:rsidRPr="003F2A79" w:rsidRDefault="00D9742A" w:rsidP="004734FA">
            <w:pPr>
              <w:spacing w:line="276" w:lineRule="auto"/>
              <w:rPr>
                <w:sz w:val="24"/>
                <w:szCs w:val="24"/>
              </w:rPr>
            </w:pPr>
          </w:p>
        </w:tc>
        <w:tc>
          <w:tcPr>
            <w:tcW w:w="7087"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textAlignment w:val="baseline"/>
              <w:rPr>
                <w:sz w:val="24"/>
                <w:szCs w:val="24"/>
              </w:rPr>
            </w:pPr>
            <w:r w:rsidRPr="003F2A79">
              <w:rPr>
                <w:sz w:val="24"/>
                <w:szCs w:val="24"/>
              </w:rPr>
              <w:t>Не используется</w:t>
            </w:r>
          </w:p>
        </w:tc>
        <w:tc>
          <w:tcPr>
            <w:tcW w:w="1843" w:type="dxa"/>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center"/>
              <w:textAlignment w:val="baseline"/>
              <w:rPr>
                <w:sz w:val="24"/>
                <w:szCs w:val="24"/>
              </w:rPr>
            </w:pPr>
            <w:r w:rsidRPr="003F2A79">
              <w:rPr>
                <w:sz w:val="24"/>
                <w:szCs w:val="24"/>
              </w:rPr>
              <w:t>Нет</w:t>
            </w:r>
          </w:p>
        </w:tc>
      </w:tr>
      <w:tr w:rsidR="00D9742A" w:rsidRPr="003F2A79" w:rsidTr="00D64A69">
        <w:trPr>
          <w:trHeight w:val="5104"/>
        </w:trPr>
        <w:tc>
          <w:tcPr>
            <w:tcW w:w="14742" w:type="dxa"/>
            <w:gridSpan w:val="5"/>
          </w:tcPr>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sz w:val="24"/>
                <w:szCs w:val="24"/>
              </w:rPr>
            </w:pPr>
            <w:r w:rsidRPr="00D64A69">
              <w:rPr>
                <w:sz w:val="28"/>
                <w:szCs w:val="28"/>
                <w:vertAlign w:val="superscript"/>
              </w:rPr>
              <w:t>1)</w:t>
            </w:r>
            <w:r w:rsidRPr="003F2A79">
              <w:rPr>
                <w:sz w:val="24"/>
                <w:szCs w:val="24"/>
              </w:rPr>
              <w:t xml:space="preserve"> В графе «Статус сигнала» указывается «Да», если реализация сигнала в разъеме является обязательной, и «Нет», если реализация сигнала не является обязательной.</w:t>
            </w:r>
          </w:p>
          <w:p w:rsidR="00D9742A" w:rsidRPr="003F2A7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sz w:val="24"/>
                <w:szCs w:val="24"/>
              </w:rPr>
            </w:pPr>
            <w:r w:rsidRPr="00D64A69">
              <w:rPr>
                <w:sz w:val="28"/>
                <w:szCs w:val="28"/>
                <w:vertAlign w:val="superscript"/>
              </w:rPr>
              <w:t>2)</w:t>
            </w:r>
            <w:r w:rsidRPr="003F2A79">
              <w:rPr>
                <w:sz w:val="24"/>
                <w:szCs w:val="24"/>
              </w:rPr>
              <w:t xml:space="preserve"> В соответствии с 6.12 и 6.13 возможность отключения в салоне ТС прочих, штатно установленных звуковоспроизводящих устройств для обеспечения режима громкой связи при осуществлении экстренного вызова, является обязательной функцией </w:t>
            </w:r>
            <w:r w:rsidR="00F0419A" w:rsidRPr="003F2A79">
              <w:rPr>
                <w:sz w:val="24"/>
                <w:szCs w:val="24"/>
              </w:rPr>
              <w:t>УСВ</w:t>
            </w:r>
            <w:r w:rsidRPr="003F2A79">
              <w:rPr>
                <w:sz w:val="24"/>
                <w:szCs w:val="24"/>
              </w:rPr>
              <w:t>.</w:t>
            </w:r>
          </w:p>
          <w:p w:rsidR="00D9742A" w:rsidRPr="003F2A79" w:rsidRDefault="00D9742A" w:rsidP="004E41D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both"/>
              <w:textAlignment w:val="baseline"/>
              <w:rPr>
                <w:sz w:val="24"/>
                <w:szCs w:val="24"/>
              </w:rPr>
            </w:pPr>
            <w:r w:rsidRPr="003F2A79">
              <w:rPr>
                <w:sz w:val="24"/>
                <w:szCs w:val="24"/>
              </w:rPr>
              <w:t xml:space="preserve"> </w:t>
            </w:r>
            <w:r w:rsidR="00D64A69">
              <w:rPr>
                <w:sz w:val="24"/>
                <w:szCs w:val="24"/>
              </w:rPr>
              <w:t xml:space="preserve">       </w:t>
            </w:r>
            <w:r w:rsidRPr="003F2A79">
              <w:rPr>
                <w:sz w:val="24"/>
                <w:szCs w:val="24"/>
              </w:rPr>
              <w:t xml:space="preserve">Для реализации указанной функции </w:t>
            </w:r>
            <w:r w:rsidR="00F0419A" w:rsidRPr="003F2A79">
              <w:rPr>
                <w:sz w:val="24"/>
                <w:szCs w:val="24"/>
              </w:rPr>
              <w:t xml:space="preserve">УСВ </w:t>
            </w:r>
            <w:r w:rsidRPr="003F2A79">
              <w:rPr>
                <w:sz w:val="24"/>
                <w:szCs w:val="24"/>
              </w:rPr>
              <w:t>используется либо сигнал 36 (radio_mute), либо сигналы 3 и 13 (CAN L, CAN H).</w:t>
            </w:r>
          </w:p>
          <w:p w:rsidR="00D64A69" w:rsidRDefault="00D9742A"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sz w:val="24"/>
                <w:szCs w:val="24"/>
              </w:rPr>
            </w:pPr>
            <w:r w:rsidRPr="00F60FD1">
              <w:rPr>
                <w:sz w:val="28"/>
                <w:szCs w:val="28"/>
                <w:vertAlign w:val="superscript"/>
              </w:rPr>
              <w:t>3)</w:t>
            </w:r>
            <w:r w:rsidR="00D64A69" w:rsidRPr="003F2A79">
              <w:rPr>
                <w:sz w:val="24"/>
                <w:szCs w:val="24"/>
              </w:rPr>
              <w:t>В соответствии с 7.3.4, 7.5.3, 7.6.2, 7.7.5, 7.8.8 проверка состояния линии зажигания ТС является обязательной процедурой при реализации установленных в разделе 7 режимов работы УСВ</w:t>
            </w:r>
            <w:r w:rsidR="00D64A69">
              <w:rPr>
                <w:sz w:val="24"/>
                <w:szCs w:val="24"/>
              </w:rPr>
              <w:t>.</w:t>
            </w:r>
          </w:p>
          <w:p w:rsidR="00D64A69" w:rsidRDefault="00D64A69"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sz w:val="24"/>
                <w:szCs w:val="24"/>
              </w:rPr>
            </w:pPr>
            <w:r w:rsidRPr="003F2A79">
              <w:rPr>
                <w:sz w:val="24"/>
                <w:szCs w:val="24"/>
              </w:rPr>
              <w:t>Для реализации указанной процедуры используется либо сигнал 38 (ignition), либо сигналы 3 и 13 (CAN L1, CAN H1)</w:t>
            </w:r>
            <w:r>
              <w:rPr>
                <w:sz w:val="24"/>
                <w:szCs w:val="24"/>
              </w:rPr>
              <w:t>.</w:t>
            </w:r>
          </w:p>
          <w:p w:rsidR="00D9742A" w:rsidRPr="003F2A79" w:rsidRDefault="00D64A69" w:rsidP="004734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sz w:val="24"/>
                <w:szCs w:val="24"/>
              </w:rPr>
            </w:pPr>
            <w:r w:rsidRPr="00F60FD1">
              <w:rPr>
                <w:sz w:val="28"/>
                <w:szCs w:val="28"/>
                <w:vertAlign w:val="superscript"/>
              </w:rPr>
              <w:t>4)</w:t>
            </w:r>
            <w:r w:rsidR="00D9742A" w:rsidRPr="003F2A79">
              <w:rPr>
                <w:sz w:val="24"/>
                <w:szCs w:val="24"/>
              </w:rPr>
              <w:t xml:space="preserve">Если контакт  12 присутствует в разъеме, то используется протокол в соответствии с </w:t>
            </w:r>
            <w:r w:rsidR="004E1C28">
              <w:rPr>
                <w:sz w:val="24"/>
                <w:szCs w:val="24"/>
              </w:rPr>
              <w:t>[24]</w:t>
            </w:r>
            <w:r w:rsidR="00D9742A" w:rsidRPr="003F2A79">
              <w:rPr>
                <w:sz w:val="24"/>
                <w:szCs w:val="24"/>
              </w:rPr>
              <w:t xml:space="preserve">. </w:t>
            </w:r>
          </w:p>
          <w:p w:rsidR="00D9742A" w:rsidRPr="003F2A79" w:rsidRDefault="00D9742A" w:rsidP="004E41D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jc w:val="both"/>
              <w:textAlignment w:val="baseline"/>
              <w:rPr>
                <w:sz w:val="24"/>
                <w:szCs w:val="24"/>
              </w:rPr>
            </w:pPr>
            <w:r w:rsidRPr="003F2A79">
              <w:rPr>
                <w:sz w:val="24"/>
                <w:szCs w:val="24"/>
              </w:rPr>
              <w:t xml:space="preserve"> Если контакт 12 отсутствует в разъеме, то используются протокол J1850 VPW (контакты 19 и 35) или J1850 PWM (контакты 9, 19 и 35) в соответствии с </w:t>
            </w:r>
            <w:r w:rsidR="00C8233F">
              <w:rPr>
                <w:sz w:val="24"/>
                <w:szCs w:val="24"/>
              </w:rPr>
              <w:t>[25]</w:t>
            </w:r>
            <w:r w:rsidRPr="003F2A79">
              <w:rPr>
                <w:sz w:val="24"/>
                <w:szCs w:val="24"/>
              </w:rPr>
              <w:t>.</w:t>
            </w:r>
          </w:p>
          <w:p w:rsidR="00D9742A" w:rsidRPr="003F2A79" w:rsidRDefault="00D64A69" w:rsidP="00F60FD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76" w:lineRule="auto"/>
              <w:ind w:firstLine="459"/>
              <w:jc w:val="both"/>
              <w:textAlignment w:val="baseline"/>
              <w:rPr>
                <w:sz w:val="24"/>
                <w:szCs w:val="24"/>
              </w:rPr>
            </w:pPr>
            <w:r w:rsidRPr="00F60FD1">
              <w:rPr>
                <w:sz w:val="28"/>
                <w:szCs w:val="28"/>
                <w:vertAlign w:val="superscript"/>
              </w:rPr>
              <w:t>5</w:t>
            </w:r>
            <w:r w:rsidR="00D9742A" w:rsidRPr="00F60FD1">
              <w:rPr>
                <w:sz w:val="28"/>
                <w:szCs w:val="28"/>
                <w:vertAlign w:val="superscript"/>
              </w:rPr>
              <w:t>)</w:t>
            </w:r>
            <w:r w:rsidR="00D9742A" w:rsidRPr="003F2A79">
              <w:rPr>
                <w:sz w:val="24"/>
                <w:szCs w:val="24"/>
              </w:rPr>
              <w:t>Контакт 10 (gpio_1) рекомендуется использовать для подключения сигнала об аварии, если такой сигнал реализован в транспортном средстве.</w:t>
            </w:r>
          </w:p>
        </w:tc>
      </w:tr>
    </w:tbl>
    <w:p w:rsidR="00D9742A" w:rsidRPr="003F2A79" w:rsidRDefault="00D9742A" w:rsidP="004734FA">
      <w:pPr>
        <w:rPr>
          <w:sz w:val="28"/>
          <w:szCs w:val="28"/>
        </w:rPr>
      </w:pPr>
    </w:p>
    <w:p w:rsidR="00D9742A" w:rsidRPr="003F2A79" w:rsidRDefault="00D9742A" w:rsidP="004734FA">
      <w:pPr>
        <w:autoSpaceDE w:val="0"/>
        <w:autoSpaceDN w:val="0"/>
        <w:spacing w:line="360" w:lineRule="auto"/>
        <w:ind w:left="1069"/>
        <w:jc w:val="both"/>
        <w:rPr>
          <w:sz w:val="28"/>
          <w:szCs w:val="28"/>
        </w:rPr>
        <w:sectPr w:rsidR="00D9742A" w:rsidRPr="003F2A79" w:rsidSect="005C6EDB">
          <w:pgSz w:w="16834" w:h="11909" w:orient="landscape" w:code="1"/>
          <w:pgMar w:top="1440" w:right="1134" w:bottom="1440" w:left="1134" w:header="708" w:footer="708" w:gutter="0"/>
          <w:cols w:space="708"/>
          <w:docGrid w:linePitch="360"/>
        </w:sectPr>
      </w:pPr>
    </w:p>
    <w:p w:rsidR="00D9742A" w:rsidRPr="003F2A79" w:rsidRDefault="00D9742A" w:rsidP="004734FA">
      <w:pPr>
        <w:autoSpaceDE w:val="0"/>
        <w:autoSpaceDN w:val="0"/>
        <w:spacing w:line="360" w:lineRule="auto"/>
        <w:ind w:firstLine="709"/>
        <w:jc w:val="both"/>
        <w:rPr>
          <w:sz w:val="28"/>
          <w:szCs w:val="28"/>
          <w:lang w:eastAsia="ru-RU"/>
        </w:rPr>
      </w:pPr>
      <w:r w:rsidRPr="003F2A79">
        <w:rPr>
          <w:sz w:val="28"/>
          <w:szCs w:val="28"/>
          <w:lang w:eastAsia="ru-RU"/>
        </w:rPr>
        <w:lastRenderedPageBreak/>
        <w:t>Ж.1.2</w:t>
      </w:r>
      <w:r w:rsidRPr="003F2A79">
        <w:rPr>
          <w:sz w:val="28"/>
          <w:szCs w:val="28"/>
          <w:lang w:val="en-US" w:eastAsia="ru-RU"/>
        </w:rPr>
        <w:t> </w:t>
      </w:r>
      <w:r w:rsidRPr="003F2A79">
        <w:rPr>
          <w:sz w:val="28"/>
          <w:szCs w:val="28"/>
          <w:lang w:eastAsia="ru-RU"/>
        </w:rPr>
        <w:t xml:space="preserve">Разъем подключения </w:t>
      </w:r>
      <w:r w:rsidR="002A2782" w:rsidRPr="003F2A79">
        <w:rPr>
          <w:sz w:val="28"/>
          <w:szCs w:val="28"/>
          <w:lang w:eastAsia="ru-RU"/>
        </w:rPr>
        <w:t>УСВ</w:t>
      </w:r>
      <w:r w:rsidRPr="003F2A79">
        <w:rPr>
          <w:sz w:val="28"/>
          <w:szCs w:val="28"/>
          <w:lang w:eastAsia="ru-RU"/>
        </w:rPr>
        <w:t xml:space="preserve"> к бортовой сети ТС может быть установлен производителем транспортного средства на сборочной линии для обеспечения возможности последующего подключения </w:t>
      </w:r>
      <w:r w:rsidR="002A2782" w:rsidRPr="003F2A79">
        <w:rPr>
          <w:sz w:val="28"/>
          <w:szCs w:val="28"/>
          <w:lang w:eastAsia="ru-RU"/>
        </w:rPr>
        <w:t>УСВ</w:t>
      </w:r>
      <w:r w:rsidRPr="003F2A79">
        <w:rPr>
          <w:sz w:val="28"/>
          <w:szCs w:val="28"/>
          <w:lang w:eastAsia="ru-RU"/>
        </w:rPr>
        <w:t xml:space="preserve">, устанавливаемой на ТС  в конфигурации дополнительного оборудования. </w:t>
      </w:r>
    </w:p>
    <w:p w:rsidR="00D9742A" w:rsidRPr="003F2A79" w:rsidRDefault="00D9742A" w:rsidP="00B47BB0">
      <w:pPr>
        <w:autoSpaceDE w:val="0"/>
        <w:autoSpaceDN w:val="0"/>
        <w:spacing w:line="360" w:lineRule="auto"/>
        <w:ind w:right="-171" w:firstLine="709"/>
        <w:jc w:val="both"/>
        <w:rPr>
          <w:sz w:val="28"/>
          <w:szCs w:val="28"/>
          <w:lang w:eastAsia="ru-RU"/>
        </w:rPr>
      </w:pPr>
      <w:r w:rsidRPr="003F2A79">
        <w:rPr>
          <w:sz w:val="28"/>
          <w:szCs w:val="28"/>
          <w:lang w:eastAsia="ru-RU"/>
        </w:rPr>
        <w:t xml:space="preserve">Ж.1.3 Разъемы, рекомендуемые к установке на транспортном средстве для обеспечения подключения </w:t>
      </w:r>
      <w:r w:rsidR="002A2782" w:rsidRPr="003F2A79">
        <w:rPr>
          <w:sz w:val="28"/>
          <w:szCs w:val="28"/>
          <w:lang w:eastAsia="ru-RU"/>
        </w:rPr>
        <w:t>УСВ</w:t>
      </w:r>
      <w:r w:rsidRPr="003F2A79">
        <w:rPr>
          <w:sz w:val="28"/>
          <w:szCs w:val="28"/>
          <w:lang w:eastAsia="ru-RU"/>
        </w:rPr>
        <w:t>, приведены в таблице Ж.2.</w:t>
      </w:r>
    </w:p>
    <w:p w:rsidR="00D9742A" w:rsidRPr="003F2A79" w:rsidRDefault="00D9742A" w:rsidP="004734FA">
      <w:pPr>
        <w:rPr>
          <w:sz w:val="28"/>
          <w:szCs w:val="28"/>
          <w:lang w:eastAsia="ru-RU"/>
        </w:rPr>
      </w:pPr>
    </w:p>
    <w:p w:rsidR="00D9742A" w:rsidRPr="003F2A79" w:rsidRDefault="000A4FB4" w:rsidP="004734FA">
      <w:pPr>
        <w:rPr>
          <w:sz w:val="28"/>
          <w:szCs w:val="28"/>
          <w:lang w:eastAsia="ru-RU"/>
        </w:rPr>
      </w:pPr>
      <w:r>
        <w:rPr>
          <w:sz w:val="28"/>
          <w:szCs w:val="28"/>
          <w:lang w:eastAsia="ru-RU"/>
        </w:rPr>
        <w:t xml:space="preserve"> </w:t>
      </w:r>
      <w:r w:rsidR="00D9742A" w:rsidRPr="003F2A79">
        <w:rPr>
          <w:sz w:val="28"/>
          <w:szCs w:val="28"/>
          <w:lang w:eastAsia="ru-RU"/>
        </w:rPr>
        <w:t>Т а б л и ц а Ж.2</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3980"/>
        <w:gridCol w:w="1831"/>
        <w:gridCol w:w="1923"/>
      </w:tblGrid>
      <w:tr w:rsidR="00D9742A" w:rsidRPr="003F2A79" w:rsidTr="000A4FB4">
        <w:trPr>
          <w:cantSplit/>
          <w:trHeight w:val="872"/>
          <w:tblHeader/>
          <w:jc w:val="center"/>
        </w:trPr>
        <w:tc>
          <w:tcPr>
            <w:tcW w:w="1793" w:type="dxa"/>
            <w:tcBorders>
              <w:bottom w:val="double" w:sz="4" w:space="0" w:color="auto"/>
            </w:tcBorders>
          </w:tcPr>
          <w:p w:rsidR="000A4FB4" w:rsidRDefault="000A4FB4" w:rsidP="004734FA">
            <w:pPr>
              <w:spacing w:line="276" w:lineRule="auto"/>
              <w:jc w:val="center"/>
              <w:rPr>
                <w:sz w:val="24"/>
                <w:szCs w:val="24"/>
                <w:lang w:eastAsia="ru-RU"/>
              </w:rPr>
            </w:pPr>
          </w:p>
          <w:p w:rsidR="00D9742A" w:rsidRPr="003F2A79" w:rsidRDefault="00D9742A" w:rsidP="004734FA">
            <w:pPr>
              <w:spacing w:line="276" w:lineRule="auto"/>
              <w:jc w:val="center"/>
              <w:rPr>
                <w:sz w:val="24"/>
                <w:szCs w:val="24"/>
                <w:lang w:eastAsia="ru-RU"/>
              </w:rPr>
            </w:pPr>
            <w:r w:rsidRPr="003F2A79">
              <w:rPr>
                <w:sz w:val="24"/>
                <w:szCs w:val="24"/>
                <w:lang w:eastAsia="ru-RU"/>
              </w:rPr>
              <w:t>Категория ТС</w:t>
            </w:r>
          </w:p>
        </w:tc>
        <w:tc>
          <w:tcPr>
            <w:tcW w:w="3980" w:type="dxa"/>
            <w:tcBorders>
              <w:bottom w:val="double" w:sz="4" w:space="0" w:color="auto"/>
            </w:tcBorders>
          </w:tcPr>
          <w:p w:rsidR="000A4FB4" w:rsidRDefault="000A4FB4" w:rsidP="004734FA">
            <w:pPr>
              <w:tabs>
                <w:tab w:val="left" w:pos="4482"/>
              </w:tabs>
              <w:spacing w:line="276" w:lineRule="auto"/>
              <w:jc w:val="center"/>
              <w:rPr>
                <w:sz w:val="24"/>
                <w:szCs w:val="24"/>
                <w:lang w:eastAsia="ru-RU"/>
              </w:rPr>
            </w:pPr>
          </w:p>
          <w:p w:rsidR="00D9742A" w:rsidRPr="003F2A79" w:rsidRDefault="00D9742A" w:rsidP="004734FA">
            <w:pPr>
              <w:tabs>
                <w:tab w:val="left" w:pos="4482"/>
              </w:tabs>
              <w:spacing w:line="276" w:lineRule="auto"/>
              <w:jc w:val="center"/>
              <w:rPr>
                <w:sz w:val="24"/>
                <w:szCs w:val="24"/>
                <w:lang w:eastAsia="ru-RU"/>
              </w:rPr>
            </w:pPr>
            <w:r w:rsidRPr="003F2A79">
              <w:rPr>
                <w:sz w:val="24"/>
                <w:szCs w:val="24"/>
                <w:lang w:eastAsia="ru-RU"/>
              </w:rPr>
              <w:t>Основной разъем</w:t>
            </w:r>
          </w:p>
          <w:p w:rsidR="00D9742A" w:rsidRPr="003F2A79" w:rsidRDefault="00D9742A" w:rsidP="002A2782">
            <w:pPr>
              <w:tabs>
                <w:tab w:val="left" w:pos="4482"/>
              </w:tabs>
              <w:spacing w:line="276" w:lineRule="auto"/>
              <w:jc w:val="center"/>
              <w:rPr>
                <w:sz w:val="24"/>
                <w:szCs w:val="24"/>
                <w:lang w:eastAsia="ru-RU"/>
              </w:rPr>
            </w:pPr>
            <w:r w:rsidRPr="003F2A79">
              <w:rPr>
                <w:sz w:val="24"/>
                <w:szCs w:val="24"/>
                <w:lang w:eastAsia="ru-RU"/>
              </w:rPr>
              <w:t xml:space="preserve">для подключения </w:t>
            </w:r>
            <w:r w:rsidR="002A2782" w:rsidRPr="003F2A79">
              <w:rPr>
                <w:sz w:val="24"/>
                <w:szCs w:val="24"/>
                <w:lang w:eastAsia="ru-RU"/>
              </w:rPr>
              <w:t>УСВ</w:t>
            </w:r>
          </w:p>
        </w:tc>
        <w:tc>
          <w:tcPr>
            <w:tcW w:w="1831" w:type="dxa"/>
            <w:tcBorders>
              <w:bottom w:val="double" w:sz="4" w:space="0" w:color="auto"/>
            </w:tcBorders>
          </w:tcPr>
          <w:p w:rsidR="00D9742A" w:rsidRPr="003F2A79" w:rsidRDefault="00D9742A" w:rsidP="004734FA">
            <w:pPr>
              <w:spacing w:line="276" w:lineRule="auto"/>
              <w:jc w:val="center"/>
              <w:rPr>
                <w:bCs/>
                <w:sz w:val="24"/>
                <w:szCs w:val="24"/>
                <w:lang w:eastAsia="ru-RU"/>
              </w:rPr>
            </w:pPr>
            <w:r w:rsidRPr="003F2A79">
              <w:rPr>
                <w:bCs/>
                <w:sz w:val="24"/>
                <w:szCs w:val="24"/>
                <w:lang w:eastAsia="ru-RU"/>
              </w:rPr>
              <w:t>Разъем для подключения</w:t>
            </w:r>
          </w:p>
          <w:p w:rsidR="00D9742A" w:rsidRPr="003F2A79" w:rsidRDefault="00D9742A" w:rsidP="004734FA">
            <w:pPr>
              <w:spacing w:line="276" w:lineRule="auto"/>
              <w:jc w:val="center"/>
              <w:rPr>
                <w:bCs/>
                <w:sz w:val="24"/>
                <w:szCs w:val="24"/>
                <w:lang w:eastAsia="ru-RU"/>
              </w:rPr>
            </w:pPr>
            <w:r w:rsidRPr="003F2A79">
              <w:rPr>
                <w:bCs/>
                <w:sz w:val="24"/>
                <w:szCs w:val="24"/>
                <w:lang w:eastAsia="ru-RU"/>
              </w:rPr>
              <w:t>антенны ГНСС</w:t>
            </w:r>
          </w:p>
        </w:tc>
        <w:tc>
          <w:tcPr>
            <w:tcW w:w="1923" w:type="dxa"/>
            <w:tcBorders>
              <w:bottom w:val="double" w:sz="4" w:space="0" w:color="auto"/>
            </w:tcBorders>
          </w:tcPr>
          <w:p w:rsidR="00D9742A" w:rsidRPr="003F2A79" w:rsidRDefault="00D9742A" w:rsidP="004734FA">
            <w:pPr>
              <w:spacing w:line="276" w:lineRule="auto"/>
              <w:jc w:val="center"/>
              <w:rPr>
                <w:bCs/>
                <w:sz w:val="24"/>
                <w:szCs w:val="24"/>
                <w:lang w:eastAsia="ru-RU"/>
              </w:rPr>
            </w:pPr>
            <w:r w:rsidRPr="003F2A79">
              <w:rPr>
                <w:bCs/>
                <w:sz w:val="24"/>
                <w:szCs w:val="24"/>
                <w:lang w:eastAsia="ru-RU"/>
              </w:rPr>
              <w:t>Разъем для подключения</w:t>
            </w:r>
          </w:p>
          <w:p w:rsidR="00D9742A" w:rsidRPr="003F2A79" w:rsidRDefault="00D9742A" w:rsidP="004734FA">
            <w:pPr>
              <w:spacing w:line="276" w:lineRule="auto"/>
              <w:jc w:val="center"/>
              <w:rPr>
                <w:bCs/>
                <w:sz w:val="24"/>
                <w:szCs w:val="24"/>
                <w:lang w:eastAsia="ru-RU"/>
              </w:rPr>
            </w:pPr>
            <w:r w:rsidRPr="003F2A79">
              <w:rPr>
                <w:bCs/>
                <w:sz w:val="24"/>
                <w:szCs w:val="24"/>
                <w:lang w:eastAsia="ru-RU"/>
              </w:rPr>
              <w:t>антенны GSM/UMTS</w:t>
            </w:r>
          </w:p>
        </w:tc>
      </w:tr>
      <w:tr w:rsidR="00D9742A" w:rsidRPr="003F2A79" w:rsidTr="000A4FB4">
        <w:trPr>
          <w:trHeight w:val="3725"/>
          <w:jc w:val="center"/>
        </w:trPr>
        <w:tc>
          <w:tcPr>
            <w:tcW w:w="1793" w:type="dxa"/>
            <w:tcBorders>
              <w:top w:val="double" w:sz="4" w:space="0" w:color="auto"/>
            </w:tcBorders>
            <w:vAlign w:val="center"/>
          </w:tcPr>
          <w:p w:rsidR="00D9742A" w:rsidRPr="003F2A79" w:rsidRDefault="00D9742A" w:rsidP="004734FA">
            <w:pPr>
              <w:spacing w:line="276" w:lineRule="auto"/>
              <w:jc w:val="center"/>
              <w:rPr>
                <w:sz w:val="24"/>
                <w:szCs w:val="24"/>
                <w:lang w:eastAsia="ru-RU"/>
              </w:rPr>
            </w:pPr>
            <w:r w:rsidRPr="003F2A79">
              <w:rPr>
                <w:sz w:val="24"/>
                <w:szCs w:val="24"/>
                <w:lang w:eastAsia="ru-RU"/>
              </w:rPr>
              <w:t>M1/N1</w:t>
            </w:r>
          </w:p>
        </w:tc>
        <w:tc>
          <w:tcPr>
            <w:tcW w:w="3980" w:type="dxa"/>
            <w:tcBorders>
              <w:top w:val="double" w:sz="4" w:space="0" w:color="auto"/>
            </w:tcBorders>
          </w:tcPr>
          <w:p w:rsidR="00D9742A" w:rsidRPr="003F2A79" w:rsidRDefault="00D9742A" w:rsidP="004734FA">
            <w:pPr>
              <w:spacing w:line="276" w:lineRule="auto"/>
              <w:jc w:val="center"/>
              <w:rPr>
                <w:sz w:val="24"/>
                <w:szCs w:val="24"/>
                <w:lang w:eastAsia="ru-RU"/>
              </w:rPr>
            </w:pPr>
          </w:p>
          <w:p w:rsidR="00D9742A" w:rsidRPr="003F2A79" w:rsidRDefault="00D9742A" w:rsidP="004734FA">
            <w:pPr>
              <w:spacing w:line="276" w:lineRule="auto"/>
              <w:jc w:val="center"/>
              <w:rPr>
                <w:sz w:val="24"/>
                <w:szCs w:val="24"/>
                <w:vertAlign w:val="superscript"/>
                <w:lang w:val="en-US" w:eastAsia="ru-RU"/>
              </w:rPr>
            </w:pPr>
            <w:r w:rsidRPr="003F2A79">
              <w:rPr>
                <w:sz w:val="24"/>
                <w:szCs w:val="24"/>
                <w:lang w:eastAsia="ru-RU"/>
              </w:rPr>
              <w:t>953122-1</w:t>
            </w:r>
            <w:r w:rsidRPr="003F2A79">
              <w:rPr>
                <w:sz w:val="24"/>
                <w:szCs w:val="24"/>
                <w:vertAlign w:val="superscript"/>
                <w:lang w:eastAsia="ru-RU"/>
              </w:rPr>
              <w:t>1)</w:t>
            </w:r>
          </w:p>
          <w:p w:rsidR="00D9742A" w:rsidRPr="003F2A79" w:rsidRDefault="00D9742A" w:rsidP="004734FA">
            <w:pPr>
              <w:spacing w:line="276" w:lineRule="auto"/>
              <w:jc w:val="center"/>
              <w:rPr>
                <w:sz w:val="24"/>
                <w:szCs w:val="24"/>
                <w:lang w:eastAsia="ru-RU"/>
              </w:rPr>
            </w:pPr>
          </w:p>
          <w:p w:rsidR="00D9742A" w:rsidRPr="003F2A79" w:rsidRDefault="00D3780D" w:rsidP="004734FA">
            <w:pPr>
              <w:spacing w:line="276" w:lineRule="auto"/>
              <w:jc w:val="center"/>
              <w:rPr>
                <w:sz w:val="24"/>
                <w:szCs w:val="24"/>
                <w:lang w:eastAsia="ru-RU"/>
              </w:rPr>
            </w:pPr>
            <w:r w:rsidRPr="003F2A79">
              <w:rPr>
                <w:noProof/>
                <w:sz w:val="24"/>
                <w:szCs w:val="24"/>
                <w:lang w:eastAsia="ru-RU"/>
              </w:rPr>
              <w:drawing>
                <wp:inline distT="0" distB="0" distL="0" distR="0">
                  <wp:extent cx="2057400" cy="1524000"/>
                  <wp:effectExtent l="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1524000"/>
                          </a:xfrm>
                          <a:prstGeom prst="rect">
                            <a:avLst/>
                          </a:prstGeom>
                          <a:noFill/>
                          <a:ln>
                            <a:noFill/>
                          </a:ln>
                        </pic:spPr>
                      </pic:pic>
                    </a:graphicData>
                  </a:graphic>
                </wp:inline>
              </w:drawing>
            </w:r>
          </w:p>
          <w:p w:rsidR="00D9742A" w:rsidRPr="003F2A79" w:rsidRDefault="00D9742A" w:rsidP="004734FA">
            <w:pPr>
              <w:spacing w:line="276" w:lineRule="auto"/>
              <w:jc w:val="center"/>
              <w:rPr>
                <w:sz w:val="24"/>
                <w:szCs w:val="24"/>
                <w:lang w:eastAsia="ru-RU"/>
              </w:rPr>
            </w:pPr>
          </w:p>
          <w:p w:rsidR="00D9742A" w:rsidRPr="003F2A79" w:rsidRDefault="00D9742A" w:rsidP="004734FA">
            <w:pPr>
              <w:spacing w:line="276" w:lineRule="auto"/>
              <w:jc w:val="center"/>
              <w:rPr>
                <w:sz w:val="24"/>
                <w:szCs w:val="24"/>
                <w:lang w:eastAsia="ru-RU"/>
              </w:rPr>
            </w:pPr>
          </w:p>
        </w:tc>
        <w:tc>
          <w:tcPr>
            <w:tcW w:w="1831" w:type="dxa"/>
            <w:vMerge w:val="restart"/>
            <w:tcBorders>
              <w:top w:val="double" w:sz="4" w:space="0" w:color="auto"/>
            </w:tcBorders>
            <w:vAlign w:val="center"/>
          </w:tcPr>
          <w:p w:rsidR="00D9742A" w:rsidRPr="003F2A79" w:rsidRDefault="00D9742A" w:rsidP="004734FA">
            <w:pPr>
              <w:spacing w:line="276" w:lineRule="auto"/>
              <w:jc w:val="center"/>
              <w:rPr>
                <w:sz w:val="24"/>
                <w:szCs w:val="24"/>
                <w:lang w:val="en-US" w:eastAsia="ru-RU"/>
              </w:rPr>
            </w:pPr>
            <w:r w:rsidRPr="003F2A79">
              <w:rPr>
                <w:sz w:val="24"/>
                <w:szCs w:val="24"/>
                <w:lang w:val="en-US" w:eastAsia="ru-RU"/>
              </w:rPr>
              <w:t>FAKRA C</w:t>
            </w:r>
          </w:p>
          <w:p w:rsidR="00D9742A" w:rsidRPr="003F2A79" w:rsidRDefault="00D9742A" w:rsidP="004734FA">
            <w:pPr>
              <w:spacing w:line="276" w:lineRule="auto"/>
              <w:jc w:val="center"/>
              <w:rPr>
                <w:sz w:val="24"/>
                <w:szCs w:val="24"/>
                <w:lang w:val="en-US" w:eastAsia="ru-RU"/>
              </w:rPr>
            </w:pPr>
          </w:p>
          <w:p w:rsidR="00D9742A" w:rsidRPr="003F2A79" w:rsidRDefault="00D9742A" w:rsidP="004734FA">
            <w:pPr>
              <w:spacing w:line="276" w:lineRule="auto"/>
              <w:jc w:val="center"/>
              <w:rPr>
                <w:sz w:val="24"/>
                <w:szCs w:val="24"/>
                <w:lang w:val="en-US" w:eastAsia="ru-RU"/>
              </w:rPr>
            </w:pPr>
          </w:p>
          <w:p w:rsidR="00D9742A" w:rsidRPr="003F2A79" w:rsidRDefault="00D9742A" w:rsidP="004734FA">
            <w:pPr>
              <w:spacing w:line="276" w:lineRule="auto"/>
              <w:jc w:val="center"/>
              <w:rPr>
                <w:sz w:val="24"/>
                <w:szCs w:val="24"/>
                <w:lang w:val="en-US" w:eastAsia="ru-RU"/>
              </w:rPr>
            </w:pPr>
          </w:p>
          <w:p w:rsidR="00D9742A" w:rsidRPr="003F2A79" w:rsidRDefault="00D9742A" w:rsidP="004734FA">
            <w:pPr>
              <w:spacing w:line="276" w:lineRule="auto"/>
              <w:jc w:val="center"/>
              <w:rPr>
                <w:sz w:val="24"/>
                <w:szCs w:val="24"/>
                <w:lang w:eastAsia="ru-RU"/>
              </w:rPr>
            </w:pPr>
            <w:r w:rsidRPr="003F2A79">
              <w:rPr>
                <w:sz w:val="24"/>
                <w:szCs w:val="24"/>
              </w:rPr>
              <w:object w:dxaOrig="1275" w:dyaOrig="1245">
                <v:shape id="_x0000_i1028" type="#_x0000_t75" style="width:69pt;height:75pt" o:ole="">
                  <v:imagedata r:id="rId32" o:title=""/>
                </v:shape>
                <o:OLEObject Type="Embed" ProgID="PBrush" ShapeID="_x0000_i1028" DrawAspect="Content" ObjectID="_1514647646" r:id="rId33"/>
              </w:object>
            </w:r>
          </w:p>
          <w:p w:rsidR="00D9742A" w:rsidRPr="003F2A79" w:rsidRDefault="00D9742A" w:rsidP="004734FA">
            <w:pPr>
              <w:spacing w:line="276" w:lineRule="auto"/>
              <w:jc w:val="center"/>
              <w:rPr>
                <w:sz w:val="24"/>
                <w:szCs w:val="24"/>
                <w:lang w:eastAsia="ru-RU"/>
              </w:rPr>
            </w:pPr>
          </w:p>
        </w:tc>
        <w:tc>
          <w:tcPr>
            <w:tcW w:w="1923" w:type="dxa"/>
            <w:vMerge w:val="restart"/>
            <w:tcBorders>
              <w:top w:val="double" w:sz="4" w:space="0" w:color="auto"/>
            </w:tcBorders>
            <w:vAlign w:val="center"/>
          </w:tcPr>
          <w:p w:rsidR="00D9742A" w:rsidRPr="003F2A79" w:rsidRDefault="00D9742A" w:rsidP="004734FA">
            <w:pPr>
              <w:spacing w:line="276" w:lineRule="auto"/>
              <w:jc w:val="center"/>
              <w:rPr>
                <w:sz w:val="24"/>
                <w:szCs w:val="24"/>
                <w:lang w:val="en-US" w:eastAsia="ru-RU"/>
              </w:rPr>
            </w:pPr>
            <w:r w:rsidRPr="003F2A79">
              <w:rPr>
                <w:sz w:val="24"/>
                <w:szCs w:val="24"/>
                <w:lang w:val="en-US" w:eastAsia="ru-RU"/>
              </w:rPr>
              <w:t>FAKRA D</w:t>
            </w:r>
          </w:p>
          <w:p w:rsidR="00D9742A" w:rsidRPr="003F2A79" w:rsidRDefault="00D9742A" w:rsidP="004734FA">
            <w:pPr>
              <w:spacing w:line="276" w:lineRule="auto"/>
              <w:jc w:val="center"/>
              <w:rPr>
                <w:sz w:val="24"/>
                <w:szCs w:val="24"/>
                <w:lang w:val="en-US" w:eastAsia="ru-RU"/>
              </w:rPr>
            </w:pPr>
          </w:p>
          <w:p w:rsidR="00D9742A" w:rsidRPr="003F2A79" w:rsidRDefault="00D9742A" w:rsidP="004734FA">
            <w:pPr>
              <w:spacing w:line="276" w:lineRule="auto"/>
              <w:jc w:val="center"/>
              <w:rPr>
                <w:sz w:val="24"/>
                <w:szCs w:val="24"/>
                <w:lang w:val="en-US" w:eastAsia="ru-RU"/>
              </w:rPr>
            </w:pPr>
          </w:p>
          <w:p w:rsidR="00D9742A" w:rsidRPr="003F2A79" w:rsidRDefault="00D9742A" w:rsidP="004734FA">
            <w:pPr>
              <w:spacing w:line="276" w:lineRule="auto"/>
              <w:jc w:val="center"/>
              <w:rPr>
                <w:sz w:val="24"/>
                <w:szCs w:val="24"/>
                <w:lang w:val="en-US" w:eastAsia="ru-RU"/>
              </w:rPr>
            </w:pPr>
          </w:p>
          <w:p w:rsidR="00D9742A" w:rsidRPr="003F2A79" w:rsidRDefault="00D9742A" w:rsidP="004734FA">
            <w:pPr>
              <w:spacing w:line="276" w:lineRule="auto"/>
              <w:jc w:val="center"/>
              <w:rPr>
                <w:sz w:val="24"/>
                <w:szCs w:val="24"/>
                <w:lang w:val="en-US"/>
              </w:rPr>
            </w:pPr>
            <w:r w:rsidRPr="003F2A79">
              <w:rPr>
                <w:sz w:val="24"/>
                <w:szCs w:val="24"/>
              </w:rPr>
              <w:object w:dxaOrig="870" w:dyaOrig="1170">
                <v:shape id="_x0000_i1029" type="#_x0000_t75" style="width:52.5pt;height:78.75pt" o:ole="">
                  <v:imagedata r:id="rId34" o:title=""/>
                </v:shape>
                <o:OLEObject Type="Embed" ProgID="PBrush" ShapeID="_x0000_i1029" DrawAspect="Content" ObjectID="_1514647647" r:id="rId35"/>
              </w:object>
            </w:r>
          </w:p>
          <w:p w:rsidR="00D9742A" w:rsidRPr="003F2A79" w:rsidRDefault="00D9742A" w:rsidP="004734FA">
            <w:pPr>
              <w:spacing w:line="276" w:lineRule="auto"/>
              <w:jc w:val="center"/>
              <w:rPr>
                <w:sz w:val="24"/>
                <w:szCs w:val="24"/>
                <w:lang w:val="en-US" w:eastAsia="ru-RU"/>
              </w:rPr>
            </w:pPr>
          </w:p>
        </w:tc>
      </w:tr>
      <w:tr w:rsidR="00D9742A" w:rsidRPr="003F2A79" w:rsidTr="000A4FB4">
        <w:trPr>
          <w:trHeight w:val="3725"/>
          <w:jc w:val="center"/>
        </w:trPr>
        <w:tc>
          <w:tcPr>
            <w:tcW w:w="1793" w:type="dxa"/>
            <w:tcBorders>
              <w:bottom w:val="nil"/>
            </w:tcBorders>
            <w:vAlign w:val="center"/>
          </w:tcPr>
          <w:p w:rsidR="00D9742A" w:rsidRPr="003F2A79" w:rsidRDefault="00D9742A" w:rsidP="004734FA">
            <w:pPr>
              <w:spacing w:line="276" w:lineRule="auto"/>
              <w:jc w:val="center"/>
              <w:rPr>
                <w:sz w:val="24"/>
                <w:szCs w:val="24"/>
                <w:lang w:eastAsia="ru-RU"/>
              </w:rPr>
            </w:pPr>
            <w:r w:rsidRPr="003F2A79">
              <w:rPr>
                <w:sz w:val="24"/>
                <w:szCs w:val="24"/>
                <w:lang w:eastAsia="ru-RU"/>
              </w:rPr>
              <w:t>M2/M3/N2/N3</w:t>
            </w:r>
          </w:p>
        </w:tc>
        <w:tc>
          <w:tcPr>
            <w:tcW w:w="3980" w:type="dxa"/>
            <w:tcBorders>
              <w:bottom w:val="nil"/>
            </w:tcBorders>
          </w:tcPr>
          <w:p w:rsidR="00D9742A" w:rsidRPr="003F2A79" w:rsidRDefault="00D9742A" w:rsidP="004734FA">
            <w:pPr>
              <w:spacing w:line="276" w:lineRule="auto"/>
              <w:jc w:val="center"/>
              <w:rPr>
                <w:sz w:val="24"/>
                <w:szCs w:val="24"/>
                <w:lang w:eastAsia="ru-RU"/>
              </w:rPr>
            </w:pPr>
          </w:p>
          <w:p w:rsidR="00D9742A" w:rsidRPr="003F2A79" w:rsidRDefault="00D9742A" w:rsidP="004734FA">
            <w:pPr>
              <w:spacing w:line="276" w:lineRule="auto"/>
              <w:jc w:val="center"/>
              <w:rPr>
                <w:sz w:val="24"/>
                <w:szCs w:val="24"/>
                <w:vertAlign w:val="superscript"/>
                <w:lang w:eastAsia="ru-RU"/>
              </w:rPr>
            </w:pPr>
            <w:r w:rsidRPr="003F2A79">
              <w:rPr>
                <w:sz w:val="24"/>
                <w:szCs w:val="24"/>
                <w:lang w:eastAsia="ru-RU"/>
              </w:rPr>
              <w:t>5-1718321-3</w:t>
            </w:r>
            <w:r w:rsidRPr="003F2A79">
              <w:rPr>
                <w:sz w:val="24"/>
                <w:szCs w:val="24"/>
                <w:vertAlign w:val="superscript"/>
                <w:lang w:eastAsia="ru-RU"/>
              </w:rPr>
              <w:t>2)</w:t>
            </w:r>
          </w:p>
          <w:p w:rsidR="00D9742A" w:rsidRPr="003F2A79" w:rsidRDefault="00D3780D" w:rsidP="004734FA">
            <w:pPr>
              <w:spacing w:line="276" w:lineRule="auto"/>
              <w:rPr>
                <w:sz w:val="24"/>
                <w:szCs w:val="24"/>
                <w:lang w:eastAsia="ru-RU"/>
              </w:rPr>
            </w:pPr>
            <w:r w:rsidRPr="003F2A79">
              <w:rPr>
                <w:noProof/>
                <w:sz w:val="24"/>
                <w:szCs w:val="24"/>
                <w:lang w:eastAsia="ru-RU"/>
              </w:rPr>
              <w:drawing>
                <wp:inline distT="0" distB="0" distL="0" distR="0">
                  <wp:extent cx="2819400" cy="1533525"/>
                  <wp:effectExtent l="0" t="0" r="0" b="9525"/>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9400" cy="1533525"/>
                          </a:xfrm>
                          <a:prstGeom prst="rect">
                            <a:avLst/>
                          </a:prstGeom>
                          <a:noFill/>
                          <a:ln>
                            <a:noFill/>
                          </a:ln>
                        </pic:spPr>
                      </pic:pic>
                    </a:graphicData>
                  </a:graphic>
                </wp:inline>
              </w:drawing>
            </w:r>
          </w:p>
        </w:tc>
        <w:tc>
          <w:tcPr>
            <w:tcW w:w="1831" w:type="dxa"/>
            <w:vMerge/>
            <w:tcBorders>
              <w:bottom w:val="nil"/>
            </w:tcBorders>
            <w:vAlign w:val="center"/>
          </w:tcPr>
          <w:p w:rsidR="00D9742A" w:rsidRPr="003F2A79" w:rsidRDefault="00D9742A" w:rsidP="004734FA">
            <w:pPr>
              <w:spacing w:line="276" w:lineRule="auto"/>
              <w:jc w:val="center"/>
              <w:rPr>
                <w:sz w:val="24"/>
                <w:szCs w:val="24"/>
                <w:lang w:val="en-US" w:eastAsia="ru-RU"/>
              </w:rPr>
            </w:pPr>
          </w:p>
        </w:tc>
        <w:tc>
          <w:tcPr>
            <w:tcW w:w="1923" w:type="dxa"/>
            <w:vMerge/>
            <w:tcBorders>
              <w:bottom w:val="nil"/>
            </w:tcBorders>
            <w:vAlign w:val="center"/>
          </w:tcPr>
          <w:p w:rsidR="00D9742A" w:rsidRPr="003F2A79" w:rsidRDefault="00D9742A" w:rsidP="004734FA">
            <w:pPr>
              <w:spacing w:line="276" w:lineRule="auto"/>
              <w:jc w:val="center"/>
              <w:rPr>
                <w:sz w:val="24"/>
                <w:szCs w:val="24"/>
                <w:lang w:val="en-US" w:eastAsia="ru-RU"/>
              </w:rPr>
            </w:pPr>
          </w:p>
        </w:tc>
      </w:tr>
      <w:tr w:rsidR="00D9742A" w:rsidRPr="003F2A79" w:rsidTr="000A4FB4">
        <w:trPr>
          <w:trHeight w:val="817"/>
          <w:jc w:val="center"/>
        </w:trPr>
        <w:tc>
          <w:tcPr>
            <w:tcW w:w="9527" w:type="dxa"/>
            <w:gridSpan w:val="4"/>
          </w:tcPr>
          <w:p w:rsidR="00D9742A" w:rsidRPr="003F2A79" w:rsidRDefault="00D9742A" w:rsidP="004734FA">
            <w:pPr>
              <w:spacing w:line="276" w:lineRule="auto"/>
              <w:ind w:firstLine="801"/>
              <w:jc w:val="both"/>
              <w:rPr>
                <w:sz w:val="24"/>
                <w:szCs w:val="24"/>
                <w:lang w:eastAsia="ru-RU"/>
              </w:rPr>
            </w:pPr>
            <w:r w:rsidRPr="000A4FB4">
              <w:rPr>
                <w:sz w:val="24"/>
                <w:szCs w:val="24"/>
                <w:vertAlign w:val="superscript"/>
                <w:lang w:eastAsia="ru-RU"/>
              </w:rPr>
              <w:t>1)</w:t>
            </w:r>
            <w:r w:rsidRPr="003F2A79">
              <w:rPr>
                <w:sz w:val="24"/>
                <w:szCs w:val="24"/>
                <w:lang w:eastAsia="ru-RU"/>
              </w:rPr>
              <w:t>Предполагается разъем 953122-1 серии MQS Tyco.</w:t>
            </w:r>
          </w:p>
          <w:p w:rsidR="00D9742A" w:rsidRPr="003F2A79" w:rsidRDefault="00D9742A" w:rsidP="004734FA">
            <w:pPr>
              <w:spacing w:line="276" w:lineRule="auto"/>
              <w:ind w:firstLine="801"/>
              <w:jc w:val="both"/>
              <w:rPr>
                <w:sz w:val="24"/>
                <w:szCs w:val="24"/>
                <w:lang w:eastAsia="ru-RU"/>
              </w:rPr>
            </w:pPr>
            <w:r w:rsidRPr="000A4FB4">
              <w:rPr>
                <w:sz w:val="24"/>
                <w:szCs w:val="24"/>
                <w:vertAlign w:val="superscript"/>
                <w:lang w:eastAsia="ru-RU"/>
              </w:rPr>
              <w:t>2)</w:t>
            </w:r>
            <w:r w:rsidRPr="003F2A79">
              <w:rPr>
                <w:sz w:val="24"/>
                <w:szCs w:val="24"/>
                <w:lang w:eastAsia="ru-RU"/>
              </w:rPr>
              <w:t>Предполагается разъем 5-1718321-3 серии АМР МСР Tyco.</w:t>
            </w:r>
          </w:p>
        </w:tc>
      </w:tr>
    </w:tbl>
    <w:p w:rsidR="00D9742A" w:rsidRPr="003F2A79" w:rsidRDefault="00D9742A" w:rsidP="004734FA">
      <w:pPr>
        <w:autoSpaceDE w:val="0"/>
        <w:autoSpaceDN w:val="0"/>
        <w:spacing w:line="360" w:lineRule="auto"/>
        <w:ind w:firstLine="708"/>
        <w:jc w:val="both"/>
        <w:rPr>
          <w:sz w:val="28"/>
          <w:szCs w:val="28"/>
          <w:lang w:eastAsia="ru-RU"/>
        </w:rPr>
      </w:pPr>
    </w:p>
    <w:p w:rsidR="00D813E3" w:rsidRPr="003F2A79" w:rsidRDefault="00D813E3" w:rsidP="004734FA">
      <w:pPr>
        <w:autoSpaceDE w:val="0"/>
        <w:autoSpaceDN w:val="0"/>
        <w:spacing w:line="360" w:lineRule="auto"/>
        <w:ind w:firstLine="708"/>
        <w:jc w:val="both"/>
        <w:rPr>
          <w:sz w:val="28"/>
          <w:szCs w:val="28"/>
          <w:lang w:eastAsia="ru-RU"/>
        </w:rPr>
      </w:pPr>
    </w:p>
    <w:p w:rsidR="00D9742A" w:rsidRPr="003F2A79" w:rsidRDefault="00D9742A" w:rsidP="004734FA">
      <w:pPr>
        <w:autoSpaceDE w:val="0"/>
        <w:autoSpaceDN w:val="0"/>
        <w:spacing w:line="360" w:lineRule="auto"/>
        <w:ind w:firstLine="708"/>
        <w:jc w:val="both"/>
        <w:rPr>
          <w:sz w:val="28"/>
          <w:szCs w:val="28"/>
          <w:lang w:eastAsia="ru-RU"/>
        </w:rPr>
      </w:pPr>
      <w:r w:rsidRPr="003F2A79">
        <w:rPr>
          <w:sz w:val="28"/>
          <w:szCs w:val="28"/>
          <w:lang w:eastAsia="ru-RU"/>
        </w:rPr>
        <w:lastRenderedPageBreak/>
        <w:t xml:space="preserve">Ж.2 Разъемы для подключения внешних устройств к </w:t>
      </w:r>
      <w:r w:rsidR="002A2782" w:rsidRPr="003F2A79">
        <w:rPr>
          <w:sz w:val="28"/>
          <w:szCs w:val="28"/>
          <w:lang w:eastAsia="ru-RU"/>
        </w:rPr>
        <w:t>УСВ</w:t>
      </w:r>
    </w:p>
    <w:p w:rsidR="00D9742A" w:rsidRPr="003F2A79" w:rsidRDefault="00D9742A" w:rsidP="004734FA">
      <w:pPr>
        <w:spacing w:line="360" w:lineRule="auto"/>
        <w:ind w:firstLine="709"/>
        <w:rPr>
          <w:sz w:val="28"/>
          <w:szCs w:val="28"/>
          <w:lang w:eastAsia="ru-RU"/>
        </w:rPr>
      </w:pPr>
      <w:r w:rsidRPr="003F2A79">
        <w:rPr>
          <w:sz w:val="28"/>
          <w:szCs w:val="28"/>
          <w:lang w:eastAsia="ru-RU"/>
        </w:rPr>
        <w:t>Ж.2.1 Подключение внешних устройств с использованием шины RS</w:t>
      </w:r>
      <w:r w:rsidRPr="003F2A79">
        <w:rPr>
          <w:sz w:val="28"/>
          <w:szCs w:val="28"/>
          <w:lang w:val="en-US" w:eastAsia="ru-RU"/>
        </w:rPr>
        <w:t> </w:t>
      </w:r>
      <w:r w:rsidRPr="003F2A79">
        <w:rPr>
          <w:sz w:val="28"/>
          <w:szCs w:val="28"/>
          <w:lang w:eastAsia="ru-RU"/>
        </w:rPr>
        <w:t>485</w:t>
      </w:r>
    </w:p>
    <w:p w:rsidR="00D9742A" w:rsidRPr="003F2A79" w:rsidRDefault="00D9742A" w:rsidP="004734FA">
      <w:pPr>
        <w:spacing w:line="360" w:lineRule="auto"/>
        <w:ind w:firstLine="709"/>
        <w:rPr>
          <w:sz w:val="28"/>
          <w:szCs w:val="28"/>
          <w:lang w:eastAsia="ru-RU"/>
        </w:rPr>
      </w:pPr>
      <w:r w:rsidRPr="003F2A79">
        <w:rPr>
          <w:sz w:val="28"/>
          <w:szCs w:val="28"/>
          <w:lang w:eastAsia="ru-RU"/>
        </w:rPr>
        <w:t xml:space="preserve">Ж.2.1.1 Состав сигналов, применяемых при использовании шины </w:t>
      </w:r>
      <w:r w:rsidRPr="003F2A79">
        <w:rPr>
          <w:sz w:val="28"/>
          <w:szCs w:val="28"/>
          <w:lang w:val="en-US" w:eastAsia="ru-RU"/>
        </w:rPr>
        <w:t>RS </w:t>
      </w:r>
      <w:r w:rsidRPr="003F2A79">
        <w:rPr>
          <w:sz w:val="28"/>
          <w:szCs w:val="28"/>
          <w:lang w:eastAsia="ru-RU"/>
        </w:rPr>
        <w:t>485, приведен в таблице Ж.3.</w:t>
      </w:r>
    </w:p>
    <w:p w:rsidR="00D9742A" w:rsidRPr="003F2A79" w:rsidRDefault="00D9742A" w:rsidP="004734FA">
      <w:pPr>
        <w:spacing w:line="360" w:lineRule="auto"/>
        <w:ind w:firstLine="709"/>
        <w:rPr>
          <w:sz w:val="28"/>
          <w:szCs w:val="28"/>
          <w:lang w:eastAsia="ru-RU"/>
        </w:rPr>
      </w:pPr>
    </w:p>
    <w:p w:rsidR="00D9742A" w:rsidRPr="003F2A79" w:rsidRDefault="00D9742A" w:rsidP="004734FA">
      <w:pPr>
        <w:spacing w:after="200" w:line="276" w:lineRule="auto"/>
        <w:rPr>
          <w:sz w:val="28"/>
          <w:szCs w:val="28"/>
          <w:lang w:eastAsia="ru-RU"/>
        </w:rPr>
      </w:pPr>
      <w:r w:rsidRPr="003F2A79">
        <w:rPr>
          <w:sz w:val="28"/>
          <w:szCs w:val="28"/>
          <w:lang w:eastAsia="ru-RU"/>
        </w:rPr>
        <w:t>Т а б л и ц а Ж.3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259"/>
        <w:gridCol w:w="2393"/>
        <w:gridCol w:w="2393"/>
      </w:tblGrid>
      <w:tr w:rsidR="00D9742A" w:rsidRPr="003F2A79" w:rsidTr="004734FA">
        <w:tc>
          <w:tcPr>
            <w:tcW w:w="1418" w:type="dxa"/>
            <w:tcBorders>
              <w:bottom w:val="double" w:sz="4" w:space="0" w:color="auto"/>
            </w:tcBorders>
          </w:tcPr>
          <w:p w:rsidR="00D9742A" w:rsidRPr="003F2A79" w:rsidRDefault="00D9742A" w:rsidP="004734FA">
            <w:pPr>
              <w:spacing w:after="200" w:line="276" w:lineRule="auto"/>
              <w:jc w:val="center"/>
              <w:rPr>
                <w:sz w:val="28"/>
                <w:szCs w:val="28"/>
                <w:lang w:eastAsia="ru-RU"/>
              </w:rPr>
            </w:pPr>
            <w:r w:rsidRPr="003F2A79">
              <w:rPr>
                <w:sz w:val="28"/>
                <w:szCs w:val="28"/>
                <w:lang w:eastAsia="ru-RU"/>
              </w:rPr>
              <w:t>Номер контакта</w:t>
            </w:r>
          </w:p>
        </w:tc>
        <w:tc>
          <w:tcPr>
            <w:tcW w:w="3259" w:type="dxa"/>
            <w:tcBorders>
              <w:bottom w:val="double" w:sz="4" w:space="0" w:color="auto"/>
            </w:tcBorders>
          </w:tcPr>
          <w:p w:rsidR="000A4FB4" w:rsidRDefault="00D9742A" w:rsidP="000A4FB4">
            <w:pPr>
              <w:spacing w:line="240" w:lineRule="atLeast"/>
              <w:jc w:val="center"/>
              <w:rPr>
                <w:sz w:val="28"/>
                <w:szCs w:val="28"/>
                <w:lang w:eastAsia="ru-RU"/>
              </w:rPr>
            </w:pPr>
            <w:r w:rsidRPr="003F2A79">
              <w:rPr>
                <w:sz w:val="28"/>
                <w:szCs w:val="28"/>
                <w:lang w:eastAsia="ru-RU"/>
              </w:rPr>
              <w:t>На</w:t>
            </w:r>
            <w:r w:rsidR="000A4FB4">
              <w:rPr>
                <w:sz w:val="28"/>
                <w:szCs w:val="28"/>
                <w:lang w:eastAsia="ru-RU"/>
              </w:rPr>
              <w:t>именование</w:t>
            </w:r>
            <w:r w:rsidRPr="003F2A79">
              <w:rPr>
                <w:sz w:val="28"/>
                <w:szCs w:val="28"/>
                <w:lang w:eastAsia="ru-RU"/>
              </w:rPr>
              <w:t xml:space="preserve"> </w:t>
            </w:r>
          </w:p>
          <w:p w:rsidR="00D9742A" w:rsidRPr="003F2A79" w:rsidRDefault="00D9742A" w:rsidP="000A4FB4">
            <w:pPr>
              <w:spacing w:line="240" w:lineRule="atLeast"/>
              <w:jc w:val="center"/>
              <w:rPr>
                <w:sz w:val="28"/>
                <w:szCs w:val="28"/>
                <w:lang w:eastAsia="ru-RU"/>
              </w:rPr>
            </w:pPr>
            <w:r w:rsidRPr="003F2A79">
              <w:rPr>
                <w:sz w:val="28"/>
                <w:szCs w:val="28"/>
                <w:lang w:eastAsia="ru-RU"/>
              </w:rPr>
              <w:t>сигнала</w:t>
            </w:r>
          </w:p>
        </w:tc>
        <w:tc>
          <w:tcPr>
            <w:tcW w:w="2393" w:type="dxa"/>
            <w:tcBorders>
              <w:bottom w:val="double" w:sz="4" w:space="0" w:color="auto"/>
            </w:tcBorders>
          </w:tcPr>
          <w:p w:rsidR="00D9742A" w:rsidRPr="003F2A79" w:rsidRDefault="00D9742A" w:rsidP="004734FA">
            <w:pPr>
              <w:spacing w:after="200" w:line="276" w:lineRule="auto"/>
              <w:jc w:val="center"/>
              <w:rPr>
                <w:sz w:val="28"/>
                <w:szCs w:val="28"/>
                <w:lang w:eastAsia="ru-RU"/>
              </w:rPr>
            </w:pPr>
            <w:r w:rsidRPr="003F2A79">
              <w:rPr>
                <w:sz w:val="28"/>
                <w:szCs w:val="28"/>
                <w:lang w:eastAsia="ru-RU"/>
              </w:rPr>
              <w:t>Назначение сигнала</w:t>
            </w:r>
          </w:p>
        </w:tc>
        <w:tc>
          <w:tcPr>
            <w:tcW w:w="2393" w:type="dxa"/>
            <w:tcBorders>
              <w:bottom w:val="double" w:sz="4" w:space="0" w:color="auto"/>
            </w:tcBorders>
          </w:tcPr>
          <w:p w:rsidR="00D9742A" w:rsidRPr="003F2A79" w:rsidRDefault="00D9742A" w:rsidP="004734FA">
            <w:pPr>
              <w:spacing w:after="200" w:line="276" w:lineRule="auto"/>
              <w:jc w:val="center"/>
              <w:rPr>
                <w:sz w:val="28"/>
                <w:szCs w:val="28"/>
                <w:lang w:eastAsia="ru-RU"/>
              </w:rPr>
            </w:pPr>
            <w:r w:rsidRPr="003F2A79">
              <w:rPr>
                <w:sz w:val="28"/>
                <w:szCs w:val="28"/>
                <w:lang w:eastAsia="ru-RU"/>
              </w:rPr>
              <w:t>Направление сигнала</w:t>
            </w:r>
          </w:p>
        </w:tc>
      </w:tr>
      <w:tr w:rsidR="00D9742A" w:rsidRPr="003F2A79" w:rsidTr="004734FA">
        <w:tc>
          <w:tcPr>
            <w:tcW w:w="1418" w:type="dxa"/>
            <w:tcBorders>
              <w:top w:val="double" w:sz="4" w:space="0" w:color="auto"/>
            </w:tcBorders>
          </w:tcPr>
          <w:p w:rsidR="00D9742A" w:rsidRPr="003F2A79" w:rsidRDefault="00D9742A" w:rsidP="004734FA">
            <w:pPr>
              <w:spacing w:after="200" w:line="276" w:lineRule="auto"/>
              <w:jc w:val="center"/>
              <w:rPr>
                <w:sz w:val="28"/>
                <w:szCs w:val="28"/>
                <w:lang w:eastAsia="ru-RU"/>
              </w:rPr>
            </w:pPr>
            <w:r w:rsidRPr="003F2A79">
              <w:rPr>
                <w:sz w:val="28"/>
                <w:szCs w:val="28"/>
                <w:lang w:eastAsia="ru-RU"/>
              </w:rPr>
              <w:t>1</w:t>
            </w:r>
          </w:p>
        </w:tc>
        <w:tc>
          <w:tcPr>
            <w:tcW w:w="3259" w:type="dxa"/>
            <w:tcBorders>
              <w:top w:val="double" w:sz="4" w:space="0" w:color="auto"/>
            </w:tcBorders>
          </w:tcPr>
          <w:p w:rsidR="00D9742A" w:rsidRPr="003F2A79" w:rsidRDefault="00D9742A" w:rsidP="004734FA">
            <w:pPr>
              <w:spacing w:after="200" w:line="276" w:lineRule="auto"/>
              <w:jc w:val="center"/>
              <w:rPr>
                <w:sz w:val="28"/>
                <w:szCs w:val="28"/>
                <w:lang w:val="en-US" w:eastAsia="ru-RU"/>
              </w:rPr>
            </w:pPr>
            <w:r w:rsidRPr="003F2A79">
              <w:rPr>
                <w:sz w:val="28"/>
                <w:szCs w:val="28"/>
                <w:lang w:val="en-US" w:eastAsia="ru-RU"/>
              </w:rPr>
              <w:t>VBAS</w:t>
            </w:r>
          </w:p>
        </w:tc>
        <w:tc>
          <w:tcPr>
            <w:tcW w:w="2393" w:type="dxa"/>
            <w:tcBorders>
              <w:top w:val="double" w:sz="4" w:space="0" w:color="auto"/>
            </w:tcBorders>
          </w:tcPr>
          <w:p w:rsidR="00D9742A" w:rsidRPr="003F2A79" w:rsidRDefault="00D9742A" w:rsidP="004734FA">
            <w:pPr>
              <w:spacing w:after="200" w:line="276" w:lineRule="auto"/>
              <w:jc w:val="center"/>
              <w:rPr>
                <w:sz w:val="28"/>
                <w:szCs w:val="28"/>
                <w:lang w:eastAsia="ru-RU"/>
              </w:rPr>
            </w:pPr>
            <w:r w:rsidRPr="003F2A79">
              <w:rPr>
                <w:sz w:val="28"/>
                <w:szCs w:val="28"/>
                <w:lang w:eastAsia="ru-RU"/>
              </w:rPr>
              <w:t>Питание 5 В</w:t>
            </w:r>
          </w:p>
        </w:tc>
        <w:tc>
          <w:tcPr>
            <w:tcW w:w="2393" w:type="dxa"/>
            <w:tcBorders>
              <w:top w:val="double" w:sz="4" w:space="0" w:color="auto"/>
            </w:tcBorders>
          </w:tcPr>
          <w:p w:rsidR="00D9742A" w:rsidRPr="003F2A79" w:rsidRDefault="00D9742A" w:rsidP="004734FA">
            <w:pPr>
              <w:spacing w:after="200" w:line="276" w:lineRule="auto"/>
              <w:jc w:val="center"/>
              <w:rPr>
                <w:sz w:val="28"/>
                <w:szCs w:val="28"/>
                <w:lang w:eastAsia="ru-RU"/>
              </w:rPr>
            </w:pPr>
            <w:r w:rsidRPr="003F2A79">
              <w:rPr>
                <w:sz w:val="28"/>
                <w:szCs w:val="28"/>
                <w:lang w:eastAsia="ru-RU"/>
              </w:rPr>
              <w:t>Выход</w:t>
            </w:r>
          </w:p>
        </w:tc>
      </w:tr>
      <w:tr w:rsidR="00D9742A" w:rsidRPr="003F2A79" w:rsidTr="004734FA">
        <w:tc>
          <w:tcPr>
            <w:tcW w:w="1418" w:type="dxa"/>
          </w:tcPr>
          <w:p w:rsidR="00D9742A" w:rsidRPr="003F2A79" w:rsidRDefault="00D9742A" w:rsidP="004734FA">
            <w:pPr>
              <w:spacing w:after="200" w:line="276" w:lineRule="auto"/>
              <w:jc w:val="center"/>
              <w:rPr>
                <w:sz w:val="28"/>
                <w:szCs w:val="28"/>
                <w:lang w:eastAsia="ru-RU"/>
              </w:rPr>
            </w:pPr>
            <w:r w:rsidRPr="003F2A79">
              <w:rPr>
                <w:sz w:val="28"/>
                <w:szCs w:val="28"/>
                <w:lang w:eastAsia="ru-RU"/>
              </w:rPr>
              <w:t>2</w:t>
            </w:r>
          </w:p>
        </w:tc>
        <w:tc>
          <w:tcPr>
            <w:tcW w:w="3259" w:type="dxa"/>
          </w:tcPr>
          <w:p w:rsidR="00D9742A" w:rsidRPr="003F2A79" w:rsidRDefault="00D9742A" w:rsidP="004734FA">
            <w:pPr>
              <w:spacing w:after="200" w:line="276" w:lineRule="auto"/>
              <w:jc w:val="center"/>
              <w:rPr>
                <w:sz w:val="28"/>
                <w:szCs w:val="28"/>
                <w:lang w:val="en-US" w:eastAsia="ru-RU"/>
              </w:rPr>
            </w:pPr>
            <w:r w:rsidRPr="003F2A79">
              <w:rPr>
                <w:sz w:val="28"/>
                <w:szCs w:val="28"/>
                <w:lang w:val="en-US" w:eastAsia="ru-RU"/>
              </w:rPr>
              <w:t>A</w:t>
            </w:r>
          </w:p>
        </w:tc>
        <w:tc>
          <w:tcPr>
            <w:tcW w:w="2393" w:type="dxa"/>
          </w:tcPr>
          <w:p w:rsidR="00D9742A" w:rsidRPr="003F2A79" w:rsidRDefault="00D9742A" w:rsidP="004734FA">
            <w:pPr>
              <w:spacing w:after="200" w:line="276" w:lineRule="auto"/>
              <w:jc w:val="center"/>
              <w:rPr>
                <w:sz w:val="28"/>
                <w:szCs w:val="28"/>
                <w:lang w:eastAsia="ru-RU"/>
              </w:rPr>
            </w:pPr>
            <w:r w:rsidRPr="003F2A79">
              <w:rPr>
                <w:sz w:val="28"/>
                <w:szCs w:val="28"/>
                <w:lang w:eastAsia="ru-RU"/>
              </w:rPr>
              <w:t>Линия данных</w:t>
            </w:r>
          </w:p>
        </w:tc>
        <w:tc>
          <w:tcPr>
            <w:tcW w:w="2393" w:type="dxa"/>
          </w:tcPr>
          <w:p w:rsidR="00D9742A" w:rsidRPr="003F2A79" w:rsidRDefault="00D9742A" w:rsidP="004734FA">
            <w:pPr>
              <w:spacing w:after="200" w:line="276" w:lineRule="auto"/>
              <w:jc w:val="center"/>
              <w:rPr>
                <w:sz w:val="28"/>
                <w:szCs w:val="28"/>
                <w:lang w:eastAsia="ru-RU"/>
              </w:rPr>
            </w:pPr>
            <w:r w:rsidRPr="003F2A79">
              <w:rPr>
                <w:sz w:val="28"/>
                <w:szCs w:val="28"/>
                <w:lang w:eastAsia="ru-RU"/>
              </w:rPr>
              <w:t>Вход-выход</w:t>
            </w:r>
          </w:p>
        </w:tc>
      </w:tr>
      <w:tr w:rsidR="00D9742A" w:rsidRPr="003F2A79" w:rsidTr="004734FA">
        <w:tc>
          <w:tcPr>
            <w:tcW w:w="1418" w:type="dxa"/>
          </w:tcPr>
          <w:p w:rsidR="00D9742A" w:rsidRPr="003F2A79" w:rsidRDefault="00D9742A" w:rsidP="004734FA">
            <w:pPr>
              <w:spacing w:after="200" w:line="276" w:lineRule="auto"/>
              <w:jc w:val="center"/>
              <w:rPr>
                <w:sz w:val="28"/>
                <w:szCs w:val="28"/>
                <w:lang w:eastAsia="ru-RU"/>
              </w:rPr>
            </w:pPr>
            <w:r w:rsidRPr="003F2A79">
              <w:rPr>
                <w:sz w:val="28"/>
                <w:szCs w:val="28"/>
                <w:lang w:eastAsia="ru-RU"/>
              </w:rPr>
              <w:t>3</w:t>
            </w:r>
          </w:p>
        </w:tc>
        <w:tc>
          <w:tcPr>
            <w:tcW w:w="3259" w:type="dxa"/>
          </w:tcPr>
          <w:p w:rsidR="00D9742A" w:rsidRPr="003F2A79" w:rsidRDefault="00D9742A" w:rsidP="004734FA">
            <w:pPr>
              <w:spacing w:after="200" w:line="276" w:lineRule="auto"/>
              <w:jc w:val="center"/>
              <w:rPr>
                <w:sz w:val="28"/>
                <w:szCs w:val="28"/>
                <w:lang w:val="en-US" w:eastAsia="ru-RU"/>
              </w:rPr>
            </w:pPr>
            <w:r w:rsidRPr="003F2A79">
              <w:rPr>
                <w:sz w:val="28"/>
                <w:szCs w:val="28"/>
                <w:lang w:val="en-US" w:eastAsia="ru-RU"/>
              </w:rPr>
              <w:t>B</w:t>
            </w:r>
          </w:p>
        </w:tc>
        <w:tc>
          <w:tcPr>
            <w:tcW w:w="2393" w:type="dxa"/>
          </w:tcPr>
          <w:p w:rsidR="00D9742A" w:rsidRPr="003F2A79" w:rsidRDefault="00D9742A" w:rsidP="004734FA">
            <w:pPr>
              <w:spacing w:after="200" w:line="276" w:lineRule="auto"/>
              <w:jc w:val="center"/>
              <w:rPr>
                <w:sz w:val="28"/>
                <w:szCs w:val="28"/>
                <w:lang w:eastAsia="ru-RU"/>
              </w:rPr>
            </w:pPr>
            <w:r w:rsidRPr="003F2A79">
              <w:rPr>
                <w:sz w:val="28"/>
                <w:szCs w:val="28"/>
                <w:lang w:eastAsia="ru-RU"/>
              </w:rPr>
              <w:t>Линия данных</w:t>
            </w:r>
          </w:p>
        </w:tc>
        <w:tc>
          <w:tcPr>
            <w:tcW w:w="2393" w:type="dxa"/>
          </w:tcPr>
          <w:p w:rsidR="00D9742A" w:rsidRPr="003F2A79" w:rsidRDefault="00D9742A" w:rsidP="004734FA">
            <w:pPr>
              <w:spacing w:after="200" w:line="276" w:lineRule="auto"/>
              <w:jc w:val="center"/>
              <w:rPr>
                <w:sz w:val="28"/>
                <w:szCs w:val="28"/>
                <w:lang w:eastAsia="ru-RU"/>
              </w:rPr>
            </w:pPr>
            <w:r w:rsidRPr="003F2A79">
              <w:rPr>
                <w:sz w:val="28"/>
                <w:szCs w:val="28"/>
                <w:lang w:eastAsia="ru-RU"/>
              </w:rPr>
              <w:t>Вход-выход</w:t>
            </w:r>
          </w:p>
        </w:tc>
      </w:tr>
      <w:tr w:rsidR="00D9742A" w:rsidRPr="003F2A79" w:rsidTr="004734FA">
        <w:tc>
          <w:tcPr>
            <w:tcW w:w="1418" w:type="dxa"/>
          </w:tcPr>
          <w:p w:rsidR="00D9742A" w:rsidRPr="003F2A79" w:rsidRDefault="00D9742A" w:rsidP="004734FA">
            <w:pPr>
              <w:spacing w:after="200" w:line="276" w:lineRule="auto"/>
              <w:jc w:val="center"/>
              <w:rPr>
                <w:sz w:val="28"/>
                <w:szCs w:val="28"/>
                <w:lang w:eastAsia="ru-RU"/>
              </w:rPr>
            </w:pPr>
            <w:r w:rsidRPr="003F2A79">
              <w:rPr>
                <w:sz w:val="28"/>
                <w:szCs w:val="28"/>
                <w:lang w:eastAsia="ru-RU"/>
              </w:rPr>
              <w:t>4</w:t>
            </w:r>
          </w:p>
        </w:tc>
        <w:tc>
          <w:tcPr>
            <w:tcW w:w="3259" w:type="dxa"/>
          </w:tcPr>
          <w:p w:rsidR="00D9742A" w:rsidRPr="003F2A79" w:rsidRDefault="00D9742A" w:rsidP="004734FA">
            <w:pPr>
              <w:spacing w:after="200" w:line="276" w:lineRule="auto"/>
              <w:jc w:val="center"/>
              <w:rPr>
                <w:sz w:val="28"/>
                <w:szCs w:val="28"/>
                <w:lang w:val="en-US" w:eastAsia="ru-RU"/>
              </w:rPr>
            </w:pPr>
            <w:r w:rsidRPr="003F2A79">
              <w:rPr>
                <w:sz w:val="28"/>
                <w:szCs w:val="28"/>
                <w:lang w:val="en-US" w:eastAsia="ru-RU"/>
              </w:rPr>
              <w:t>GND</w:t>
            </w:r>
          </w:p>
        </w:tc>
        <w:tc>
          <w:tcPr>
            <w:tcW w:w="2393" w:type="dxa"/>
          </w:tcPr>
          <w:p w:rsidR="00D9742A" w:rsidRPr="003F2A79" w:rsidRDefault="00D9742A" w:rsidP="004734FA">
            <w:pPr>
              <w:spacing w:after="200" w:line="276" w:lineRule="auto"/>
              <w:jc w:val="center"/>
              <w:rPr>
                <w:sz w:val="28"/>
                <w:szCs w:val="28"/>
                <w:lang w:eastAsia="ru-RU"/>
              </w:rPr>
            </w:pPr>
            <w:r w:rsidRPr="003F2A79">
              <w:rPr>
                <w:sz w:val="28"/>
                <w:szCs w:val="28"/>
                <w:lang w:eastAsia="ru-RU"/>
              </w:rPr>
              <w:t>«Земля»</w:t>
            </w:r>
          </w:p>
        </w:tc>
        <w:tc>
          <w:tcPr>
            <w:tcW w:w="2393" w:type="dxa"/>
          </w:tcPr>
          <w:p w:rsidR="00D9742A" w:rsidRPr="003F2A79" w:rsidRDefault="00D9742A" w:rsidP="004734FA">
            <w:pPr>
              <w:spacing w:after="200" w:line="276" w:lineRule="auto"/>
              <w:jc w:val="center"/>
              <w:rPr>
                <w:sz w:val="28"/>
                <w:szCs w:val="28"/>
                <w:lang w:eastAsia="ru-RU"/>
              </w:rPr>
            </w:pPr>
            <w:r w:rsidRPr="003F2A79">
              <w:rPr>
                <w:sz w:val="28"/>
                <w:szCs w:val="28"/>
                <w:lang w:eastAsia="ru-RU"/>
              </w:rPr>
              <w:t>Выход</w:t>
            </w:r>
          </w:p>
        </w:tc>
      </w:tr>
    </w:tbl>
    <w:p w:rsidR="00D9742A" w:rsidRPr="003F2A79" w:rsidRDefault="00D9742A" w:rsidP="004734FA">
      <w:pPr>
        <w:spacing w:after="200" w:line="276" w:lineRule="auto"/>
        <w:rPr>
          <w:sz w:val="28"/>
          <w:szCs w:val="28"/>
          <w:lang w:eastAsia="ru-RU"/>
        </w:rPr>
      </w:pPr>
    </w:p>
    <w:p w:rsidR="00D9742A" w:rsidRPr="003F2A79" w:rsidRDefault="00D9742A" w:rsidP="004734FA">
      <w:pPr>
        <w:spacing w:after="200" w:line="360" w:lineRule="auto"/>
        <w:ind w:firstLine="709"/>
        <w:jc w:val="both"/>
        <w:rPr>
          <w:sz w:val="28"/>
          <w:szCs w:val="28"/>
          <w:lang w:eastAsia="ru-RU"/>
        </w:rPr>
      </w:pPr>
      <w:r w:rsidRPr="003F2A79">
        <w:rPr>
          <w:sz w:val="28"/>
          <w:szCs w:val="28"/>
          <w:lang w:eastAsia="ru-RU"/>
        </w:rPr>
        <w:t>Ж.2.1.2 Рекомендуемый к применению четырехпроводной разъ</w:t>
      </w:r>
      <w:r w:rsidR="000A4FB4">
        <w:rPr>
          <w:sz w:val="28"/>
          <w:szCs w:val="28"/>
          <w:lang w:eastAsia="ru-RU"/>
        </w:rPr>
        <w:t>е</w:t>
      </w:r>
      <w:r w:rsidRPr="003F2A79">
        <w:rPr>
          <w:sz w:val="28"/>
          <w:szCs w:val="28"/>
          <w:lang w:eastAsia="ru-RU"/>
        </w:rPr>
        <w:t>м  USCAR 347930040</w:t>
      </w:r>
      <w:r w:rsidR="000A4FB4">
        <w:rPr>
          <w:sz w:val="28"/>
          <w:szCs w:val="28"/>
          <w:lang w:eastAsia="ru-RU"/>
        </w:rPr>
        <w:t>,</w:t>
      </w:r>
      <w:r w:rsidR="006B79DE" w:rsidRPr="006B79DE">
        <w:rPr>
          <w:sz w:val="28"/>
          <w:szCs w:val="28"/>
          <w:lang w:eastAsia="ru-RU"/>
        </w:rPr>
        <w:t xml:space="preserve"> </w:t>
      </w:r>
      <w:r w:rsidRPr="003F2A79">
        <w:rPr>
          <w:sz w:val="28"/>
          <w:szCs w:val="28"/>
          <w:lang w:eastAsia="ru-RU"/>
        </w:rPr>
        <w:t xml:space="preserve"> серии</w:t>
      </w:r>
      <w:r w:rsidR="006B79DE" w:rsidRPr="006B79DE">
        <w:rPr>
          <w:sz w:val="28"/>
          <w:szCs w:val="28"/>
          <w:lang w:eastAsia="ru-RU"/>
        </w:rPr>
        <w:t xml:space="preserve"> </w:t>
      </w:r>
      <w:r w:rsidRPr="003F2A79">
        <w:rPr>
          <w:sz w:val="28"/>
          <w:szCs w:val="28"/>
          <w:lang w:eastAsia="ru-RU"/>
        </w:rPr>
        <w:t xml:space="preserve"> Mini50</w:t>
      </w:r>
      <w:r w:rsidR="000A4FB4">
        <w:rPr>
          <w:sz w:val="28"/>
          <w:szCs w:val="28"/>
          <w:lang w:eastAsia="ru-RU"/>
        </w:rPr>
        <w:t>,</w:t>
      </w:r>
      <w:r w:rsidRPr="003F2A79">
        <w:rPr>
          <w:sz w:val="28"/>
          <w:szCs w:val="28"/>
          <w:lang w:eastAsia="ru-RU"/>
        </w:rPr>
        <w:t xml:space="preserve"> </w:t>
      </w:r>
      <w:r w:rsidR="006B79DE" w:rsidRPr="006B79DE">
        <w:rPr>
          <w:sz w:val="28"/>
          <w:szCs w:val="28"/>
          <w:lang w:eastAsia="ru-RU"/>
        </w:rPr>
        <w:t xml:space="preserve"> </w:t>
      </w:r>
      <w:r w:rsidRPr="003F2A79">
        <w:rPr>
          <w:sz w:val="28"/>
          <w:szCs w:val="28"/>
          <w:lang w:eastAsia="ru-RU"/>
        </w:rPr>
        <w:t>производства Molex представлен на рисунке Ж.1.</w:t>
      </w:r>
    </w:p>
    <w:p w:rsidR="00D9742A" w:rsidRPr="003F2A79" w:rsidRDefault="00D9742A" w:rsidP="004734FA">
      <w:pPr>
        <w:spacing w:after="200" w:line="276" w:lineRule="auto"/>
        <w:rPr>
          <w:sz w:val="28"/>
          <w:szCs w:val="28"/>
          <w:lang w:eastAsia="ru-RU"/>
        </w:rPr>
      </w:pPr>
    </w:p>
    <w:p w:rsidR="00D9742A" w:rsidRPr="003F2A79" w:rsidRDefault="00D3780D" w:rsidP="004734FA">
      <w:pPr>
        <w:keepNext/>
        <w:spacing w:after="200" w:line="276" w:lineRule="auto"/>
        <w:jc w:val="center"/>
        <w:rPr>
          <w:sz w:val="28"/>
          <w:szCs w:val="28"/>
          <w:lang w:eastAsia="ru-RU"/>
        </w:rPr>
      </w:pPr>
      <w:r w:rsidRPr="003F2A79">
        <w:rPr>
          <w:noProof/>
          <w:sz w:val="28"/>
          <w:szCs w:val="28"/>
          <w:lang w:eastAsia="ru-RU"/>
        </w:rPr>
        <w:drawing>
          <wp:inline distT="0" distB="0" distL="0" distR="0">
            <wp:extent cx="1485900" cy="1628775"/>
            <wp:effectExtent l="0" t="0" r="0" b="9525"/>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1628775"/>
                    </a:xfrm>
                    <a:prstGeom prst="rect">
                      <a:avLst/>
                    </a:prstGeom>
                    <a:noFill/>
                    <a:ln>
                      <a:noFill/>
                    </a:ln>
                  </pic:spPr>
                </pic:pic>
              </a:graphicData>
            </a:graphic>
          </wp:inline>
        </w:drawing>
      </w:r>
    </w:p>
    <w:p w:rsidR="00D9742A" w:rsidRPr="003F2A79" w:rsidRDefault="00D9742A" w:rsidP="004734FA">
      <w:pPr>
        <w:spacing w:after="200"/>
        <w:jc w:val="center"/>
        <w:rPr>
          <w:b/>
          <w:bCs/>
          <w:sz w:val="28"/>
          <w:szCs w:val="28"/>
        </w:rPr>
      </w:pPr>
      <w:r w:rsidRPr="003F2A79">
        <w:rPr>
          <w:bCs/>
          <w:sz w:val="28"/>
          <w:szCs w:val="28"/>
        </w:rPr>
        <w:t>Рисунок Ж.1</w:t>
      </w:r>
      <w:r w:rsidR="000F222D">
        <w:rPr>
          <w:bCs/>
          <w:sz w:val="28"/>
          <w:szCs w:val="28"/>
        </w:rPr>
        <w:t>—</w:t>
      </w:r>
      <w:r w:rsidRPr="003F2A79">
        <w:rPr>
          <w:bCs/>
          <w:sz w:val="28"/>
          <w:szCs w:val="28"/>
        </w:rPr>
        <w:t xml:space="preserve"> Рекомендуемый разъем для подключения к шине </w:t>
      </w:r>
      <w:r w:rsidRPr="003F2A79">
        <w:rPr>
          <w:bCs/>
          <w:sz w:val="28"/>
          <w:szCs w:val="28"/>
          <w:lang w:val="en-US"/>
        </w:rPr>
        <w:t>RS</w:t>
      </w:r>
      <w:r w:rsidRPr="003F2A79">
        <w:rPr>
          <w:bCs/>
          <w:sz w:val="28"/>
          <w:szCs w:val="28"/>
        </w:rPr>
        <w:t xml:space="preserve">485 </w:t>
      </w:r>
    </w:p>
    <w:p w:rsidR="00D9742A" w:rsidRPr="003F2A79" w:rsidRDefault="00D9742A" w:rsidP="004734FA">
      <w:pPr>
        <w:widowControl w:val="0"/>
        <w:spacing w:before="240" w:after="60" w:line="276" w:lineRule="auto"/>
        <w:ind w:firstLine="709"/>
        <w:jc w:val="both"/>
        <w:outlineLvl w:val="6"/>
        <w:rPr>
          <w:sz w:val="28"/>
          <w:szCs w:val="28"/>
          <w:lang w:eastAsia="ru-RU"/>
        </w:rPr>
      </w:pPr>
      <w:r w:rsidRPr="003F2A79">
        <w:rPr>
          <w:sz w:val="28"/>
          <w:szCs w:val="28"/>
          <w:lang w:eastAsia="ru-RU"/>
        </w:rPr>
        <w:t>Ж.2.1.3 Интерфейс подключения к шине RS 485 должен поддерживать:</w:t>
      </w:r>
    </w:p>
    <w:p w:rsidR="00D9742A" w:rsidRDefault="00D9742A" w:rsidP="000A4FB4">
      <w:pPr>
        <w:widowControl w:val="0"/>
        <w:spacing w:line="360" w:lineRule="auto"/>
        <w:ind w:firstLine="709"/>
        <w:jc w:val="both"/>
        <w:outlineLvl w:val="6"/>
        <w:rPr>
          <w:sz w:val="28"/>
          <w:szCs w:val="28"/>
          <w:lang w:eastAsia="ru-RU"/>
        </w:rPr>
      </w:pPr>
      <w:r w:rsidRPr="003F2A79">
        <w:rPr>
          <w:sz w:val="28"/>
          <w:szCs w:val="28"/>
          <w:lang w:eastAsia="ru-RU"/>
        </w:rPr>
        <w:t xml:space="preserve">а) протокол </w:t>
      </w:r>
      <w:r w:rsidR="000F104F" w:rsidRPr="003F2A79">
        <w:rPr>
          <w:sz w:val="28"/>
          <w:szCs w:val="28"/>
          <w:lang w:val="en-US" w:eastAsia="ru-RU"/>
        </w:rPr>
        <w:t>Modbus</w:t>
      </w:r>
      <w:r w:rsidRPr="003F2A79">
        <w:rPr>
          <w:sz w:val="28"/>
          <w:szCs w:val="28"/>
          <w:lang w:eastAsia="ru-RU"/>
        </w:rPr>
        <w:t xml:space="preserve"> RTU для связи с устройствами и реализовывать роль мастера в соответствии со следующими спецификациями:</w:t>
      </w:r>
    </w:p>
    <w:p w:rsidR="000A4FB4" w:rsidRDefault="000A4FB4" w:rsidP="000A4FB4">
      <w:pPr>
        <w:widowControl w:val="0"/>
        <w:spacing w:line="360" w:lineRule="auto"/>
        <w:ind w:firstLine="709"/>
        <w:jc w:val="both"/>
        <w:outlineLvl w:val="6"/>
        <w:rPr>
          <w:sz w:val="28"/>
          <w:szCs w:val="28"/>
          <w:lang w:eastAsia="ru-RU"/>
        </w:rPr>
      </w:pPr>
    </w:p>
    <w:p w:rsidR="00D9742A" w:rsidRPr="000A4FB4" w:rsidRDefault="00D9742A" w:rsidP="004734FA">
      <w:pPr>
        <w:widowControl w:val="0"/>
        <w:spacing w:before="240" w:after="60" w:line="276" w:lineRule="auto"/>
        <w:ind w:firstLine="993"/>
        <w:jc w:val="both"/>
        <w:outlineLvl w:val="6"/>
        <w:rPr>
          <w:sz w:val="28"/>
          <w:szCs w:val="28"/>
          <w:lang w:val="en-US" w:eastAsia="ru-RU"/>
        </w:rPr>
      </w:pPr>
      <w:r w:rsidRPr="003F2A79">
        <w:rPr>
          <w:sz w:val="28"/>
          <w:szCs w:val="28"/>
          <w:lang w:val="en-US" w:eastAsia="ru-RU"/>
        </w:rPr>
        <w:lastRenderedPageBreak/>
        <w:t>1) </w:t>
      </w:r>
      <w:r w:rsidR="000F104F" w:rsidRPr="000A4FB4">
        <w:rPr>
          <w:sz w:val="28"/>
          <w:szCs w:val="28"/>
          <w:lang w:val="en-US" w:eastAsia="ru-RU"/>
        </w:rPr>
        <w:t>Modbus</w:t>
      </w:r>
      <w:r w:rsidRPr="003F2A79">
        <w:rPr>
          <w:sz w:val="28"/>
          <w:szCs w:val="28"/>
          <w:lang w:val="en-US" w:eastAsia="ru-RU"/>
        </w:rPr>
        <w:t xml:space="preserve"> application protocol specification. V1.1b</w:t>
      </w:r>
      <w:r w:rsidR="000A4FB4" w:rsidRPr="000A4FB4">
        <w:rPr>
          <w:sz w:val="28"/>
          <w:szCs w:val="28"/>
          <w:lang w:val="en-US" w:eastAsia="ru-RU"/>
        </w:rPr>
        <w:t>,</w:t>
      </w:r>
    </w:p>
    <w:p w:rsidR="00D9742A" w:rsidRPr="003F2A79" w:rsidRDefault="00D9742A" w:rsidP="004734FA">
      <w:pPr>
        <w:widowControl w:val="0"/>
        <w:spacing w:before="240" w:after="60" w:line="276" w:lineRule="auto"/>
        <w:ind w:firstLine="993"/>
        <w:jc w:val="both"/>
        <w:outlineLvl w:val="6"/>
        <w:rPr>
          <w:sz w:val="28"/>
          <w:szCs w:val="28"/>
          <w:lang w:val="en-US" w:eastAsia="ru-RU"/>
        </w:rPr>
      </w:pPr>
      <w:r w:rsidRPr="003F2A79">
        <w:rPr>
          <w:sz w:val="28"/>
          <w:szCs w:val="28"/>
          <w:lang w:val="en-US" w:eastAsia="ru-RU"/>
        </w:rPr>
        <w:t>2) </w:t>
      </w:r>
      <w:r w:rsidR="000F104F" w:rsidRPr="003F2A79">
        <w:rPr>
          <w:sz w:val="28"/>
          <w:szCs w:val="28"/>
          <w:lang w:val="en-US" w:eastAsia="ru-RU"/>
        </w:rPr>
        <w:t>Modbus</w:t>
      </w:r>
      <w:r w:rsidRPr="003F2A79">
        <w:rPr>
          <w:sz w:val="28"/>
          <w:szCs w:val="28"/>
          <w:lang w:val="en-US" w:eastAsia="ru-RU"/>
        </w:rPr>
        <w:t xml:space="preserve"> over Serial Line. Specification and Implementation Guide V1.02.</w:t>
      </w:r>
    </w:p>
    <w:p w:rsidR="00D9742A" w:rsidRPr="003F2A79" w:rsidRDefault="00D9742A" w:rsidP="004734FA">
      <w:pPr>
        <w:widowControl w:val="0"/>
        <w:spacing w:before="240" w:after="60" w:line="276" w:lineRule="auto"/>
        <w:ind w:firstLine="709"/>
        <w:outlineLvl w:val="6"/>
        <w:rPr>
          <w:sz w:val="28"/>
          <w:szCs w:val="28"/>
          <w:lang w:eastAsia="ru-RU"/>
        </w:rPr>
      </w:pPr>
      <w:r w:rsidRPr="003F2A79">
        <w:rPr>
          <w:sz w:val="28"/>
          <w:szCs w:val="28"/>
          <w:lang w:eastAsia="ru-RU"/>
        </w:rPr>
        <w:t>б) следующие настройки конфигурации:</w:t>
      </w:r>
    </w:p>
    <w:p w:rsidR="00D9742A" w:rsidRPr="003F2A79" w:rsidRDefault="00D9742A" w:rsidP="003B6294">
      <w:pPr>
        <w:widowControl w:val="0"/>
        <w:numPr>
          <w:ilvl w:val="0"/>
          <w:numId w:val="3"/>
        </w:numPr>
        <w:spacing w:before="240" w:after="60" w:line="276" w:lineRule="auto"/>
        <w:outlineLvl w:val="6"/>
        <w:rPr>
          <w:sz w:val="28"/>
          <w:szCs w:val="28"/>
          <w:lang w:eastAsia="ru-RU"/>
        </w:rPr>
      </w:pPr>
      <w:r w:rsidRPr="003F2A79">
        <w:rPr>
          <w:sz w:val="28"/>
          <w:szCs w:val="28"/>
          <w:lang w:eastAsia="ru-RU"/>
        </w:rPr>
        <w:t>RS485_BAUD_RATE</w:t>
      </w:r>
      <w:r w:rsidR="000A4FB4">
        <w:rPr>
          <w:sz w:val="28"/>
          <w:szCs w:val="28"/>
          <w:lang w:eastAsia="ru-RU"/>
        </w:rPr>
        <w:t>,</w:t>
      </w:r>
      <w:r w:rsidRPr="003F2A79">
        <w:rPr>
          <w:sz w:val="28"/>
          <w:szCs w:val="28"/>
          <w:lang w:val="en-US" w:eastAsia="ru-RU"/>
        </w:rPr>
        <w:t xml:space="preserve"> </w:t>
      </w:r>
    </w:p>
    <w:p w:rsidR="00D9742A" w:rsidRPr="003F2A79" w:rsidRDefault="000A4FB4" w:rsidP="003B6294">
      <w:pPr>
        <w:widowControl w:val="0"/>
        <w:numPr>
          <w:ilvl w:val="0"/>
          <w:numId w:val="3"/>
        </w:numPr>
        <w:spacing w:before="240" w:after="60" w:line="276" w:lineRule="auto"/>
        <w:outlineLvl w:val="6"/>
        <w:rPr>
          <w:sz w:val="28"/>
          <w:szCs w:val="28"/>
          <w:lang w:eastAsia="ru-RU"/>
        </w:rPr>
      </w:pPr>
      <w:r>
        <w:rPr>
          <w:sz w:val="28"/>
          <w:szCs w:val="28"/>
          <w:lang w:eastAsia="ru-RU"/>
        </w:rPr>
        <w:t>RS485_STOP_BITS,</w:t>
      </w:r>
    </w:p>
    <w:p w:rsidR="00D9742A" w:rsidRPr="003F2A79" w:rsidRDefault="00D9742A" w:rsidP="003B6294">
      <w:pPr>
        <w:widowControl w:val="0"/>
        <w:numPr>
          <w:ilvl w:val="0"/>
          <w:numId w:val="3"/>
        </w:numPr>
        <w:spacing w:before="240" w:after="60" w:line="276" w:lineRule="auto"/>
        <w:outlineLvl w:val="6"/>
        <w:rPr>
          <w:sz w:val="28"/>
          <w:szCs w:val="28"/>
          <w:lang w:eastAsia="ru-RU"/>
        </w:rPr>
      </w:pPr>
      <w:r w:rsidRPr="003F2A79">
        <w:rPr>
          <w:sz w:val="28"/>
          <w:szCs w:val="28"/>
          <w:lang w:eastAsia="ru-RU"/>
        </w:rPr>
        <w:t>RS485_PARITY</w:t>
      </w:r>
      <w:r w:rsidR="00301726">
        <w:rPr>
          <w:sz w:val="28"/>
          <w:szCs w:val="28"/>
          <w:lang w:eastAsia="ru-RU"/>
        </w:rPr>
        <w:t>;</w:t>
      </w:r>
    </w:p>
    <w:p w:rsidR="00D9742A" w:rsidRPr="003F2A79" w:rsidRDefault="00D9742A" w:rsidP="004734FA">
      <w:pPr>
        <w:widowControl w:val="0"/>
        <w:spacing w:before="240" w:after="60" w:line="276" w:lineRule="auto"/>
        <w:ind w:firstLine="709"/>
        <w:jc w:val="both"/>
        <w:outlineLvl w:val="6"/>
        <w:rPr>
          <w:sz w:val="28"/>
          <w:szCs w:val="28"/>
          <w:lang w:eastAsia="ru-RU"/>
        </w:rPr>
      </w:pPr>
      <w:r w:rsidRPr="003F2A79">
        <w:rPr>
          <w:sz w:val="28"/>
          <w:szCs w:val="28"/>
          <w:lang w:eastAsia="ru-RU"/>
        </w:rPr>
        <w:t xml:space="preserve">в) посылку и прием сообщений со всеми стандартными кодами функций, определенных в </w:t>
      </w:r>
      <w:r w:rsidR="000F104F" w:rsidRPr="003F2A79">
        <w:rPr>
          <w:sz w:val="28"/>
          <w:szCs w:val="28"/>
          <w:lang w:eastAsia="ru-RU"/>
        </w:rPr>
        <w:t>Modbus</w:t>
      </w:r>
      <w:r w:rsidRPr="003F2A79">
        <w:rPr>
          <w:sz w:val="28"/>
          <w:szCs w:val="28"/>
          <w:lang w:eastAsia="ru-RU"/>
        </w:rPr>
        <w:t xml:space="preserve"> спецификации, в том числе поддерживать посылку сообщений тип</w:t>
      </w:r>
      <w:r w:rsidR="00301726">
        <w:rPr>
          <w:sz w:val="28"/>
          <w:szCs w:val="28"/>
          <w:lang w:eastAsia="ru-RU"/>
        </w:rPr>
        <w:t>ов</w:t>
      </w:r>
      <w:r w:rsidRPr="003F2A79">
        <w:rPr>
          <w:sz w:val="28"/>
          <w:szCs w:val="28"/>
          <w:lang w:eastAsia="ru-RU"/>
        </w:rPr>
        <w:t xml:space="preserve"> 1:1 и  1:N;</w:t>
      </w:r>
    </w:p>
    <w:p w:rsidR="00D9742A" w:rsidRPr="003F2A79" w:rsidRDefault="00D9742A" w:rsidP="004734FA">
      <w:pPr>
        <w:widowControl w:val="0"/>
        <w:spacing w:before="240" w:after="60" w:line="276" w:lineRule="auto"/>
        <w:ind w:firstLine="709"/>
        <w:jc w:val="both"/>
        <w:outlineLvl w:val="6"/>
        <w:rPr>
          <w:sz w:val="28"/>
          <w:szCs w:val="28"/>
          <w:lang w:eastAsia="ru-RU"/>
        </w:rPr>
      </w:pPr>
      <w:r w:rsidRPr="003F2A79">
        <w:rPr>
          <w:sz w:val="28"/>
          <w:szCs w:val="28"/>
          <w:lang w:eastAsia="ru-RU"/>
        </w:rPr>
        <w:t>г) до 32 подключенных периферийных устройств, включая диагностический интерфейс, если диагностический интерфейс подключен к порту RS485.</w:t>
      </w:r>
    </w:p>
    <w:p w:rsidR="009E5D7B" w:rsidRPr="003F2A79" w:rsidRDefault="007E2A9A" w:rsidP="00D813E3">
      <w:pPr>
        <w:pStyle w:val="13"/>
        <w:spacing w:line="360" w:lineRule="auto"/>
        <w:ind w:firstLine="0"/>
        <w:jc w:val="center"/>
        <w:rPr>
          <w:b/>
          <w:sz w:val="28"/>
          <w:szCs w:val="28"/>
        </w:rPr>
      </w:pPr>
      <w:r w:rsidRPr="003F2A79">
        <w:rPr>
          <w:b/>
          <w:sz w:val="28"/>
          <w:szCs w:val="28"/>
        </w:rPr>
        <w:br w:type="page"/>
      </w:r>
      <w:r w:rsidR="009E5D7B" w:rsidRPr="003F2A79">
        <w:rPr>
          <w:b/>
          <w:sz w:val="28"/>
          <w:szCs w:val="28"/>
        </w:rPr>
        <w:lastRenderedPageBreak/>
        <w:t>Приложение И</w:t>
      </w:r>
    </w:p>
    <w:p w:rsidR="009E5D7B" w:rsidRPr="003F2A79" w:rsidRDefault="009E5D7B" w:rsidP="009E5D7B">
      <w:pPr>
        <w:autoSpaceDE w:val="0"/>
        <w:autoSpaceDN w:val="0"/>
        <w:spacing w:line="360" w:lineRule="auto"/>
        <w:jc w:val="center"/>
        <w:rPr>
          <w:b/>
          <w:sz w:val="28"/>
          <w:szCs w:val="28"/>
        </w:rPr>
      </w:pPr>
      <w:r w:rsidRPr="003F2A79">
        <w:rPr>
          <w:b/>
          <w:sz w:val="28"/>
          <w:szCs w:val="28"/>
        </w:rPr>
        <w:t>(обязательное)</w:t>
      </w:r>
    </w:p>
    <w:p w:rsidR="009E5D7B" w:rsidRPr="003F2A79" w:rsidRDefault="009E5D7B" w:rsidP="009E5D7B">
      <w:pPr>
        <w:autoSpaceDE w:val="0"/>
        <w:autoSpaceDN w:val="0"/>
        <w:spacing w:line="360" w:lineRule="auto"/>
        <w:jc w:val="center"/>
        <w:rPr>
          <w:b/>
          <w:sz w:val="28"/>
          <w:szCs w:val="28"/>
        </w:rPr>
      </w:pPr>
      <w:r w:rsidRPr="003F2A79">
        <w:rPr>
          <w:b/>
          <w:sz w:val="28"/>
          <w:szCs w:val="28"/>
        </w:rPr>
        <w:t>Основные требования к автомобильной системе/устройству вызова экстренных оперативных служб по обеспечению требуемого качества громкоговорящей связи в кабине транспортного средства</w:t>
      </w:r>
    </w:p>
    <w:p w:rsidR="009E5D7B" w:rsidRPr="003F2A79" w:rsidRDefault="009E5D7B" w:rsidP="009E5D7B">
      <w:pPr>
        <w:rPr>
          <w:sz w:val="28"/>
          <w:szCs w:val="28"/>
        </w:rPr>
      </w:pP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И.1 Общие положения</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Приведенные в настоящем приложении требования:</w:t>
      </w:r>
    </w:p>
    <w:p w:rsidR="009E5D7B" w:rsidRPr="003F2A79" w:rsidRDefault="00F76BCF" w:rsidP="009E5D7B">
      <w:pPr>
        <w:autoSpaceDE w:val="0"/>
        <w:autoSpaceDN w:val="0"/>
        <w:spacing w:line="360" w:lineRule="auto"/>
        <w:ind w:firstLine="709"/>
        <w:jc w:val="both"/>
        <w:rPr>
          <w:sz w:val="28"/>
          <w:szCs w:val="28"/>
        </w:rPr>
      </w:pPr>
      <w:r>
        <w:rPr>
          <w:sz w:val="28"/>
          <w:szCs w:val="28"/>
        </w:rPr>
        <w:t>-</w:t>
      </w:r>
      <w:r w:rsidR="009E5D7B" w:rsidRPr="003F2A79">
        <w:rPr>
          <w:sz w:val="28"/>
          <w:szCs w:val="28"/>
        </w:rPr>
        <w:t xml:space="preserve"> распространяются (если не оговорено особо) на узкополосные и широкополосные </w:t>
      </w:r>
      <w:r w:rsidR="002A2782" w:rsidRPr="003F2A79">
        <w:rPr>
          <w:sz w:val="28"/>
          <w:szCs w:val="28"/>
          <w:lang w:eastAsia="ru-RU"/>
        </w:rPr>
        <w:t>УСВ</w:t>
      </w:r>
      <w:r w:rsidR="009E5D7B" w:rsidRPr="003F2A79">
        <w:rPr>
          <w:sz w:val="28"/>
          <w:szCs w:val="28"/>
        </w:rPr>
        <w:t>;</w:t>
      </w:r>
    </w:p>
    <w:p w:rsidR="009E5D7B" w:rsidRPr="003F2A79" w:rsidRDefault="00F76BCF" w:rsidP="009E5D7B">
      <w:pPr>
        <w:autoSpaceDE w:val="0"/>
        <w:autoSpaceDN w:val="0"/>
        <w:spacing w:line="360" w:lineRule="auto"/>
        <w:ind w:firstLine="709"/>
        <w:jc w:val="both"/>
        <w:rPr>
          <w:sz w:val="28"/>
          <w:szCs w:val="28"/>
        </w:rPr>
      </w:pPr>
      <w:r>
        <w:rPr>
          <w:sz w:val="28"/>
          <w:szCs w:val="28"/>
        </w:rPr>
        <w:t>-</w:t>
      </w:r>
      <w:r w:rsidR="009E5D7B" w:rsidRPr="003F2A79">
        <w:rPr>
          <w:sz w:val="28"/>
          <w:szCs w:val="28"/>
        </w:rPr>
        <w:t xml:space="preserve"> учитывают основные требования международных рекомендаций </w:t>
      </w:r>
      <w:r w:rsidR="00C8233F">
        <w:rPr>
          <w:sz w:val="28"/>
          <w:szCs w:val="28"/>
        </w:rPr>
        <w:t>[26]</w:t>
      </w:r>
      <w:r w:rsidR="009E5D7B" w:rsidRPr="003F2A79">
        <w:rPr>
          <w:sz w:val="28"/>
          <w:szCs w:val="28"/>
        </w:rPr>
        <w:t>, </w:t>
      </w:r>
      <w:r w:rsidR="00C8233F">
        <w:rPr>
          <w:sz w:val="28"/>
          <w:szCs w:val="28"/>
        </w:rPr>
        <w:t>[27]</w:t>
      </w:r>
      <w:r w:rsidR="009E5D7B" w:rsidRPr="003F2A79">
        <w:rPr>
          <w:sz w:val="28"/>
          <w:szCs w:val="28"/>
        </w:rPr>
        <w:t>;</w:t>
      </w:r>
    </w:p>
    <w:p w:rsidR="009E5D7B" w:rsidRPr="003F2A79" w:rsidRDefault="00F76BCF" w:rsidP="009E5D7B">
      <w:pPr>
        <w:autoSpaceDE w:val="0"/>
        <w:autoSpaceDN w:val="0"/>
        <w:spacing w:line="360" w:lineRule="auto"/>
        <w:ind w:firstLine="709"/>
        <w:jc w:val="both"/>
        <w:rPr>
          <w:sz w:val="28"/>
          <w:szCs w:val="28"/>
        </w:rPr>
      </w:pPr>
      <w:r>
        <w:rPr>
          <w:sz w:val="28"/>
          <w:szCs w:val="28"/>
        </w:rPr>
        <w:t>-</w:t>
      </w:r>
      <w:r w:rsidR="009E5D7B" w:rsidRPr="003F2A79">
        <w:rPr>
          <w:sz w:val="28"/>
          <w:szCs w:val="28"/>
        </w:rPr>
        <w:t xml:space="preserve"> включают минимальные требования  к параметрам каналов приема/передачи и  рабочим характеристикам алгоритмов цифровой обработки звуковых сигналов (эхокомпенсаторов и других алгоритмов). </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 xml:space="preserve">И.2 Задержка обработки сигнала в </w:t>
      </w:r>
      <w:r w:rsidR="003C382D" w:rsidRPr="003F2A79">
        <w:rPr>
          <w:b/>
          <w:sz w:val="28"/>
          <w:szCs w:val="28"/>
        </w:rPr>
        <w:t>УСВ</w:t>
      </w:r>
      <w:r w:rsidRPr="003F2A79">
        <w:rPr>
          <w:b/>
          <w:sz w:val="28"/>
          <w:szCs w:val="28"/>
        </w:rPr>
        <w:t xml:space="preserve"> </w:t>
      </w:r>
    </w:p>
    <w:p w:rsidR="00EA5743" w:rsidRPr="003F2A79" w:rsidRDefault="00EA5743" w:rsidP="00EA5743">
      <w:pPr>
        <w:autoSpaceDE w:val="0"/>
        <w:autoSpaceDN w:val="0"/>
        <w:spacing w:line="360" w:lineRule="auto"/>
        <w:ind w:firstLine="709"/>
        <w:jc w:val="both"/>
        <w:rPr>
          <w:sz w:val="28"/>
          <w:szCs w:val="28"/>
        </w:rPr>
      </w:pPr>
      <w:r w:rsidRPr="003F2A79">
        <w:rPr>
          <w:sz w:val="28"/>
          <w:szCs w:val="28"/>
        </w:rPr>
        <w:t xml:space="preserve">И.2.1 Задержка обработки сигнала в громкоговорящей </w:t>
      </w:r>
      <w:r w:rsidRPr="003F2A79">
        <w:rPr>
          <w:sz w:val="28"/>
          <w:szCs w:val="28"/>
          <w:lang w:eastAsia="ru-RU"/>
        </w:rPr>
        <w:t>УСВ</w:t>
      </w:r>
      <w:r w:rsidRPr="003F2A79">
        <w:rPr>
          <w:sz w:val="28"/>
          <w:szCs w:val="28"/>
        </w:rPr>
        <w:t xml:space="preserve"> в направлении приема </w:t>
      </w:r>
      <w:r w:rsidRPr="00454C40">
        <w:rPr>
          <w:i/>
          <w:sz w:val="28"/>
          <w:szCs w:val="28"/>
        </w:rPr>
        <w:t>T</w:t>
      </w:r>
      <w:r w:rsidRPr="003F2A79">
        <w:rPr>
          <w:sz w:val="28"/>
          <w:szCs w:val="28"/>
          <w:vertAlign w:val="subscript"/>
        </w:rPr>
        <w:t>R</w:t>
      </w:r>
      <w:r w:rsidRPr="003F2A79">
        <w:rPr>
          <w:sz w:val="28"/>
          <w:szCs w:val="28"/>
        </w:rPr>
        <w:t xml:space="preserve"> должна быть не более 50 мс без учета времени кодирования и декодирования сигналов либо не более 122 мс для системы связи GSM и 143 мс</w:t>
      </w:r>
      <w:r w:rsidR="00454C40">
        <w:rPr>
          <w:sz w:val="28"/>
          <w:szCs w:val="28"/>
        </w:rPr>
        <w:t xml:space="preserve"> –</w:t>
      </w:r>
      <w:r w:rsidRPr="003F2A79">
        <w:rPr>
          <w:sz w:val="28"/>
          <w:szCs w:val="28"/>
        </w:rPr>
        <w:t xml:space="preserve"> для системы связи UMTS с учетом времени кодирования и декодирования сигналов. </w:t>
      </w:r>
    </w:p>
    <w:p w:rsidR="00EA5743" w:rsidRPr="003F2A79" w:rsidRDefault="00EA5743" w:rsidP="00EA5743">
      <w:pPr>
        <w:autoSpaceDE w:val="0"/>
        <w:autoSpaceDN w:val="0"/>
        <w:spacing w:line="360" w:lineRule="auto"/>
        <w:ind w:firstLine="709"/>
        <w:jc w:val="both"/>
        <w:rPr>
          <w:sz w:val="28"/>
          <w:szCs w:val="28"/>
        </w:rPr>
      </w:pPr>
      <w:r w:rsidRPr="003F2A79">
        <w:rPr>
          <w:sz w:val="28"/>
          <w:szCs w:val="28"/>
        </w:rPr>
        <w:t xml:space="preserve">И.2.2 Задержка обработки сигнала в громкоговорящей </w:t>
      </w:r>
      <w:r w:rsidRPr="003F2A79">
        <w:rPr>
          <w:sz w:val="28"/>
          <w:szCs w:val="28"/>
          <w:lang w:eastAsia="ru-RU"/>
        </w:rPr>
        <w:t>УСВ</w:t>
      </w:r>
      <w:r w:rsidRPr="003F2A79">
        <w:rPr>
          <w:sz w:val="28"/>
          <w:szCs w:val="28"/>
        </w:rPr>
        <w:t xml:space="preserve"> в направлении передачи </w:t>
      </w:r>
      <w:r w:rsidRPr="00454C40">
        <w:rPr>
          <w:i/>
          <w:sz w:val="28"/>
          <w:szCs w:val="28"/>
        </w:rPr>
        <w:t>T</w:t>
      </w:r>
      <w:r w:rsidRPr="003F2A79">
        <w:rPr>
          <w:sz w:val="28"/>
          <w:szCs w:val="28"/>
          <w:vertAlign w:val="subscript"/>
        </w:rPr>
        <w:t>S</w:t>
      </w:r>
      <w:r w:rsidRPr="003F2A79">
        <w:rPr>
          <w:sz w:val="28"/>
          <w:szCs w:val="28"/>
        </w:rPr>
        <w:t xml:space="preserve"> должна быть не более 50 мс без учета времени кодирования и декодирования сигналов либо не более 122 мс для системы связи GSM и 143 мс</w:t>
      </w:r>
      <w:r w:rsidR="00454C40">
        <w:rPr>
          <w:sz w:val="28"/>
          <w:szCs w:val="28"/>
        </w:rPr>
        <w:t xml:space="preserve"> –</w:t>
      </w:r>
      <w:r w:rsidRPr="003F2A79">
        <w:rPr>
          <w:sz w:val="28"/>
          <w:szCs w:val="28"/>
        </w:rPr>
        <w:t xml:space="preserve"> для системы связи UMTS с учетом времени кодирования и декодирования сигналов.</w:t>
      </w:r>
    </w:p>
    <w:p w:rsidR="00EA5743" w:rsidRPr="003F2A79" w:rsidRDefault="00EA5743" w:rsidP="00EA5743">
      <w:pPr>
        <w:autoSpaceDE w:val="0"/>
        <w:autoSpaceDN w:val="0"/>
        <w:spacing w:line="360" w:lineRule="auto"/>
        <w:ind w:firstLine="709"/>
        <w:jc w:val="both"/>
        <w:rPr>
          <w:sz w:val="28"/>
          <w:szCs w:val="28"/>
        </w:rPr>
      </w:pPr>
      <w:r w:rsidRPr="003F2A79">
        <w:rPr>
          <w:sz w:val="28"/>
          <w:szCs w:val="28"/>
        </w:rPr>
        <w:t xml:space="preserve">И.2.3 Суммарная задержка обработки сигнала в громкоговорящей </w:t>
      </w:r>
      <w:r w:rsidRPr="003F2A79">
        <w:rPr>
          <w:sz w:val="28"/>
          <w:szCs w:val="28"/>
          <w:lang w:eastAsia="ru-RU"/>
        </w:rPr>
        <w:t>УСВ</w:t>
      </w:r>
      <w:r w:rsidRPr="003F2A79">
        <w:rPr>
          <w:sz w:val="28"/>
          <w:szCs w:val="28"/>
        </w:rPr>
        <w:t xml:space="preserve"> в направлении приема и передачи (</w:t>
      </w:r>
      <w:r w:rsidRPr="00454C40">
        <w:rPr>
          <w:i/>
          <w:sz w:val="28"/>
          <w:szCs w:val="28"/>
        </w:rPr>
        <w:t>T</w:t>
      </w:r>
      <w:r w:rsidRPr="003F2A79">
        <w:rPr>
          <w:sz w:val="28"/>
          <w:szCs w:val="28"/>
          <w:vertAlign w:val="subscript"/>
        </w:rPr>
        <w:t>R</w:t>
      </w:r>
      <w:r w:rsidRPr="003F2A79">
        <w:rPr>
          <w:sz w:val="28"/>
          <w:szCs w:val="28"/>
        </w:rPr>
        <w:t>+</w:t>
      </w:r>
      <w:r w:rsidRPr="00454C40">
        <w:rPr>
          <w:i/>
          <w:sz w:val="28"/>
          <w:szCs w:val="28"/>
        </w:rPr>
        <w:t>T</w:t>
      </w:r>
      <w:r w:rsidRPr="003F2A79">
        <w:rPr>
          <w:sz w:val="28"/>
          <w:szCs w:val="28"/>
          <w:vertAlign w:val="subscript"/>
        </w:rPr>
        <w:t>S</w:t>
      </w:r>
      <w:r w:rsidRPr="003F2A79">
        <w:rPr>
          <w:sz w:val="28"/>
          <w:szCs w:val="28"/>
        </w:rPr>
        <w:t xml:space="preserve">) должна быть не более 70 мс без учета времени кодирования и декодирования сигналов либо не более 214 мс для </w:t>
      </w:r>
      <w:r w:rsidR="00454C40">
        <w:rPr>
          <w:sz w:val="28"/>
          <w:szCs w:val="28"/>
        </w:rPr>
        <w:t>–</w:t>
      </w:r>
      <w:r w:rsidRPr="003F2A79">
        <w:rPr>
          <w:sz w:val="28"/>
          <w:szCs w:val="28"/>
        </w:rPr>
        <w:lastRenderedPageBreak/>
        <w:t xml:space="preserve">системы связи GSM и 256 мс </w:t>
      </w:r>
      <w:r w:rsidR="00454C40">
        <w:rPr>
          <w:sz w:val="28"/>
          <w:szCs w:val="28"/>
        </w:rPr>
        <w:t xml:space="preserve">– </w:t>
      </w:r>
      <w:r w:rsidRPr="003F2A79">
        <w:rPr>
          <w:sz w:val="28"/>
          <w:szCs w:val="28"/>
        </w:rPr>
        <w:t>для системы связи UMTS с учетом времени кодирования и декодирования сигналов.</w:t>
      </w:r>
    </w:p>
    <w:p w:rsidR="00EA5743" w:rsidRPr="003F2A79" w:rsidRDefault="00EA5743" w:rsidP="00EA5743">
      <w:pPr>
        <w:autoSpaceDE w:val="0"/>
        <w:autoSpaceDN w:val="0"/>
        <w:spacing w:line="360" w:lineRule="auto"/>
        <w:ind w:firstLine="709"/>
        <w:jc w:val="both"/>
        <w:rPr>
          <w:sz w:val="28"/>
          <w:szCs w:val="28"/>
        </w:rPr>
      </w:pPr>
      <w:r w:rsidRPr="003F2A79">
        <w:rPr>
          <w:sz w:val="24"/>
          <w:szCs w:val="24"/>
        </w:rPr>
        <w:t xml:space="preserve">П р и м е ч а н и е </w:t>
      </w:r>
      <w:r w:rsidR="000F222D">
        <w:rPr>
          <w:sz w:val="24"/>
          <w:szCs w:val="24"/>
        </w:rPr>
        <w:t>—</w:t>
      </w:r>
      <w:r w:rsidRPr="003F2A79">
        <w:rPr>
          <w:sz w:val="24"/>
          <w:szCs w:val="24"/>
        </w:rPr>
        <w:t xml:space="preserve"> Измеряется только дополнительная задержка, вносимая алгоритмами обработки звуковых сигналов в УСВ (АРУ, АЭК, шумоподавление и т.</w:t>
      </w:r>
      <w:r w:rsidR="005B540D">
        <w:rPr>
          <w:sz w:val="24"/>
          <w:szCs w:val="24"/>
        </w:rPr>
        <w:t xml:space="preserve"> </w:t>
      </w:r>
      <w:r w:rsidRPr="003F2A79">
        <w:rPr>
          <w:sz w:val="24"/>
          <w:szCs w:val="24"/>
        </w:rPr>
        <w:t>д.), исключая задержку распространения сигналов в каналах оператора связи.</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 xml:space="preserve">И.3 Показатель громкости передачи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И.3.1 Показатель громкости передачи </w:t>
      </w:r>
      <w:r w:rsidRPr="00454C40">
        <w:rPr>
          <w:i/>
          <w:sz w:val="28"/>
          <w:szCs w:val="28"/>
        </w:rPr>
        <w:t>SLR</w:t>
      </w:r>
      <w:r w:rsidRPr="003F2A79">
        <w:rPr>
          <w:sz w:val="28"/>
          <w:szCs w:val="28"/>
        </w:rPr>
        <w:t xml:space="preserve">, измеренный для </w:t>
      </w:r>
      <w:r w:rsidR="003C382D" w:rsidRPr="003F2A79">
        <w:rPr>
          <w:sz w:val="28"/>
          <w:szCs w:val="28"/>
          <w:lang w:eastAsia="ru-RU"/>
        </w:rPr>
        <w:t>УСВ</w:t>
      </w:r>
      <w:r w:rsidRPr="003F2A79">
        <w:rPr>
          <w:sz w:val="28"/>
          <w:szCs w:val="28"/>
        </w:rPr>
        <w:t>, установленной в салоне (кабине) ТС, должен быть равен (13</w:t>
      </w:r>
      <w:r w:rsidR="00454C40">
        <w:rPr>
          <w:sz w:val="28"/>
          <w:szCs w:val="28"/>
        </w:rPr>
        <w:t xml:space="preserve"> </w:t>
      </w:r>
      <w:r w:rsidRPr="003F2A79">
        <w:rPr>
          <w:sz w:val="28"/>
          <w:szCs w:val="28"/>
        </w:rPr>
        <w:t>±</w:t>
      </w:r>
      <w:r w:rsidR="00454C40">
        <w:rPr>
          <w:sz w:val="28"/>
          <w:szCs w:val="28"/>
        </w:rPr>
        <w:t xml:space="preserve"> </w:t>
      </w:r>
      <w:r w:rsidRPr="003F2A79">
        <w:rPr>
          <w:sz w:val="28"/>
          <w:szCs w:val="28"/>
        </w:rPr>
        <w:t xml:space="preserve">4) дБ для водителя и ближайших пассажиров.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И.3.2 Дополнительная ручная регулировка усиления </w:t>
      </w:r>
      <w:r w:rsidR="003C382D" w:rsidRPr="003F2A79">
        <w:rPr>
          <w:sz w:val="28"/>
          <w:szCs w:val="28"/>
          <w:lang w:eastAsia="ru-RU"/>
        </w:rPr>
        <w:t>УСВ</w:t>
      </w:r>
      <w:r w:rsidR="003C382D" w:rsidRPr="003F2A79">
        <w:rPr>
          <w:sz w:val="28"/>
          <w:szCs w:val="28"/>
        </w:rPr>
        <w:t xml:space="preserve"> </w:t>
      </w:r>
      <w:r w:rsidRPr="003F2A79">
        <w:rPr>
          <w:sz w:val="28"/>
          <w:szCs w:val="28"/>
        </w:rPr>
        <w:t xml:space="preserve">на передачу не  предусматривается. Необходимость использования в </w:t>
      </w:r>
      <w:r w:rsidR="003C382D" w:rsidRPr="003F2A79">
        <w:rPr>
          <w:sz w:val="28"/>
          <w:szCs w:val="28"/>
          <w:lang w:eastAsia="ru-RU"/>
        </w:rPr>
        <w:t>УСВ</w:t>
      </w:r>
      <w:r w:rsidR="003C382D" w:rsidRPr="003F2A79">
        <w:rPr>
          <w:sz w:val="28"/>
          <w:szCs w:val="28"/>
        </w:rPr>
        <w:t xml:space="preserve"> </w:t>
      </w:r>
      <w:r w:rsidRPr="003F2A79">
        <w:rPr>
          <w:sz w:val="28"/>
          <w:szCs w:val="28"/>
        </w:rPr>
        <w:t xml:space="preserve">автоматической регулировки усиления (АРУ) на передачу для выравнивания показателя громкости для пассажиров, находящихся на различном расстоянии от микрофона </w:t>
      </w:r>
      <w:r w:rsidR="003C382D" w:rsidRPr="003F2A79">
        <w:rPr>
          <w:sz w:val="28"/>
          <w:szCs w:val="28"/>
          <w:lang w:eastAsia="ru-RU"/>
        </w:rPr>
        <w:t>УСВ</w:t>
      </w:r>
      <w:r w:rsidRPr="003F2A79">
        <w:rPr>
          <w:sz w:val="28"/>
          <w:szCs w:val="28"/>
        </w:rPr>
        <w:t xml:space="preserve">, определяется производителем </w:t>
      </w:r>
      <w:r w:rsidR="003C382D" w:rsidRPr="003F2A79">
        <w:rPr>
          <w:sz w:val="28"/>
          <w:szCs w:val="28"/>
          <w:lang w:eastAsia="ru-RU"/>
        </w:rPr>
        <w:t>УСВ</w:t>
      </w:r>
      <w:r w:rsidR="003C382D" w:rsidRPr="003F2A79">
        <w:rPr>
          <w:sz w:val="28"/>
          <w:szCs w:val="28"/>
        </w:rPr>
        <w:t xml:space="preserve"> </w:t>
      </w:r>
      <w:r w:rsidRPr="003F2A79">
        <w:rPr>
          <w:sz w:val="28"/>
          <w:szCs w:val="28"/>
        </w:rPr>
        <w:t xml:space="preserve">(для автомобильных систем, исполненных в конфигурации дополнительного оборудования) или производителем ТС (для штатных </w:t>
      </w:r>
      <w:r w:rsidR="003C382D" w:rsidRPr="003F2A79">
        <w:rPr>
          <w:sz w:val="28"/>
          <w:szCs w:val="28"/>
          <w:lang w:eastAsia="ru-RU"/>
        </w:rPr>
        <w:t>УСВ</w:t>
      </w:r>
      <w:r w:rsidRPr="003F2A79">
        <w:rPr>
          <w:sz w:val="28"/>
          <w:szCs w:val="28"/>
        </w:rPr>
        <w:t xml:space="preserve">).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Если в </w:t>
      </w:r>
      <w:r w:rsidR="003C382D" w:rsidRPr="003F2A79">
        <w:rPr>
          <w:sz w:val="28"/>
          <w:szCs w:val="28"/>
          <w:lang w:eastAsia="ru-RU"/>
        </w:rPr>
        <w:t>УСВ</w:t>
      </w:r>
      <w:r w:rsidR="003C382D" w:rsidRPr="003F2A79">
        <w:rPr>
          <w:sz w:val="28"/>
          <w:szCs w:val="28"/>
        </w:rPr>
        <w:t xml:space="preserve"> </w:t>
      </w:r>
      <w:r w:rsidRPr="003F2A79">
        <w:rPr>
          <w:sz w:val="28"/>
          <w:szCs w:val="28"/>
        </w:rPr>
        <w:t xml:space="preserve">реализуются алгоритмы АРУ на передачу, то для обеспечения требуемого качества громкоговорящей связи указанные алгоритмы  должны удовлетворять минимально необходимым требованиям, установленным в приложении Л. </w:t>
      </w:r>
    </w:p>
    <w:p w:rsidR="009E5D7B" w:rsidRPr="003F2A79" w:rsidRDefault="00EA5743" w:rsidP="009E5D7B">
      <w:pPr>
        <w:autoSpaceDE w:val="0"/>
        <w:autoSpaceDN w:val="0"/>
        <w:spacing w:line="360" w:lineRule="auto"/>
        <w:ind w:firstLine="709"/>
        <w:jc w:val="both"/>
        <w:rPr>
          <w:b/>
          <w:sz w:val="28"/>
          <w:szCs w:val="28"/>
        </w:rPr>
      </w:pPr>
      <w:bookmarkStart w:id="565" w:name="_Toc309334509"/>
      <w:r w:rsidRPr="003F2A79">
        <w:rPr>
          <w:sz w:val="24"/>
          <w:szCs w:val="24"/>
        </w:rPr>
        <w:t xml:space="preserve">П р и м е ч а н и е </w:t>
      </w:r>
      <w:r w:rsidR="000F222D">
        <w:rPr>
          <w:sz w:val="24"/>
          <w:szCs w:val="24"/>
        </w:rPr>
        <w:t>—</w:t>
      </w:r>
      <w:r w:rsidRPr="003F2A79">
        <w:rPr>
          <w:sz w:val="24"/>
          <w:szCs w:val="24"/>
        </w:rPr>
        <w:t xml:space="preserve"> При наличии АРУ адаптивный характер изменения </w:t>
      </w:r>
      <w:r w:rsidR="00454C40">
        <w:rPr>
          <w:sz w:val="24"/>
          <w:szCs w:val="24"/>
        </w:rPr>
        <w:t xml:space="preserve">его усиления </w:t>
      </w:r>
      <w:r w:rsidRPr="003F2A79">
        <w:rPr>
          <w:sz w:val="24"/>
          <w:szCs w:val="24"/>
        </w:rPr>
        <w:t xml:space="preserve"> на тестовых сигналах может помешать измерениям. В этом случае допускается проведение измерений при отключенной АРУ с фиксацией усиления на уровнях </w:t>
      </w:r>
      <w:r w:rsidRPr="00454C40">
        <w:rPr>
          <w:i/>
          <w:sz w:val="24"/>
          <w:szCs w:val="24"/>
          <w:lang w:val="en-US"/>
        </w:rPr>
        <w:t>K</w:t>
      </w:r>
      <w:r w:rsidRPr="003F2A79">
        <w:rPr>
          <w:sz w:val="24"/>
          <w:szCs w:val="24"/>
          <w:vertAlign w:val="subscript"/>
          <w:lang w:val="en-US"/>
        </w:rPr>
        <w:t>max</w:t>
      </w:r>
      <w:r w:rsidRPr="003F2A79">
        <w:rPr>
          <w:sz w:val="24"/>
          <w:szCs w:val="24"/>
        </w:rPr>
        <w:t xml:space="preserve">, </w:t>
      </w:r>
      <w:r w:rsidRPr="00454C40">
        <w:rPr>
          <w:i/>
          <w:sz w:val="24"/>
          <w:szCs w:val="24"/>
          <w:lang w:val="en-US"/>
        </w:rPr>
        <w:t>K</w:t>
      </w:r>
      <w:r w:rsidRPr="003F2A79">
        <w:rPr>
          <w:sz w:val="24"/>
          <w:szCs w:val="24"/>
          <w:vertAlign w:val="subscript"/>
          <w:lang w:val="en-US"/>
        </w:rPr>
        <w:t>nom</w:t>
      </w:r>
      <w:r w:rsidRPr="003F2A79">
        <w:rPr>
          <w:sz w:val="24"/>
          <w:szCs w:val="24"/>
        </w:rPr>
        <w:t xml:space="preserve">, </w:t>
      </w:r>
      <w:r w:rsidRPr="00454C40">
        <w:rPr>
          <w:i/>
          <w:sz w:val="24"/>
          <w:szCs w:val="24"/>
          <w:lang w:val="en-US"/>
        </w:rPr>
        <w:t>K</w:t>
      </w:r>
      <w:r w:rsidRPr="003F2A79">
        <w:rPr>
          <w:sz w:val="24"/>
          <w:szCs w:val="24"/>
          <w:vertAlign w:val="subscript"/>
          <w:lang w:val="en-US"/>
        </w:rPr>
        <w:t>min</w:t>
      </w:r>
      <w:r w:rsidRPr="003F2A79">
        <w:rPr>
          <w:sz w:val="24"/>
          <w:szCs w:val="24"/>
          <w:vertAlign w:val="subscript"/>
        </w:rPr>
        <w:t xml:space="preserve">, </w:t>
      </w:r>
      <w:r w:rsidRPr="003F2A79">
        <w:rPr>
          <w:sz w:val="24"/>
          <w:szCs w:val="24"/>
        </w:rPr>
        <w:t>определяемых изготовителем ТС (для УСВ в конфигурации штатного оборудования) или УСВ (для УСВ в конфигурации дополнительного оборудования).</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И.4 Показатели громкости приема</w:t>
      </w:r>
      <w:bookmarkEnd w:id="565"/>
    </w:p>
    <w:p w:rsidR="003F54F4" w:rsidRDefault="009E5D7B" w:rsidP="009E5D7B">
      <w:pPr>
        <w:autoSpaceDE w:val="0"/>
        <w:autoSpaceDN w:val="0"/>
        <w:spacing w:line="360" w:lineRule="auto"/>
        <w:ind w:firstLine="709"/>
        <w:jc w:val="both"/>
        <w:rPr>
          <w:sz w:val="28"/>
          <w:szCs w:val="28"/>
        </w:rPr>
      </w:pPr>
      <w:r w:rsidRPr="003F2A79">
        <w:rPr>
          <w:sz w:val="28"/>
          <w:szCs w:val="28"/>
        </w:rPr>
        <w:t xml:space="preserve">И.4.1 Номинальный показатель громкости приема </w:t>
      </w:r>
      <w:r w:rsidRPr="00454C40">
        <w:rPr>
          <w:i/>
          <w:sz w:val="28"/>
          <w:szCs w:val="28"/>
        </w:rPr>
        <w:t>RLR</w:t>
      </w:r>
      <w:r w:rsidRPr="003F2A79">
        <w:rPr>
          <w:sz w:val="28"/>
          <w:szCs w:val="28"/>
          <w:vertAlign w:val="subscript"/>
        </w:rPr>
        <w:t>nom</w:t>
      </w:r>
      <w:r w:rsidRPr="003F2A79">
        <w:rPr>
          <w:sz w:val="28"/>
          <w:szCs w:val="28"/>
        </w:rPr>
        <w:t>, измеренный для</w:t>
      </w:r>
      <w:r w:rsidR="003C382D" w:rsidRPr="003F2A79">
        <w:rPr>
          <w:sz w:val="28"/>
          <w:szCs w:val="28"/>
        </w:rPr>
        <w:t xml:space="preserve"> </w:t>
      </w:r>
      <w:r w:rsidR="003C382D" w:rsidRPr="003F2A79">
        <w:rPr>
          <w:sz w:val="28"/>
          <w:szCs w:val="28"/>
          <w:lang w:eastAsia="ru-RU"/>
        </w:rPr>
        <w:t>УСВ</w:t>
      </w:r>
      <w:r w:rsidRPr="003F2A79">
        <w:rPr>
          <w:sz w:val="28"/>
          <w:szCs w:val="28"/>
        </w:rPr>
        <w:t xml:space="preserve">, установленной в салоне (кабине) ТС, должен быть равен значению, определенному производителем </w:t>
      </w:r>
      <w:r w:rsidR="003C382D" w:rsidRPr="003F2A79">
        <w:rPr>
          <w:sz w:val="28"/>
          <w:szCs w:val="28"/>
          <w:lang w:eastAsia="ru-RU"/>
        </w:rPr>
        <w:t>УСВ</w:t>
      </w:r>
      <w:r w:rsidR="003C382D" w:rsidRPr="003F2A79">
        <w:rPr>
          <w:sz w:val="28"/>
          <w:szCs w:val="28"/>
        </w:rPr>
        <w:t xml:space="preserve"> </w:t>
      </w:r>
      <w:r w:rsidRPr="003F2A79">
        <w:rPr>
          <w:sz w:val="28"/>
          <w:szCs w:val="28"/>
        </w:rPr>
        <w:t>или ТС, согласно требованиям 7.5.3.10</w:t>
      </w:r>
      <w:r w:rsidR="00454C40">
        <w:rPr>
          <w:sz w:val="28"/>
          <w:szCs w:val="28"/>
        </w:rPr>
        <w:t>.</w:t>
      </w:r>
      <w:r w:rsidRPr="003F2A79">
        <w:rPr>
          <w:sz w:val="28"/>
          <w:szCs w:val="28"/>
        </w:rPr>
        <w:t xml:space="preserve"> </w:t>
      </w:r>
      <w:r w:rsidR="003F54F4">
        <w:rPr>
          <w:sz w:val="28"/>
          <w:szCs w:val="28"/>
        </w:rPr>
        <w:t xml:space="preserve">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Если в </w:t>
      </w:r>
      <w:r w:rsidR="003C382D" w:rsidRPr="003F2A79">
        <w:rPr>
          <w:sz w:val="28"/>
          <w:szCs w:val="28"/>
          <w:lang w:eastAsia="ru-RU"/>
        </w:rPr>
        <w:t>УСВ</w:t>
      </w:r>
      <w:r w:rsidR="003C382D" w:rsidRPr="003F2A79">
        <w:rPr>
          <w:sz w:val="28"/>
          <w:szCs w:val="28"/>
        </w:rPr>
        <w:t xml:space="preserve"> </w:t>
      </w:r>
      <w:r w:rsidRPr="003F2A79">
        <w:rPr>
          <w:sz w:val="28"/>
          <w:szCs w:val="28"/>
        </w:rPr>
        <w:t xml:space="preserve">предусмотрена ручная регулировка уровня громкости на прием, то выбранный номинальный показатель громкости приема </w:t>
      </w:r>
      <w:r w:rsidRPr="00454C40">
        <w:rPr>
          <w:i/>
          <w:sz w:val="28"/>
          <w:szCs w:val="28"/>
        </w:rPr>
        <w:t>RLR</w:t>
      </w:r>
      <w:r w:rsidRPr="003F2A79">
        <w:rPr>
          <w:sz w:val="28"/>
          <w:szCs w:val="28"/>
          <w:vertAlign w:val="subscript"/>
        </w:rPr>
        <w:t>nom</w:t>
      </w:r>
      <w:r w:rsidRPr="003F2A79">
        <w:rPr>
          <w:sz w:val="28"/>
          <w:szCs w:val="28"/>
        </w:rPr>
        <w:t xml:space="preserve">, </w:t>
      </w:r>
      <w:r w:rsidRPr="003F2A79">
        <w:rPr>
          <w:sz w:val="28"/>
          <w:szCs w:val="28"/>
        </w:rPr>
        <w:lastRenderedPageBreak/>
        <w:t xml:space="preserve">соответствующий номинальной громкости </w:t>
      </w:r>
      <w:r w:rsidR="003C382D" w:rsidRPr="003F2A79">
        <w:rPr>
          <w:sz w:val="28"/>
          <w:szCs w:val="28"/>
          <w:lang w:eastAsia="ru-RU"/>
        </w:rPr>
        <w:t>УСВ</w:t>
      </w:r>
      <w:r w:rsidRPr="003F2A79">
        <w:rPr>
          <w:sz w:val="28"/>
          <w:szCs w:val="28"/>
        </w:rPr>
        <w:t xml:space="preserve">, должен достигаться при среднем отмеченном положении регулятора громкости.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И.4.2 Максимальный показатель громкости приема </w:t>
      </w:r>
      <w:r w:rsidRPr="00454C40">
        <w:rPr>
          <w:i/>
          <w:sz w:val="28"/>
          <w:szCs w:val="28"/>
        </w:rPr>
        <w:t>RLR</w:t>
      </w:r>
      <w:r w:rsidRPr="003F2A79">
        <w:rPr>
          <w:sz w:val="28"/>
          <w:szCs w:val="28"/>
          <w:vertAlign w:val="subscript"/>
        </w:rPr>
        <w:t>max</w:t>
      </w:r>
      <w:r w:rsidRPr="003F2A79">
        <w:rPr>
          <w:sz w:val="28"/>
          <w:szCs w:val="28"/>
        </w:rPr>
        <w:t xml:space="preserve">, соответствующий минимальной громкости </w:t>
      </w:r>
      <w:r w:rsidR="003C382D" w:rsidRPr="003F2A79">
        <w:rPr>
          <w:sz w:val="28"/>
          <w:szCs w:val="28"/>
          <w:lang w:eastAsia="ru-RU"/>
        </w:rPr>
        <w:t>УСВ</w:t>
      </w:r>
      <w:r w:rsidRPr="003F2A79">
        <w:rPr>
          <w:sz w:val="28"/>
          <w:szCs w:val="28"/>
        </w:rPr>
        <w:t xml:space="preserve">, должен достигаться при крайнем (левом) положении регулятора громкости.  Необходимое значение показателя </w:t>
      </w:r>
      <w:r w:rsidRPr="005B540D">
        <w:rPr>
          <w:i/>
          <w:sz w:val="28"/>
          <w:szCs w:val="28"/>
        </w:rPr>
        <w:t>RLR</w:t>
      </w:r>
      <w:r w:rsidRPr="003F2A79">
        <w:rPr>
          <w:sz w:val="28"/>
          <w:szCs w:val="28"/>
          <w:vertAlign w:val="subscript"/>
        </w:rPr>
        <w:t>max</w:t>
      </w:r>
      <w:r w:rsidRPr="003F2A79">
        <w:rPr>
          <w:sz w:val="28"/>
          <w:szCs w:val="28"/>
        </w:rPr>
        <w:t xml:space="preserve"> определяется производителем </w:t>
      </w:r>
      <w:r w:rsidR="003C382D" w:rsidRPr="003F2A79">
        <w:rPr>
          <w:sz w:val="28"/>
          <w:szCs w:val="28"/>
          <w:lang w:eastAsia="ru-RU"/>
        </w:rPr>
        <w:t>УСВ</w:t>
      </w:r>
      <w:r w:rsidR="003C382D" w:rsidRPr="003F2A79">
        <w:rPr>
          <w:sz w:val="28"/>
          <w:szCs w:val="28"/>
        </w:rPr>
        <w:t xml:space="preserve"> </w:t>
      </w:r>
      <w:r w:rsidRPr="003F2A79">
        <w:rPr>
          <w:sz w:val="28"/>
          <w:szCs w:val="28"/>
        </w:rPr>
        <w:t>или производителем ТС, согласно требованиям  7.5.3.11.</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И.4.3 Минимальный показатель громкости приема </w:t>
      </w:r>
      <w:r w:rsidRPr="00454C40">
        <w:rPr>
          <w:i/>
          <w:sz w:val="28"/>
          <w:szCs w:val="28"/>
        </w:rPr>
        <w:t>RLR</w:t>
      </w:r>
      <w:r w:rsidRPr="003F2A79">
        <w:rPr>
          <w:sz w:val="28"/>
          <w:szCs w:val="28"/>
          <w:vertAlign w:val="subscript"/>
        </w:rPr>
        <w:t>min</w:t>
      </w:r>
      <w:r w:rsidRPr="003F2A79">
        <w:rPr>
          <w:sz w:val="28"/>
          <w:szCs w:val="28"/>
        </w:rPr>
        <w:t xml:space="preserve">, соответствующий максимальной громкости </w:t>
      </w:r>
      <w:r w:rsidR="003C382D" w:rsidRPr="003F2A79">
        <w:rPr>
          <w:sz w:val="28"/>
          <w:szCs w:val="28"/>
          <w:lang w:eastAsia="ru-RU"/>
        </w:rPr>
        <w:t>УСВ</w:t>
      </w:r>
      <w:r w:rsidRPr="003F2A79">
        <w:rPr>
          <w:sz w:val="28"/>
          <w:szCs w:val="28"/>
        </w:rPr>
        <w:t xml:space="preserve">, должен достигаться при крайнем (правом) положении регулятора громкости.  Необходимое значение показателя </w:t>
      </w:r>
      <w:r w:rsidRPr="00454C40">
        <w:rPr>
          <w:i/>
          <w:sz w:val="28"/>
          <w:szCs w:val="28"/>
        </w:rPr>
        <w:t>RLR</w:t>
      </w:r>
      <w:r w:rsidRPr="003F2A79">
        <w:rPr>
          <w:sz w:val="28"/>
          <w:szCs w:val="28"/>
          <w:vertAlign w:val="subscript"/>
        </w:rPr>
        <w:t>min</w:t>
      </w:r>
      <w:r w:rsidRPr="003F2A79">
        <w:rPr>
          <w:sz w:val="28"/>
          <w:szCs w:val="28"/>
        </w:rPr>
        <w:t xml:space="preserve"> определяется производителем </w:t>
      </w:r>
      <w:r w:rsidR="003C382D" w:rsidRPr="003F2A79">
        <w:rPr>
          <w:sz w:val="28"/>
          <w:szCs w:val="28"/>
          <w:lang w:eastAsia="ru-RU"/>
        </w:rPr>
        <w:t>УСВ</w:t>
      </w:r>
      <w:r w:rsidR="003C382D" w:rsidRPr="003F2A79">
        <w:rPr>
          <w:sz w:val="28"/>
          <w:szCs w:val="28"/>
        </w:rPr>
        <w:t xml:space="preserve"> </w:t>
      </w:r>
      <w:r w:rsidRPr="003F2A79">
        <w:rPr>
          <w:sz w:val="28"/>
          <w:szCs w:val="28"/>
        </w:rPr>
        <w:t>или производителем ТС, исходя из требования обеспечения громкости звука на прием, достаточной для проведения в салоне (кабине) ТС уверенной двухсторонней громкоговорящей связи с акустическим отношением сигнал/шум на прием не менее 6 дБ в условиях  «наихудшей» по шуму ситуации (зависит от типа ТС и шумового сценария). Если требования к виду и уровню шумов не определены производителем ТС, то уровень звукового давления фоновых шумов в салоне ТС принимается равным минус 14 дБПа(</w:t>
      </w:r>
      <w:r w:rsidRPr="00EF392F">
        <w:rPr>
          <w:i/>
          <w:sz w:val="28"/>
          <w:szCs w:val="28"/>
        </w:rPr>
        <w:t>А</w:t>
      </w:r>
      <w:r w:rsidRPr="003F2A79">
        <w:rPr>
          <w:sz w:val="28"/>
          <w:szCs w:val="28"/>
        </w:rPr>
        <w:t xml:space="preserve">).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Выбранное значение </w:t>
      </w:r>
      <w:r w:rsidRPr="00454C40">
        <w:rPr>
          <w:i/>
          <w:sz w:val="28"/>
          <w:szCs w:val="28"/>
        </w:rPr>
        <w:t>RLR</w:t>
      </w:r>
      <w:r w:rsidRPr="003F2A79">
        <w:rPr>
          <w:sz w:val="28"/>
          <w:szCs w:val="28"/>
          <w:vertAlign w:val="subscript"/>
        </w:rPr>
        <w:t>min</w:t>
      </w:r>
      <w:r w:rsidRPr="003F2A79">
        <w:rPr>
          <w:sz w:val="28"/>
          <w:szCs w:val="28"/>
        </w:rPr>
        <w:t xml:space="preserve"> должно быть в пределах от (минус 10</w:t>
      </w:r>
      <w:r w:rsidR="00454C40">
        <w:rPr>
          <w:sz w:val="28"/>
          <w:szCs w:val="28"/>
        </w:rPr>
        <w:t xml:space="preserve"> </w:t>
      </w:r>
      <w:r w:rsidRPr="003F2A79">
        <w:rPr>
          <w:sz w:val="28"/>
          <w:szCs w:val="28"/>
        </w:rPr>
        <w:t>±</w:t>
      </w:r>
      <w:r w:rsidR="00454C40">
        <w:rPr>
          <w:sz w:val="28"/>
          <w:szCs w:val="28"/>
        </w:rPr>
        <w:t xml:space="preserve"> </w:t>
      </w:r>
      <w:r w:rsidRPr="003F2A79">
        <w:rPr>
          <w:sz w:val="28"/>
          <w:szCs w:val="28"/>
        </w:rPr>
        <w:t>4) дБ до (минус 18</w:t>
      </w:r>
      <w:r w:rsidR="00454C40">
        <w:rPr>
          <w:sz w:val="28"/>
          <w:szCs w:val="28"/>
        </w:rPr>
        <w:t xml:space="preserve"> </w:t>
      </w:r>
      <w:r w:rsidRPr="003F2A79">
        <w:rPr>
          <w:sz w:val="28"/>
          <w:szCs w:val="28"/>
        </w:rPr>
        <w:t>±</w:t>
      </w:r>
      <w:r w:rsidR="00454C40">
        <w:rPr>
          <w:sz w:val="28"/>
          <w:szCs w:val="28"/>
        </w:rPr>
        <w:t xml:space="preserve"> </w:t>
      </w:r>
      <w:r w:rsidRPr="003F2A79">
        <w:rPr>
          <w:sz w:val="28"/>
          <w:szCs w:val="28"/>
        </w:rPr>
        <w:t xml:space="preserve">4) дБ. Рекомендуемое значение показателя </w:t>
      </w:r>
      <w:r w:rsidRPr="00454C40">
        <w:rPr>
          <w:i/>
          <w:sz w:val="28"/>
          <w:szCs w:val="28"/>
        </w:rPr>
        <w:t>RLR</w:t>
      </w:r>
      <w:r w:rsidRPr="003F2A79">
        <w:rPr>
          <w:sz w:val="28"/>
          <w:szCs w:val="28"/>
          <w:vertAlign w:val="subscript"/>
        </w:rPr>
        <w:t>min</w:t>
      </w:r>
      <w:r w:rsidRPr="003F2A79">
        <w:rPr>
          <w:sz w:val="28"/>
          <w:szCs w:val="28"/>
        </w:rPr>
        <w:t xml:space="preserve"> составляет (минус 13</w:t>
      </w:r>
      <w:r w:rsidR="00454C40">
        <w:rPr>
          <w:sz w:val="28"/>
          <w:szCs w:val="28"/>
        </w:rPr>
        <w:t xml:space="preserve"> </w:t>
      </w:r>
      <w:r w:rsidRPr="003F2A79">
        <w:rPr>
          <w:sz w:val="28"/>
          <w:szCs w:val="28"/>
        </w:rPr>
        <w:t>±</w:t>
      </w:r>
      <w:r w:rsidR="00454C40">
        <w:rPr>
          <w:sz w:val="28"/>
          <w:szCs w:val="28"/>
        </w:rPr>
        <w:t xml:space="preserve"> </w:t>
      </w:r>
      <w:r w:rsidRPr="003F2A79">
        <w:rPr>
          <w:sz w:val="28"/>
          <w:szCs w:val="28"/>
        </w:rPr>
        <w:t>4) дБ.</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И.4.4 Необходимость использования в </w:t>
      </w:r>
      <w:r w:rsidR="003C382D" w:rsidRPr="003F2A79">
        <w:rPr>
          <w:sz w:val="28"/>
          <w:szCs w:val="28"/>
          <w:lang w:eastAsia="ru-RU"/>
        </w:rPr>
        <w:t>УСВ</w:t>
      </w:r>
      <w:r w:rsidR="003C382D" w:rsidRPr="003F2A79">
        <w:rPr>
          <w:sz w:val="28"/>
          <w:szCs w:val="28"/>
        </w:rPr>
        <w:t xml:space="preserve"> </w:t>
      </w:r>
      <w:r w:rsidRPr="003F2A79">
        <w:rPr>
          <w:sz w:val="28"/>
          <w:szCs w:val="28"/>
        </w:rPr>
        <w:t xml:space="preserve">автоматической регулировки усиления (АРУ) на прием определяется производителем </w:t>
      </w:r>
      <w:r w:rsidR="003C382D" w:rsidRPr="003F2A79">
        <w:rPr>
          <w:sz w:val="28"/>
          <w:szCs w:val="28"/>
          <w:lang w:eastAsia="ru-RU"/>
        </w:rPr>
        <w:t>УСВ</w:t>
      </w:r>
      <w:r w:rsidR="003C382D" w:rsidRPr="003F2A79">
        <w:rPr>
          <w:sz w:val="28"/>
          <w:szCs w:val="28"/>
        </w:rPr>
        <w:t xml:space="preserve"> </w:t>
      </w:r>
      <w:r w:rsidRPr="003F2A79">
        <w:rPr>
          <w:sz w:val="28"/>
          <w:szCs w:val="28"/>
        </w:rPr>
        <w:t xml:space="preserve">(для автомобильных систем, исполненных в конфигурации дополнительного оборудования) или производителем ТС (для штатных </w:t>
      </w:r>
      <w:r w:rsidR="003C382D" w:rsidRPr="003F2A79">
        <w:rPr>
          <w:sz w:val="28"/>
          <w:szCs w:val="28"/>
          <w:lang w:eastAsia="ru-RU"/>
        </w:rPr>
        <w:t>УСВ</w:t>
      </w:r>
      <w:r w:rsidRPr="003F2A79">
        <w:rPr>
          <w:sz w:val="28"/>
          <w:szCs w:val="28"/>
        </w:rPr>
        <w:t xml:space="preserve">).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Если в </w:t>
      </w:r>
      <w:r w:rsidR="003C382D" w:rsidRPr="003F2A79">
        <w:rPr>
          <w:sz w:val="28"/>
          <w:szCs w:val="28"/>
          <w:lang w:eastAsia="ru-RU"/>
        </w:rPr>
        <w:t>УСВ</w:t>
      </w:r>
      <w:r w:rsidR="003C382D" w:rsidRPr="003F2A79">
        <w:rPr>
          <w:sz w:val="28"/>
          <w:szCs w:val="28"/>
        </w:rPr>
        <w:t xml:space="preserve"> </w:t>
      </w:r>
      <w:r w:rsidRPr="003F2A79">
        <w:rPr>
          <w:sz w:val="28"/>
          <w:szCs w:val="28"/>
        </w:rPr>
        <w:t xml:space="preserve">реализуются алгоритмы АРУ на прием, то для обеспечения требуемого качества громкоговорящей связи указанные алгоритмы  должны удовлетворять минимально необходимым требованиям, установленным в приложении Л.   </w:t>
      </w:r>
    </w:p>
    <w:p w:rsidR="009E5D7B" w:rsidRPr="003F2A79" w:rsidRDefault="00EA5743" w:rsidP="009E5D7B">
      <w:pPr>
        <w:autoSpaceDE w:val="0"/>
        <w:autoSpaceDN w:val="0"/>
        <w:spacing w:line="360" w:lineRule="auto"/>
        <w:ind w:firstLine="709"/>
        <w:jc w:val="both"/>
        <w:rPr>
          <w:b/>
          <w:sz w:val="28"/>
          <w:szCs w:val="28"/>
        </w:rPr>
      </w:pPr>
      <w:r w:rsidRPr="003F2A79">
        <w:rPr>
          <w:sz w:val="24"/>
          <w:szCs w:val="24"/>
        </w:rPr>
        <w:lastRenderedPageBreak/>
        <w:t xml:space="preserve">П р и м е ч а н и е </w:t>
      </w:r>
      <w:r w:rsidR="000F222D">
        <w:rPr>
          <w:sz w:val="24"/>
          <w:szCs w:val="24"/>
        </w:rPr>
        <w:t>—</w:t>
      </w:r>
      <w:r w:rsidRPr="003F2A79">
        <w:rPr>
          <w:sz w:val="24"/>
          <w:szCs w:val="24"/>
        </w:rPr>
        <w:t xml:space="preserve"> При наличии АРУ адаптивный характер изменения </w:t>
      </w:r>
      <w:r w:rsidR="00454C40">
        <w:rPr>
          <w:sz w:val="24"/>
          <w:szCs w:val="24"/>
        </w:rPr>
        <w:t xml:space="preserve">его усиления </w:t>
      </w:r>
      <w:r w:rsidRPr="003F2A79">
        <w:rPr>
          <w:sz w:val="24"/>
          <w:szCs w:val="24"/>
        </w:rPr>
        <w:t xml:space="preserve">на тестовых сигналах может помешать измерениям. В этом случае допускается проведение измерений при отключенной АРУ с фиксацией усиления на уровнях </w:t>
      </w:r>
      <w:r w:rsidRPr="00454C40">
        <w:rPr>
          <w:i/>
          <w:sz w:val="24"/>
          <w:szCs w:val="24"/>
          <w:lang w:val="en-US"/>
        </w:rPr>
        <w:t>K</w:t>
      </w:r>
      <w:r w:rsidRPr="003F2A79">
        <w:rPr>
          <w:sz w:val="24"/>
          <w:szCs w:val="24"/>
          <w:vertAlign w:val="subscript"/>
          <w:lang w:val="en-US"/>
        </w:rPr>
        <w:t>max</w:t>
      </w:r>
      <w:r w:rsidRPr="003F2A79">
        <w:rPr>
          <w:sz w:val="24"/>
          <w:szCs w:val="24"/>
        </w:rPr>
        <w:t xml:space="preserve">, </w:t>
      </w:r>
      <w:r w:rsidRPr="00454C40">
        <w:rPr>
          <w:i/>
          <w:sz w:val="24"/>
          <w:szCs w:val="24"/>
          <w:lang w:val="en-US"/>
        </w:rPr>
        <w:t>K</w:t>
      </w:r>
      <w:r w:rsidRPr="003F2A79">
        <w:rPr>
          <w:sz w:val="24"/>
          <w:szCs w:val="24"/>
          <w:vertAlign w:val="subscript"/>
          <w:lang w:val="en-US"/>
        </w:rPr>
        <w:t>nom</w:t>
      </w:r>
      <w:r w:rsidRPr="003F2A79">
        <w:rPr>
          <w:sz w:val="24"/>
          <w:szCs w:val="24"/>
        </w:rPr>
        <w:t xml:space="preserve">, </w:t>
      </w:r>
      <w:r w:rsidRPr="00454C40">
        <w:rPr>
          <w:i/>
          <w:sz w:val="24"/>
          <w:szCs w:val="24"/>
          <w:lang w:val="en-US"/>
        </w:rPr>
        <w:t>K</w:t>
      </w:r>
      <w:r w:rsidRPr="003F2A79">
        <w:rPr>
          <w:sz w:val="24"/>
          <w:szCs w:val="24"/>
          <w:vertAlign w:val="subscript"/>
          <w:lang w:val="en-US"/>
        </w:rPr>
        <w:t>min</w:t>
      </w:r>
      <w:r w:rsidRPr="003F2A79">
        <w:rPr>
          <w:sz w:val="24"/>
          <w:szCs w:val="24"/>
          <w:vertAlign w:val="subscript"/>
        </w:rPr>
        <w:t xml:space="preserve">, </w:t>
      </w:r>
      <w:r w:rsidRPr="003F2A79">
        <w:rPr>
          <w:sz w:val="24"/>
          <w:szCs w:val="24"/>
        </w:rPr>
        <w:t>определяемых изготовителем ТС (для УСВ в конфигурации штатного оборудования) или УСВ (для УСВ в конфигурации дополнительного оборудования).</w:t>
      </w:r>
    </w:p>
    <w:p w:rsidR="00454C40" w:rsidRDefault="009E5D7B" w:rsidP="009E5D7B">
      <w:pPr>
        <w:autoSpaceDE w:val="0"/>
        <w:autoSpaceDN w:val="0"/>
        <w:spacing w:line="360" w:lineRule="auto"/>
        <w:ind w:firstLine="709"/>
        <w:jc w:val="both"/>
        <w:rPr>
          <w:b/>
          <w:sz w:val="28"/>
          <w:szCs w:val="28"/>
        </w:rPr>
      </w:pPr>
      <w:r w:rsidRPr="003F2A79">
        <w:rPr>
          <w:b/>
          <w:sz w:val="28"/>
          <w:szCs w:val="28"/>
        </w:rPr>
        <w:t xml:space="preserve">И.5 Частотная характеристика чувствительности передающей части </w:t>
      </w:r>
    </w:p>
    <w:p w:rsidR="009E5D7B" w:rsidRPr="003F2A79" w:rsidRDefault="003C382D" w:rsidP="009E5D7B">
      <w:pPr>
        <w:autoSpaceDE w:val="0"/>
        <w:autoSpaceDN w:val="0"/>
        <w:spacing w:line="360" w:lineRule="auto"/>
        <w:ind w:firstLine="709"/>
        <w:jc w:val="both"/>
        <w:rPr>
          <w:b/>
          <w:sz w:val="28"/>
          <w:szCs w:val="28"/>
        </w:rPr>
      </w:pPr>
      <w:r w:rsidRPr="003F2A79">
        <w:rPr>
          <w:b/>
          <w:sz w:val="28"/>
          <w:szCs w:val="28"/>
        </w:rPr>
        <w:t>УСВ</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И.5.1 Требования к относительным допускам на АЧХ для узкополосных </w:t>
      </w:r>
      <w:r w:rsidR="003C382D" w:rsidRPr="003F2A79">
        <w:rPr>
          <w:sz w:val="28"/>
          <w:szCs w:val="28"/>
          <w:lang w:eastAsia="ru-RU"/>
        </w:rPr>
        <w:t>УСВ</w:t>
      </w:r>
      <w:r w:rsidR="003C382D" w:rsidRPr="003F2A79">
        <w:rPr>
          <w:sz w:val="28"/>
          <w:szCs w:val="28"/>
        </w:rPr>
        <w:t xml:space="preserve"> </w:t>
      </w:r>
      <w:r w:rsidRPr="003F2A79">
        <w:rPr>
          <w:sz w:val="28"/>
          <w:szCs w:val="28"/>
        </w:rPr>
        <w:t>в направлении передачи приведены в таблице И.1, а для широкополосных – в таблице И.2. Для промежуточных частот используется линейная интерполяция в двойном логарифмическом масштабе.</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Амплитудно-частотные характеристики (АЧХ) чувствительности </w:t>
      </w:r>
      <w:r w:rsidR="003C382D" w:rsidRPr="003F2A79">
        <w:rPr>
          <w:sz w:val="24"/>
          <w:szCs w:val="24"/>
        </w:rPr>
        <w:t>УСВ</w:t>
      </w:r>
      <w:r w:rsidRPr="003F2A79">
        <w:rPr>
          <w:sz w:val="24"/>
          <w:szCs w:val="24"/>
        </w:rPr>
        <w:t xml:space="preserve"> в направлении передачи измеряются для </w:t>
      </w:r>
      <w:r w:rsidR="003C382D" w:rsidRPr="003F2A79">
        <w:rPr>
          <w:sz w:val="24"/>
          <w:szCs w:val="24"/>
        </w:rPr>
        <w:t>УСВ</w:t>
      </w:r>
      <w:r w:rsidRPr="003F2A79">
        <w:rPr>
          <w:sz w:val="24"/>
          <w:szCs w:val="24"/>
        </w:rPr>
        <w:t xml:space="preserve">, установленной в салоне (кабине) ТС, от акустического входа </w:t>
      </w:r>
      <w:r w:rsidR="003C382D" w:rsidRPr="003F2A79">
        <w:rPr>
          <w:sz w:val="24"/>
          <w:szCs w:val="24"/>
        </w:rPr>
        <w:t>УСВ</w:t>
      </w:r>
      <w:r w:rsidRPr="003F2A79">
        <w:rPr>
          <w:sz w:val="24"/>
          <w:szCs w:val="24"/>
        </w:rPr>
        <w:t xml:space="preserve"> до электрического выхода речевого кодека на стороне оператора. </w:t>
      </w:r>
    </w:p>
    <w:p w:rsidR="009E5D7B" w:rsidRPr="003F2A79" w:rsidRDefault="009E5D7B" w:rsidP="009E5D7B">
      <w:pPr>
        <w:rPr>
          <w:sz w:val="28"/>
          <w:szCs w:val="28"/>
        </w:rPr>
      </w:pPr>
      <w:r w:rsidRPr="003F2A79">
        <w:rPr>
          <w:sz w:val="28"/>
          <w:szCs w:val="28"/>
        </w:rPr>
        <w:t>Т а б л и ц а И.1 – Частотная характеристика чувствительности на передачу для узкополосных </w:t>
      </w:r>
      <w:r w:rsidR="003C382D" w:rsidRPr="003F2A79">
        <w:rPr>
          <w:sz w:val="28"/>
          <w:szCs w:val="28"/>
          <w:lang w:eastAsia="ru-RU"/>
        </w:rPr>
        <w:t>УСВ</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1"/>
        <w:gridCol w:w="2835"/>
        <w:gridCol w:w="3024"/>
      </w:tblGrid>
      <w:tr w:rsidR="009E5D7B" w:rsidRPr="003F2A79" w:rsidTr="009E5D7B">
        <w:trPr>
          <w:tblHeader/>
          <w:jc w:val="center"/>
        </w:trPr>
        <w:tc>
          <w:tcPr>
            <w:tcW w:w="3591" w:type="dxa"/>
            <w:tcBorders>
              <w:bottom w:val="double" w:sz="4" w:space="0" w:color="auto"/>
            </w:tcBorders>
          </w:tcPr>
          <w:p w:rsidR="009E5D7B" w:rsidRPr="00CB0AE8" w:rsidRDefault="009E5D7B" w:rsidP="009E5D7B">
            <w:pPr>
              <w:pStyle w:val="Tablehead"/>
              <w:rPr>
                <w:b w:val="0"/>
                <w:bCs/>
                <w:color w:val="000000"/>
                <w:sz w:val="24"/>
                <w:szCs w:val="24"/>
                <w:lang w:val="ru-RU"/>
              </w:rPr>
            </w:pPr>
            <w:r w:rsidRPr="00CB0AE8">
              <w:rPr>
                <w:b w:val="0"/>
                <w:bCs/>
                <w:color w:val="000000"/>
                <w:sz w:val="24"/>
                <w:szCs w:val="24"/>
                <w:lang w:val="ru-RU"/>
              </w:rPr>
              <w:t>Частота</w:t>
            </w:r>
            <w:r w:rsidRPr="00CB0AE8">
              <w:rPr>
                <w:b w:val="0"/>
                <w:color w:val="000000"/>
                <w:sz w:val="24"/>
                <w:szCs w:val="24"/>
                <w:lang w:val="ru-RU"/>
              </w:rPr>
              <w:t>,</w:t>
            </w:r>
            <w:r w:rsidR="00F561AC">
              <w:rPr>
                <w:b w:val="0"/>
                <w:color w:val="000000"/>
                <w:sz w:val="24"/>
                <w:szCs w:val="24"/>
                <w:lang w:val="ru-RU"/>
              </w:rPr>
              <w:t xml:space="preserve"> </w:t>
            </w:r>
            <w:r w:rsidRPr="00CB0AE8">
              <w:rPr>
                <w:b w:val="0"/>
                <w:bCs/>
                <w:color w:val="000000"/>
                <w:sz w:val="24"/>
                <w:szCs w:val="24"/>
                <w:lang w:val="ru-RU"/>
              </w:rPr>
              <w:t>Гц</w:t>
            </w:r>
          </w:p>
        </w:tc>
        <w:tc>
          <w:tcPr>
            <w:tcW w:w="2835" w:type="dxa"/>
            <w:tcBorders>
              <w:bottom w:val="double" w:sz="4" w:space="0" w:color="auto"/>
            </w:tcBorders>
          </w:tcPr>
          <w:p w:rsidR="009E5D7B" w:rsidRPr="00CB0AE8" w:rsidRDefault="009E5D7B" w:rsidP="009E5D7B">
            <w:pPr>
              <w:pStyle w:val="Tablehead"/>
              <w:rPr>
                <w:b w:val="0"/>
                <w:bCs/>
                <w:color w:val="000000"/>
                <w:sz w:val="24"/>
                <w:szCs w:val="24"/>
                <w:lang w:val="ru-RU"/>
              </w:rPr>
            </w:pPr>
            <w:r w:rsidRPr="00CB0AE8">
              <w:rPr>
                <w:b w:val="0"/>
                <w:bCs/>
                <w:color w:val="000000"/>
                <w:sz w:val="24"/>
                <w:szCs w:val="24"/>
                <w:lang w:val="ru-RU"/>
              </w:rPr>
              <w:t>Верхний предел</w:t>
            </w:r>
            <w:r w:rsidRPr="00CB0AE8">
              <w:rPr>
                <w:b w:val="0"/>
                <w:color w:val="000000"/>
                <w:sz w:val="24"/>
                <w:szCs w:val="24"/>
                <w:lang w:val="ru-RU"/>
              </w:rPr>
              <w:t>,</w:t>
            </w:r>
            <w:r w:rsidRPr="00CB0AE8">
              <w:rPr>
                <w:b w:val="0"/>
                <w:bCs/>
                <w:color w:val="000000"/>
                <w:sz w:val="24"/>
                <w:szCs w:val="24"/>
                <w:lang w:val="ru-RU"/>
              </w:rPr>
              <w:t xml:space="preserve"> дБ</w:t>
            </w:r>
          </w:p>
        </w:tc>
        <w:tc>
          <w:tcPr>
            <w:tcW w:w="3024" w:type="dxa"/>
            <w:tcBorders>
              <w:bottom w:val="double" w:sz="4" w:space="0" w:color="auto"/>
            </w:tcBorders>
          </w:tcPr>
          <w:p w:rsidR="009E5D7B" w:rsidRPr="00CB0AE8" w:rsidRDefault="009E5D7B" w:rsidP="009E5D7B">
            <w:pPr>
              <w:pStyle w:val="Tablehead"/>
              <w:rPr>
                <w:b w:val="0"/>
                <w:bCs/>
                <w:color w:val="000000"/>
                <w:sz w:val="24"/>
                <w:szCs w:val="24"/>
                <w:lang w:val="ru-RU"/>
              </w:rPr>
            </w:pPr>
            <w:r w:rsidRPr="00CB0AE8">
              <w:rPr>
                <w:b w:val="0"/>
                <w:bCs/>
                <w:color w:val="000000"/>
                <w:sz w:val="24"/>
                <w:szCs w:val="24"/>
                <w:lang w:val="ru-RU"/>
              </w:rPr>
              <w:t>Нижний предел</w:t>
            </w:r>
            <w:r w:rsidRPr="00CB0AE8">
              <w:rPr>
                <w:b w:val="0"/>
                <w:color w:val="000000"/>
                <w:sz w:val="24"/>
                <w:szCs w:val="24"/>
                <w:lang w:val="ru-RU"/>
              </w:rPr>
              <w:t>,</w:t>
            </w:r>
            <w:r w:rsidRPr="00CB0AE8">
              <w:rPr>
                <w:b w:val="0"/>
                <w:bCs/>
                <w:color w:val="000000"/>
                <w:sz w:val="24"/>
                <w:szCs w:val="24"/>
                <w:lang w:val="ru-RU"/>
              </w:rPr>
              <w:t xml:space="preserve"> дБ</w:t>
            </w:r>
          </w:p>
        </w:tc>
      </w:tr>
      <w:tr w:rsidR="009E5D7B" w:rsidRPr="003F2A79" w:rsidTr="009E5D7B">
        <w:trPr>
          <w:jc w:val="center"/>
        </w:trPr>
        <w:tc>
          <w:tcPr>
            <w:tcW w:w="3591" w:type="dxa"/>
            <w:tcBorders>
              <w:top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200</w:t>
            </w:r>
          </w:p>
        </w:tc>
        <w:tc>
          <w:tcPr>
            <w:tcW w:w="2835" w:type="dxa"/>
            <w:tcBorders>
              <w:top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0</w:t>
            </w:r>
          </w:p>
        </w:tc>
        <w:tc>
          <w:tcPr>
            <w:tcW w:w="3024" w:type="dxa"/>
            <w:tcBorders>
              <w:top w:val="double" w:sz="4" w:space="0" w:color="auto"/>
            </w:tcBorders>
          </w:tcPr>
          <w:p w:rsidR="009E5D7B" w:rsidRPr="00CB0AE8" w:rsidRDefault="00F561AC" w:rsidP="009E5D7B">
            <w:pPr>
              <w:pStyle w:val="Tabletext"/>
              <w:jc w:val="center"/>
              <w:rPr>
                <w:color w:val="000000"/>
                <w:sz w:val="26"/>
                <w:szCs w:val="26"/>
                <w:highlight w:val="yellow"/>
                <w:lang w:val="en-US"/>
              </w:rPr>
            </w:pPr>
            <w:r w:rsidRPr="009C23D3">
              <w:rPr>
                <w:sz w:val="28"/>
                <w:szCs w:val="28"/>
              </w:rPr>
              <w:sym w:font="Symbol" w:char="F02D"/>
            </w:r>
            <w:r>
              <w:rPr>
                <w:sz w:val="28"/>
                <w:szCs w:val="28"/>
              </w:rPr>
              <w:t xml:space="preserve"> </w:t>
            </w:r>
            <w:r w:rsidRPr="009C23D3">
              <w:rPr>
                <w:sz w:val="28"/>
                <w:szCs w:val="28"/>
              </w:rPr>
              <w:t>∞</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250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0</w:t>
            </w:r>
          </w:p>
        </w:tc>
        <w:tc>
          <w:tcPr>
            <w:tcW w:w="3024" w:type="dxa"/>
          </w:tcPr>
          <w:p w:rsidR="009E5D7B" w:rsidRPr="00CB0AE8" w:rsidRDefault="00F561AC" w:rsidP="009E5D7B">
            <w:pPr>
              <w:pStyle w:val="Tabletext"/>
              <w:jc w:val="center"/>
              <w:rPr>
                <w:color w:val="000000"/>
                <w:sz w:val="26"/>
                <w:szCs w:val="26"/>
                <w:highlight w:val="yellow"/>
                <w:lang w:val="en-US"/>
              </w:rPr>
            </w:pPr>
            <w:r w:rsidRPr="009C23D3">
              <w:rPr>
                <w:sz w:val="28"/>
                <w:szCs w:val="28"/>
              </w:rPr>
              <w:sym w:font="Symbol" w:char="F02D"/>
            </w:r>
            <w:r>
              <w:rPr>
                <w:sz w:val="28"/>
                <w:szCs w:val="28"/>
              </w:rPr>
              <w:t xml:space="preserve"> </w:t>
            </w:r>
            <w:r w:rsidRPr="009C23D3">
              <w:rPr>
                <w:sz w:val="28"/>
                <w:szCs w:val="28"/>
              </w:rPr>
              <w:t>∞</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315</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0</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F561AC">
              <w:rPr>
                <w:color w:val="000000"/>
                <w:sz w:val="26"/>
                <w:szCs w:val="26"/>
                <w:lang w:val="ru-RU"/>
              </w:rPr>
              <w:t xml:space="preserve"> </w:t>
            </w:r>
            <w:r w:rsidRPr="003F2A79">
              <w:rPr>
                <w:color w:val="000000"/>
                <w:sz w:val="26"/>
                <w:szCs w:val="26"/>
                <w:lang w:val="en-US"/>
              </w:rPr>
              <w:t>14</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400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0</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F561AC">
              <w:rPr>
                <w:color w:val="000000"/>
                <w:sz w:val="26"/>
                <w:szCs w:val="26"/>
                <w:lang w:val="ru-RU"/>
              </w:rPr>
              <w:t xml:space="preserve"> </w:t>
            </w:r>
            <w:r w:rsidRPr="003F2A79">
              <w:rPr>
                <w:color w:val="000000"/>
                <w:sz w:val="26"/>
                <w:szCs w:val="26"/>
                <w:lang w:val="en-US"/>
              </w:rPr>
              <w:t>13</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500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0</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F561AC">
              <w:rPr>
                <w:color w:val="000000"/>
                <w:sz w:val="26"/>
                <w:szCs w:val="26"/>
                <w:lang w:val="ru-RU"/>
              </w:rPr>
              <w:t xml:space="preserve"> </w:t>
            </w:r>
            <w:r w:rsidRPr="003F2A79">
              <w:rPr>
                <w:color w:val="000000"/>
                <w:sz w:val="26"/>
                <w:szCs w:val="26"/>
                <w:lang w:val="en-US"/>
              </w:rPr>
              <w:t>12</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630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0</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F561AC">
              <w:rPr>
                <w:color w:val="000000"/>
                <w:sz w:val="26"/>
                <w:szCs w:val="26"/>
                <w:lang w:val="ru-RU"/>
              </w:rPr>
              <w:t xml:space="preserve"> </w:t>
            </w:r>
            <w:r w:rsidRPr="003F2A79">
              <w:rPr>
                <w:color w:val="000000"/>
                <w:sz w:val="26"/>
                <w:szCs w:val="26"/>
                <w:lang w:val="en-US"/>
              </w:rPr>
              <w:t>11</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800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0</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F561AC">
              <w:rPr>
                <w:color w:val="000000"/>
                <w:sz w:val="26"/>
                <w:szCs w:val="26"/>
                <w:lang w:val="ru-RU"/>
              </w:rPr>
              <w:t xml:space="preserve"> </w:t>
            </w:r>
            <w:r w:rsidRPr="003F2A79">
              <w:rPr>
                <w:color w:val="000000"/>
                <w:sz w:val="26"/>
                <w:szCs w:val="26"/>
                <w:lang w:val="en-US"/>
              </w:rPr>
              <w:t>10</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1000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0</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CB0AE8">
              <w:rPr>
                <w:color w:val="000000"/>
                <w:sz w:val="26"/>
                <w:szCs w:val="26"/>
                <w:lang w:val="ru-RU"/>
              </w:rPr>
              <w:t xml:space="preserve"> </w:t>
            </w:r>
            <w:r w:rsidRPr="003F2A79">
              <w:rPr>
                <w:color w:val="000000"/>
                <w:sz w:val="26"/>
                <w:szCs w:val="26"/>
                <w:lang w:val="en-US"/>
              </w:rPr>
              <w:t>8</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1300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2</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CB0AE8">
              <w:rPr>
                <w:color w:val="000000"/>
                <w:sz w:val="26"/>
                <w:szCs w:val="26"/>
                <w:lang w:val="ru-RU"/>
              </w:rPr>
              <w:t xml:space="preserve"> </w:t>
            </w:r>
            <w:r w:rsidRPr="003F2A79">
              <w:rPr>
                <w:color w:val="000000"/>
                <w:sz w:val="26"/>
                <w:szCs w:val="26"/>
                <w:lang w:val="en-US"/>
              </w:rPr>
              <w:t>8</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1600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3</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B514C8">
              <w:rPr>
                <w:color w:val="000000"/>
                <w:sz w:val="26"/>
                <w:szCs w:val="26"/>
                <w:lang w:val="ru-RU"/>
              </w:rPr>
              <w:t xml:space="preserve"> </w:t>
            </w:r>
            <w:r w:rsidRPr="003F2A79">
              <w:rPr>
                <w:color w:val="000000"/>
                <w:sz w:val="26"/>
                <w:szCs w:val="26"/>
                <w:lang w:val="en-US"/>
              </w:rPr>
              <w:t>8</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2000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4</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CB0AE8">
              <w:rPr>
                <w:color w:val="000000"/>
                <w:sz w:val="26"/>
                <w:szCs w:val="26"/>
                <w:lang w:val="ru-RU"/>
              </w:rPr>
              <w:t xml:space="preserve"> </w:t>
            </w:r>
            <w:r w:rsidRPr="003F2A79">
              <w:rPr>
                <w:color w:val="000000"/>
                <w:sz w:val="26"/>
                <w:szCs w:val="26"/>
                <w:lang w:val="en-US"/>
              </w:rPr>
              <w:t>8</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2500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4</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CB0AE8">
              <w:rPr>
                <w:color w:val="000000"/>
                <w:sz w:val="26"/>
                <w:szCs w:val="26"/>
                <w:lang w:val="ru-RU"/>
              </w:rPr>
              <w:t xml:space="preserve"> </w:t>
            </w:r>
            <w:r w:rsidRPr="003F2A79">
              <w:rPr>
                <w:color w:val="000000"/>
                <w:sz w:val="26"/>
                <w:szCs w:val="26"/>
                <w:lang w:val="en-US"/>
              </w:rPr>
              <w:t>8</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3100</w:t>
            </w:r>
          </w:p>
        </w:tc>
        <w:tc>
          <w:tcPr>
            <w:tcW w:w="2835"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4</w:t>
            </w:r>
          </w:p>
        </w:tc>
        <w:tc>
          <w:tcPr>
            <w:tcW w:w="302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B514C8">
              <w:rPr>
                <w:color w:val="000000"/>
                <w:sz w:val="26"/>
                <w:szCs w:val="26"/>
                <w:lang w:val="ru-RU"/>
              </w:rPr>
              <w:t xml:space="preserve"> </w:t>
            </w:r>
            <w:r w:rsidRPr="003F2A79">
              <w:rPr>
                <w:color w:val="000000"/>
                <w:sz w:val="26"/>
                <w:szCs w:val="26"/>
                <w:lang w:val="en-US"/>
              </w:rPr>
              <w:t>8</w:t>
            </w:r>
          </w:p>
        </w:tc>
      </w:tr>
      <w:tr w:rsidR="009E5D7B" w:rsidRPr="003F2A79" w:rsidTr="009E5D7B">
        <w:trPr>
          <w:jc w:val="center"/>
        </w:trPr>
        <w:tc>
          <w:tcPr>
            <w:tcW w:w="359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4000</w:t>
            </w:r>
          </w:p>
        </w:tc>
        <w:tc>
          <w:tcPr>
            <w:tcW w:w="2835" w:type="dxa"/>
          </w:tcPr>
          <w:p w:rsidR="009E5D7B" w:rsidRPr="003F2A79" w:rsidRDefault="009E5D7B" w:rsidP="009E5D7B">
            <w:pPr>
              <w:pStyle w:val="Tabletext"/>
              <w:jc w:val="center"/>
              <w:rPr>
                <w:color w:val="000000"/>
                <w:sz w:val="26"/>
                <w:szCs w:val="26"/>
                <w:lang w:val="ru-RU"/>
              </w:rPr>
            </w:pPr>
            <w:r w:rsidRPr="003F2A79">
              <w:rPr>
                <w:color w:val="000000"/>
                <w:sz w:val="26"/>
                <w:szCs w:val="26"/>
                <w:lang w:val="ru-RU"/>
              </w:rPr>
              <w:t>0</w:t>
            </w:r>
          </w:p>
        </w:tc>
        <w:tc>
          <w:tcPr>
            <w:tcW w:w="3024" w:type="dxa"/>
          </w:tcPr>
          <w:p w:rsidR="009E5D7B" w:rsidRPr="003F2A79" w:rsidRDefault="00F561AC" w:rsidP="009E5D7B">
            <w:pPr>
              <w:pStyle w:val="Tabletext"/>
              <w:jc w:val="center"/>
              <w:rPr>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bl>
    <w:p w:rsidR="003F54F4" w:rsidRDefault="003F54F4" w:rsidP="009E5D7B">
      <w:pPr>
        <w:rPr>
          <w:sz w:val="28"/>
          <w:szCs w:val="28"/>
        </w:rPr>
      </w:pPr>
    </w:p>
    <w:p w:rsidR="003F54F4" w:rsidRDefault="003F54F4" w:rsidP="009E5D7B">
      <w:pPr>
        <w:rPr>
          <w:sz w:val="28"/>
          <w:szCs w:val="28"/>
        </w:rPr>
      </w:pPr>
    </w:p>
    <w:p w:rsidR="003F54F4" w:rsidRDefault="003F54F4" w:rsidP="009E5D7B">
      <w:pPr>
        <w:rPr>
          <w:sz w:val="28"/>
          <w:szCs w:val="28"/>
        </w:rPr>
      </w:pPr>
    </w:p>
    <w:p w:rsidR="003F54F4" w:rsidRDefault="003F54F4" w:rsidP="009E5D7B">
      <w:pPr>
        <w:rPr>
          <w:sz w:val="28"/>
          <w:szCs w:val="28"/>
        </w:rPr>
      </w:pPr>
    </w:p>
    <w:p w:rsidR="003F54F4" w:rsidRDefault="003F54F4" w:rsidP="009E5D7B">
      <w:pPr>
        <w:rPr>
          <w:sz w:val="28"/>
          <w:szCs w:val="28"/>
        </w:rPr>
      </w:pPr>
    </w:p>
    <w:p w:rsidR="003F54F4" w:rsidRDefault="003F54F4" w:rsidP="009E5D7B">
      <w:pPr>
        <w:rPr>
          <w:sz w:val="28"/>
          <w:szCs w:val="28"/>
        </w:rPr>
      </w:pPr>
    </w:p>
    <w:p w:rsidR="003F54F4" w:rsidRDefault="003F54F4" w:rsidP="009E5D7B">
      <w:pPr>
        <w:rPr>
          <w:sz w:val="28"/>
          <w:szCs w:val="28"/>
        </w:rPr>
      </w:pPr>
    </w:p>
    <w:p w:rsidR="009E5D7B" w:rsidRPr="003F2A79" w:rsidRDefault="009E5D7B" w:rsidP="009E5D7B">
      <w:pPr>
        <w:rPr>
          <w:sz w:val="28"/>
          <w:szCs w:val="28"/>
        </w:rPr>
      </w:pPr>
      <w:r w:rsidRPr="003F2A79">
        <w:rPr>
          <w:sz w:val="28"/>
          <w:szCs w:val="28"/>
        </w:rPr>
        <w:t xml:space="preserve">Т а б л и ц а И.2 – Частотная характеристика чувствительности на передачу для широкополосных </w:t>
      </w:r>
      <w:r w:rsidR="003C382D" w:rsidRPr="003F2A79">
        <w:rPr>
          <w:sz w:val="28"/>
          <w:szCs w:val="28"/>
          <w:lang w:eastAsia="ru-RU"/>
        </w:rPr>
        <w:t>УСВ</w:t>
      </w:r>
    </w:p>
    <w:tbl>
      <w:tblPr>
        <w:tblW w:w="0" w:type="auto"/>
        <w:jc w:val="center"/>
        <w:tblCellMar>
          <w:left w:w="28" w:type="dxa"/>
          <w:right w:w="80" w:type="dxa"/>
        </w:tblCellMar>
        <w:tblLook w:val="0000" w:firstRow="0" w:lastRow="0" w:firstColumn="0" w:lastColumn="0" w:noHBand="0" w:noVBand="0"/>
      </w:tblPr>
      <w:tblGrid>
        <w:gridCol w:w="3506"/>
        <w:gridCol w:w="2835"/>
        <w:gridCol w:w="3118"/>
      </w:tblGrid>
      <w:tr w:rsidR="009E5D7B" w:rsidRPr="003F2A79" w:rsidTr="009E5D7B">
        <w:trPr>
          <w:cantSplit/>
          <w:jc w:val="center"/>
        </w:trPr>
        <w:tc>
          <w:tcPr>
            <w:tcW w:w="3506" w:type="dxa"/>
            <w:tcBorders>
              <w:top w:val="single" w:sz="6" w:space="0" w:color="auto"/>
              <w:left w:val="single" w:sz="6" w:space="0" w:color="auto"/>
              <w:bottom w:val="double" w:sz="4" w:space="0" w:color="auto"/>
              <w:right w:val="single" w:sz="6" w:space="0" w:color="auto"/>
            </w:tcBorders>
          </w:tcPr>
          <w:p w:rsidR="009E5D7B" w:rsidRPr="00CB0AE8" w:rsidRDefault="009E5D7B" w:rsidP="009E5D7B">
            <w:pPr>
              <w:pStyle w:val="Tabletext"/>
              <w:jc w:val="center"/>
              <w:rPr>
                <w:color w:val="000000"/>
                <w:sz w:val="24"/>
                <w:szCs w:val="24"/>
                <w:lang w:val="en-US"/>
              </w:rPr>
            </w:pPr>
            <w:r w:rsidRPr="00CB0AE8">
              <w:rPr>
                <w:color w:val="000000"/>
                <w:sz w:val="24"/>
                <w:szCs w:val="24"/>
                <w:lang w:val="en-US"/>
              </w:rPr>
              <w:t>Частота</w:t>
            </w:r>
            <w:r w:rsidRPr="00CB0AE8">
              <w:rPr>
                <w:color w:val="000000"/>
                <w:sz w:val="24"/>
                <w:szCs w:val="24"/>
                <w:lang w:val="ru-RU"/>
              </w:rPr>
              <w:t xml:space="preserve">, </w:t>
            </w:r>
            <w:r w:rsidRPr="00CB0AE8">
              <w:rPr>
                <w:color w:val="000000"/>
                <w:sz w:val="24"/>
                <w:szCs w:val="24"/>
                <w:lang w:val="en-US"/>
              </w:rPr>
              <w:t>Гц</w:t>
            </w:r>
          </w:p>
        </w:tc>
        <w:tc>
          <w:tcPr>
            <w:tcW w:w="2835" w:type="dxa"/>
            <w:tcBorders>
              <w:top w:val="single" w:sz="6" w:space="0" w:color="auto"/>
              <w:left w:val="nil"/>
              <w:bottom w:val="double" w:sz="4" w:space="0" w:color="auto"/>
              <w:right w:val="nil"/>
            </w:tcBorders>
          </w:tcPr>
          <w:p w:rsidR="009E5D7B" w:rsidRPr="00CB0AE8" w:rsidRDefault="009E5D7B" w:rsidP="009E5D7B">
            <w:pPr>
              <w:pStyle w:val="Tabletext"/>
              <w:jc w:val="center"/>
              <w:rPr>
                <w:color w:val="000000"/>
                <w:sz w:val="24"/>
                <w:szCs w:val="24"/>
                <w:lang w:val="en-US"/>
              </w:rPr>
            </w:pPr>
            <w:r w:rsidRPr="00CB0AE8">
              <w:rPr>
                <w:color w:val="000000"/>
                <w:sz w:val="24"/>
                <w:szCs w:val="24"/>
                <w:lang w:val="en-US"/>
              </w:rPr>
              <w:t>Верхний</w:t>
            </w:r>
            <w:r w:rsidRPr="00CB0AE8">
              <w:rPr>
                <w:color w:val="000000"/>
                <w:sz w:val="24"/>
                <w:szCs w:val="24"/>
                <w:lang w:val="ru-RU"/>
              </w:rPr>
              <w:t xml:space="preserve"> </w:t>
            </w:r>
            <w:r w:rsidRPr="00CB0AE8">
              <w:rPr>
                <w:color w:val="000000"/>
                <w:sz w:val="24"/>
                <w:szCs w:val="24"/>
                <w:lang w:val="en-US"/>
              </w:rPr>
              <w:t>предел</w:t>
            </w:r>
            <w:r w:rsidRPr="00CB0AE8">
              <w:rPr>
                <w:color w:val="000000"/>
                <w:sz w:val="24"/>
                <w:szCs w:val="24"/>
                <w:lang w:val="ru-RU"/>
              </w:rPr>
              <w:t xml:space="preserve">, </w:t>
            </w:r>
            <w:r w:rsidRPr="00CB0AE8">
              <w:rPr>
                <w:color w:val="000000"/>
                <w:sz w:val="24"/>
                <w:szCs w:val="24"/>
                <w:lang w:val="en-US"/>
              </w:rPr>
              <w:t>дБ</w:t>
            </w:r>
          </w:p>
        </w:tc>
        <w:tc>
          <w:tcPr>
            <w:tcW w:w="3118" w:type="dxa"/>
            <w:tcBorders>
              <w:top w:val="single" w:sz="6" w:space="0" w:color="auto"/>
              <w:left w:val="single" w:sz="6" w:space="0" w:color="auto"/>
              <w:bottom w:val="double" w:sz="4" w:space="0" w:color="auto"/>
              <w:right w:val="single" w:sz="6" w:space="0" w:color="auto"/>
            </w:tcBorders>
          </w:tcPr>
          <w:p w:rsidR="009E5D7B" w:rsidRPr="00CB0AE8" w:rsidRDefault="009E5D7B" w:rsidP="009E5D7B">
            <w:pPr>
              <w:pStyle w:val="Tabletext"/>
              <w:jc w:val="center"/>
              <w:rPr>
                <w:color w:val="000000"/>
                <w:sz w:val="24"/>
                <w:szCs w:val="24"/>
                <w:lang w:val="en-US"/>
              </w:rPr>
            </w:pPr>
            <w:r w:rsidRPr="00CB0AE8">
              <w:rPr>
                <w:color w:val="000000"/>
                <w:sz w:val="24"/>
                <w:szCs w:val="24"/>
                <w:lang w:val="en-US"/>
              </w:rPr>
              <w:t>Нижний</w:t>
            </w:r>
            <w:r w:rsidRPr="00CB0AE8">
              <w:rPr>
                <w:color w:val="000000"/>
                <w:sz w:val="24"/>
                <w:szCs w:val="24"/>
                <w:lang w:val="ru-RU"/>
              </w:rPr>
              <w:t xml:space="preserve"> </w:t>
            </w:r>
            <w:r w:rsidRPr="00CB0AE8">
              <w:rPr>
                <w:color w:val="000000"/>
                <w:sz w:val="24"/>
                <w:szCs w:val="24"/>
                <w:lang w:val="en-US"/>
              </w:rPr>
              <w:t>предел</w:t>
            </w:r>
            <w:r w:rsidRPr="00CB0AE8">
              <w:rPr>
                <w:color w:val="000000"/>
                <w:sz w:val="24"/>
                <w:szCs w:val="24"/>
                <w:lang w:val="ru-RU"/>
              </w:rPr>
              <w:t xml:space="preserve">, </w:t>
            </w:r>
            <w:r w:rsidRPr="00CB0AE8">
              <w:rPr>
                <w:color w:val="000000"/>
                <w:sz w:val="24"/>
                <w:szCs w:val="24"/>
                <w:lang w:val="en-US"/>
              </w:rPr>
              <w:t>дБ</w:t>
            </w:r>
          </w:p>
        </w:tc>
      </w:tr>
      <w:tr w:rsidR="009E5D7B" w:rsidRPr="003F2A79" w:rsidTr="009E5D7B">
        <w:trPr>
          <w:cantSplit/>
          <w:jc w:val="center"/>
        </w:trPr>
        <w:tc>
          <w:tcPr>
            <w:tcW w:w="3506" w:type="dxa"/>
            <w:tcBorders>
              <w:top w:val="double" w:sz="4" w:space="0" w:color="auto"/>
              <w:left w:val="single" w:sz="6" w:space="0" w:color="auto"/>
              <w:bottom w:val="single" w:sz="6" w:space="0" w:color="auto"/>
              <w:right w:val="single" w:sz="6" w:space="0" w:color="auto"/>
            </w:tcBorders>
          </w:tcPr>
          <w:p w:rsidR="009E5D7B" w:rsidRPr="003F2A79" w:rsidRDefault="00CB0AE8"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100</w:t>
            </w:r>
          </w:p>
        </w:tc>
        <w:tc>
          <w:tcPr>
            <w:tcW w:w="2835" w:type="dxa"/>
            <w:tcBorders>
              <w:top w:val="double" w:sz="4" w:space="0" w:color="auto"/>
              <w:left w:val="nil"/>
              <w:bottom w:val="single" w:sz="6" w:space="0" w:color="auto"/>
              <w:right w:val="nil"/>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4</w:t>
            </w:r>
          </w:p>
        </w:tc>
        <w:tc>
          <w:tcPr>
            <w:tcW w:w="3118" w:type="dxa"/>
            <w:tcBorders>
              <w:top w:val="double" w:sz="4" w:space="0" w:color="auto"/>
              <w:left w:val="single" w:sz="6" w:space="0" w:color="auto"/>
              <w:bottom w:val="single" w:sz="6" w:space="0" w:color="auto"/>
              <w:right w:val="single" w:sz="6" w:space="0" w:color="auto"/>
            </w:tcBorders>
          </w:tcPr>
          <w:p w:rsidR="009E5D7B" w:rsidRPr="003F2A79" w:rsidRDefault="00F76BCF" w:rsidP="009E5D7B">
            <w:pPr>
              <w:pStyle w:val="Tabletext"/>
              <w:jc w:val="center"/>
              <w:rPr>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r w:rsidR="009E5D7B" w:rsidRPr="003F2A79" w:rsidTr="009E5D7B">
        <w:trPr>
          <w:cantSplit/>
          <w:jc w:val="center"/>
        </w:trPr>
        <w:tc>
          <w:tcPr>
            <w:tcW w:w="3506" w:type="dxa"/>
            <w:tcBorders>
              <w:top w:val="single" w:sz="6" w:space="0" w:color="auto"/>
              <w:left w:val="single" w:sz="6" w:space="0" w:color="auto"/>
              <w:bottom w:val="single" w:sz="6" w:space="0" w:color="auto"/>
              <w:right w:val="single" w:sz="6" w:space="0" w:color="auto"/>
            </w:tcBorders>
          </w:tcPr>
          <w:p w:rsidR="009E5D7B" w:rsidRPr="003F2A79" w:rsidRDefault="00CB0AE8"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125</w:t>
            </w:r>
          </w:p>
        </w:tc>
        <w:tc>
          <w:tcPr>
            <w:tcW w:w="2835" w:type="dxa"/>
            <w:tcBorders>
              <w:top w:val="single" w:sz="6" w:space="0" w:color="auto"/>
              <w:left w:val="nil"/>
              <w:bottom w:val="single" w:sz="6" w:space="0" w:color="auto"/>
              <w:right w:val="nil"/>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4</w:t>
            </w:r>
          </w:p>
        </w:tc>
        <w:tc>
          <w:tcPr>
            <w:tcW w:w="3118" w:type="dxa"/>
            <w:tcBorders>
              <w:top w:val="single" w:sz="6" w:space="0" w:color="auto"/>
              <w:left w:val="single" w:sz="6" w:space="0" w:color="auto"/>
              <w:bottom w:val="single" w:sz="6" w:space="0" w:color="auto"/>
              <w:right w:val="single" w:sz="6" w:space="0" w:color="auto"/>
            </w:tcBorders>
          </w:tcPr>
          <w:p w:rsidR="009E5D7B" w:rsidRPr="003F2A79" w:rsidRDefault="00B514C8" w:rsidP="009E5D7B">
            <w:pPr>
              <w:pStyle w:val="Tabletext"/>
              <w:jc w:val="center"/>
              <w:rPr>
                <w:color w:val="000000"/>
                <w:sz w:val="26"/>
                <w:szCs w:val="26"/>
                <w:lang w:val="en-US"/>
              </w:rPr>
            </w:pPr>
            <w:r w:rsidRPr="003F2A79">
              <w:rPr>
                <w:color w:val="000000"/>
                <w:sz w:val="26"/>
                <w:szCs w:val="26"/>
                <w:lang w:val="en-US"/>
              </w:rPr>
              <w:t>–</w:t>
            </w:r>
            <w:r>
              <w:rPr>
                <w:color w:val="000000"/>
                <w:sz w:val="26"/>
                <w:szCs w:val="26"/>
                <w:lang w:val="ru-RU"/>
              </w:rPr>
              <w:t xml:space="preserve"> </w:t>
            </w:r>
            <w:r w:rsidR="009E5D7B" w:rsidRPr="003F2A79">
              <w:rPr>
                <w:color w:val="000000"/>
                <w:sz w:val="26"/>
                <w:szCs w:val="26"/>
                <w:lang w:val="en-US"/>
              </w:rPr>
              <w:t>10</w:t>
            </w:r>
          </w:p>
        </w:tc>
      </w:tr>
      <w:tr w:rsidR="009E5D7B" w:rsidRPr="003F2A79" w:rsidTr="009E5D7B">
        <w:trPr>
          <w:cantSplit/>
          <w:jc w:val="center"/>
        </w:trPr>
        <w:tc>
          <w:tcPr>
            <w:tcW w:w="3506" w:type="dxa"/>
            <w:tcBorders>
              <w:top w:val="single" w:sz="6" w:space="0" w:color="auto"/>
              <w:left w:val="single" w:sz="6" w:space="0" w:color="auto"/>
              <w:bottom w:val="single" w:sz="6" w:space="0" w:color="auto"/>
              <w:right w:val="single" w:sz="6" w:space="0" w:color="auto"/>
            </w:tcBorders>
          </w:tcPr>
          <w:p w:rsidR="009E5D7B" w:rsidRPr="003F2A79" w:rsidRDefault="00CB0AE8"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200</w:t>
            </w:r>
          </w:p>
        </w:tc>
        <w:tc>
          <w:tcPr>
            <w:tcW w:w="2835" w:type="dxa"/>
            <w:tcBorders>
              <w:top w:val="single" w:sz="6" w:space="0" w:color="auto"/>
              <w:left w:val="nil"/>
              <w:bottom w:val="single" w:sz="6" w:space="0" w:color="auto"/>
              <w:right w:val="nil"/>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4</w:t>
            </w:r>
          </w:p>
        </w:tc>
        <w:tc>
          <w:tcPr>
            <w:tcW w:w="3118" w:type="dxa"/>
            <w:tcBorders>
              <w:top w:val="single" w:sz="6" w:space="0" w:color="auto"/>
              <w:left w:val="single" w:sz="6" w:space="0" w:color="auto"/>
              <w:bottom w:val="single" w:sz="6" w:space="0" w:color="auto"/>
              <w:right w:val="single" w:sz="6" w:space="0" w:color="auto"/>
            </w:tcBorders>
          </w:tcPr>
          <w:p w:rsidR="009E5D7B" w:rsidRPr="003F2A79" w:rsidRDefault="00B514C8" w:rsidP="009E5D7B">
            <w:pPr>
              <w:pStyle w:val="Tabletext"/>
              <w:jc w:val="center"/>
              <w:rPr>
                <w:color w:val="000000"/>
                <w:sz w:val="26"/>
                <w:szCs w:val="26"/>
                <w:lang w:val="en-US"/>
              </w:rPr>
            </w:pPr>
            <w:r w:rsidRPr="003F2A79">
              <w:rPr>
                <w:color w:val="000000"/>
                <w:sz w:val="26"/>
                <w:szCs w:val="26"/>
                <w:lang w:val="en-US"/>
              </w:rPr>
              <w:t>–</w:t>
            </w:r>
            <w:r>
              <w:rPr>
                <w:color w:val="000000"/>
                <w:sz w:val="26"/>
                <w:szCs w:val="26"/>
                <w:lang w:val="ru-RU"/>
              </w:rPr>
              <w:t xml:space="preserve"> </w:t>
            </w:r>
            <w:r w:rsidR="00CB0AE8">
              <w:rPr>
                <w:color w:val="000000"/>
                <w:sz w:val="26"/>
                <w:szCs w:val="26"/>
                <w:lang w:val="ru-RU"/>
              </w:rPr>
              <w:t xml:space="preserve"> </w:t>
            </w:r>
            <w:r w:rsidR="009E5D7B" w:rsidRPr="003F2A79">
              <w:rPr>
                <w:color w:val="000000"/>
                <w:sz w:val="26"/>
                <w:szCs w:val="26"/>
                <w:lang w:val="en-US"/>
              </w:rPr>
              <w:t>4</w:t>
            </w:r>
          </w:p>
        </w:tc>
      </w:tr>
      <w:tr w:rsidR="009E5D7B" w:rsidRPr="003F2A79" w:rsidTr="009E5D7B">
        <w:trPr>
          <w:cantSplit/>
          <w:jc w:val="center"/>
        </w:trPr>
        <w:tc>
          <w:tcPr>
            <w:tcW w:w="3506" w:type="dxa"/>
            <w:tcBorders>
              <w:top w:val="single" w:sz="6" w:space="0" w:color="auto"/>
              <w:left w:val="single" w:sz="6" w:space="0" w:color="auto"/>
              <w:bottom w:val="single" w:sz="6" w:space="0" w:color="auto"/>
              <w:right w:val="single" w:sz="6"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1000</w:t>
            </w:r>
          </w:p>
        </w:tc>
        <w:tc>
          <w:tcPr>
            <w:tcW w:w="2835" w:type="dxa"/>
            <w:tcBorders>
              <w:top w:val="single" w:sz="6" w:space="0" w:color="auto"/>
              <w:left w:val="nil"/>
              <w:bottom w:val="single" w:sz="6" w:space="0" w:color="auto"/>
              <w:right w:val="nil"/>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4</w:t>
            </w:r>
          </w:p>
        </w:tc>
        <w:tc>
          <w:tcPr>
            <w:tcW w:w="3118" w:type="dxa"/>
            <w:tcBorders>
              <w:top w:val="single" w:sz="6" w:space="0" w:color="auto"/>
              <w:left w:val="single" w:sz="6" w:space="0" w:color="auto"/>
              <w:bottom w:val="single" w:sz="6" w:space="0" w:color="auto"/>
              <w:right w:val="single" w:sz="6" w:space="0" w:color="auto"/>
            </w:tcBorders>
          </w:tcPr>
          <w:p w:rsidR="009E5D7B" w:rsidRPr="003F2A79" w:rsidRDefault="00B514C8" w:rsidP="009E5D7B">
            <w:pPr>
              <w:pStyle w:val="Tabletext"/>
              <w:jc w:val="center"/>
              <w:rPr>
                <w:color w:val="000000"/>
                <w:sz w:val="26"/>
                <w:szCs w:val="26"/>
                <w:lang w:val="en-US"/>
              </w:rPr>
            </w:pPr>
            <w:r>
              <w:rPr>
                <w:color w:val="000000"/>
                <w:sz w:val="26"/>
                <w:szCs w:val="26"/>
                <w:lang w:val="ru-RU"/>
              </w:rPr>
              <w:t xml:space="preserve"> </w:t>
            </w:r>
            <w:r w:rsidRPr="003F2A79">
              <w:rPr>
                <w:color w:val="000000"/>
                <w:sz w:val="26"/>
                <w:szCs w:val="26"/>
                <w:lang w:val="en-US"/>
              </w:rPr>
              <w:t>–</w:t>
            </w:r>
            <w:r w:rsidR="00CB0AE8">
              <w:rPr>
                <w:color w:val="000000"/>
                <w:sz w:val="26"/>
                <w:szCs w:val="26"/>
                <w:lang w:val="ru-RU"/>
              </w:rPr>
              <w:t xml:space="preserve"> </w:t>
            </w:r>
            <w:r w:rsidR="009E5D7B" w:rsidRPr="003F2A79">
              <w:rPr>
                <w:color w:val="000000"/>
                <w:sz w:val="26"/>
                <w:szCs w:val="26"/>
                <w:lang w:val="en-US"/>
              </w:rPr>
              <w:t>4</w:t>
            </w:r>
          </w:p>
        </w:tc>
      </w:tr>
      <w:tr w:rsidR="009E5D7B" w:rsidRPr="003F2A79" w:rsidTr="009E5D7B">
        <w:trPr>
          <w:cantSplit/>
          <w:jc w:val="center"/>
        </w:trPr>
        <w:tc>
          <w:tcPr>
            <w:tcW w:w="3506" w:type="dxa"/>
            <w:tcBorders>
              <w:top w:val="single" w:sz="6" w:space="0" w:color="auto"/>
              <w:left w:val="single" w:sz="6" w:space="0" w:color="auto"/>
              <w:bottom w:val="single" w:sz="6" w:space="0" w:color="auto"/>
              <w:right w:val="single" w:sz="6"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5000</w:t>
            </w:r>
          </w:p>
        </w:tc>
        <w:tc>
          <w:tcPr>
            <w:tcW w:w="2835" w:type="dxa"/>
            <w:tcBorders>
              <w:top w:val="single" w:sz="6" w:space="0" w:color="auto"/>
              <w:left w:val="nil"/>
              <w:bottom w:val="single" w:sz="6" w:space="0" w:color="auto"/>
              <w:right w:val="nil"/>
            </w:tcBorders>
          </w:tcPr>
          <w:p w:rsidR="009E5D7B" w:rsidRPr="003F2A79" w:rsidRDefault="00CB0AE8"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8</w:t>
            </w:r>
            <w:r w:rsidR="009E5D7B" w:rsidRPr="003F2A79">
              <w:rPr>
                <w:color w:val="000000"/>
                <w:sz w:val="26"/>
                <w:szCs w:val="26"/>
                <w:lang w:val="ru-RU"/>
              </w:rPr>
              <w:t>,</w:t>
            </w:r>
            <w:r w:rsidR="009E5D7B" w:rsidRPr="003F2A79">
              <w:rPr>
                <w:color w:val="000000"/>
                <w:sz w:val="26"/>
                <w:szCs w:val="26"/>
                <w:lang w:val="en-US"/>
              </w:rPr>
              <w:t>5</w:t>
            </w:r>
          </w:p>
        </w:tc>
        <w:tc>
          <w:tcPr>
            <w:tcW w:w="3118" w:type="dxa"/>
            <w:tcBorders>
              <w:top w:val="single" w:sz="6" w:space="0" w:color="auto"/>
              <w:left w:val="single" w:sz="6" w:space="0" w:color="auto"/>
              <w:bottom w:val="single" w:sz="6" w:space="0" w:color="auto"/>
              <w:right w:val="single" w:sz="6" w:space="0" w:color="auto"/>
            </w:tcBorders>
          </w:tcPr>
          <w:p w:rsidR="009E5D7B" w:rsidRPr="003F2A79" w:rsidRDefault="00B514C8" w:rsidP="009E5D7B">
            <w:pPr>
              <w:pStyle w:val="Tabletext"/>
              <w:jc w:val="center"/>
              <w:rPr>
                <w:color w:val="000000"/>
                <w:sz w:val="26"/>
                <w:szCs w:val="26"/>
                <w:lang w:val="en-US"/>
              </w:rPr>
            </w:pPr>
            <w:r>
              <w:rPr>
                <w:color w:val="000000"/>
                <w:sz w:val="26"/>
                <w:szCs w:val="26"/>
                <w:lang w:val="ru-RU"/>
              </w:rPr>
              <w:t xml:space="preserve"> </w:t>
            </w:r>
            <w:r w:rsidRPr="003F2A79">
              <w:rPr>
                <w:color w:val="000000"/>
                <w:sz w:val="26"/>
                <w:szCs w:val="26"/>
                <w:lang w:val="en-US"/>
              </w:rPr>
              <w:t>–</w:t>
            </w:r>
            <w:r>
              <w:rPr>
                <w:color w:val="000000"/>
                <w:sz w:val="26"/>
                <w:szCs w:val="26"/>
                <w:lang w:val="ru-RU"/>
              </w:rPr>
              <w:t xml:space="preserve"> </w:t>
            </w:r>
            <w:r w:rsidR="009E5D7B" w:rsidRPr="003F2A79">
              <w:rPr>
                <w:color w:val="000000"/>
                <w:sz w:val="26"/>
                <w:szCs w:val="26"/>
                <w:lang w:val="en-US"/>
              </w:rPr>
              <w:t>4</w:t>
            </w:r>
          </w:p>
        </w:tc>
      </w:tr>
      <w:tr w:rsidR="009E5D7B" w:rsidRPr="003F2A79" w:rsidTr="009E5D7B">
        <w:trPr>
          <w:cantSplit/>
          <w:jc w:val="center"/>
        </w:trPr>
        <w:tc>
          <w:tcPr>
            <w:tcW w:w="3506" w:type="dxa"/>
            <w:tcBorders>
              <w:top w:val="single" w:sz="6" w:space="0" w:color="auto"/>
              <w:left w:val="single" w:sz="6" w:space="0" w:color="auto"/>
              <w:bottom w:val="single" w:sz="6" w:space="0" w:color="auto"/>
              <w:right w:val="single" w:sz="6"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6300</w:t>
            </w:r>
          </w:p>
        </w:tc>
        <w:tc>
          <w:tcPr>
            <w:tcW w:w="2835" w:type="dxa"/>
            <w:tcBorders>
              <w:top w:val="single" w:sz="6" w:space="0" w:color="auto"/>
              <w:left w:val="nil"/>
              <w:bottom w:val="single" w:sz="6" w:space="0" w:color="auto"/>
              <w:right w:val="nil"/>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9</w:t>
            </w:r>
          </w:p>
        </w:tc>
        <w:tc>
          <w:tcPr>
            <w:tcW w:w="3118" w:type="dxa"/>
            <w:tcBorders>
              <w:top w:val="single" w:sz="6" w:space="0" w:color="auto"/>
              <w:left w:val="single" w:sz="6" w:space="0" w:color="auto"/>
              <w:bottom w:val="single" w:sz="6" w:space="0" w:color="auto"/>
              <w:right w:val="single" w:sz="6" w:space="0" w:color="auto"/>
            </w:tcBorders>
          </w:tcPr>
          <w:p w:rsidR="009E5D7B" w:rsidRPr="003F2A79" w:rsidRDefault="00B514C8" w:rsidP="009E5D7B">
            <w:pPr>
              <w:pStyle w:val="Tabletext"/>
              <w:jc w:val="center"/>
              <w:rPr>
                <w:color w:val="000000"/>
                <w:sz w:val="26"/>
                <w:szCs w:val="26"/>
                <w:lang w:val="en-US"/>
              </w:rPr>
            </w:pPr>
            <w:r>
              <w:rPr>
                <w:color w:val="000000"/>
                <w:sz w:val="26"/>
                <w:szCs w:val="26"/>
                <w:lang w:val="ru-RU"/>
              </w:rPr>
              <w:t xml:space="preserve"> </w:t>
            </w:r>
            <w:r w:rsidRPr="003F2A79">
              <w:rPr>
                <w:color w:val="000000"/>
                <w:sz w:val="26"/>
                <w:szCs w:val="26"/>
                <w:lang w:val="en-US"/>
              </w:rPr>
              <w:t>–</w:t>
            </w:r>
            <w:r>
              <w:rPr>
                <w:color w:val="000000"/>
                <w:sz w:val="26"/>
                <w:szCs w:val="26"/>
                <w:lang w:val="ru-RU"/>
              </w:rPr>
              <w:t xml:space="preserve"> </w:t>
            </w:r>
            <w:r w:rsidR="009E5D7B" w:rsidRPr="003F2A79">
              <w:rPr>
                <w:color w:val="000000"/>
                <w:sz w:val="26"/>
                <w:szCs w:val="26"/>
                <w:lang w:val="en-US"/>
              </w:rPr>
              <w:t>7</w:t>
            </w:r>
          </w:p>
        </w:tc>
      </w:tr>
      <w:tr w:rsidR="009E5D7B" w:rsidRPr="003F2A79" w:rsidTr="009E5D7B">
        <w:trPr>
          <w:cantSplit/>
          <w:jc w:val="center"/>
        </w:trPr>
        <w:tc>
          <w:tcPr>
            <w:tcW w:w="3506" w:type="dxa"/>
            <w:tcBorders>
              <w:top w:val="single" w:sz="6" w:space="0" w:color="auto"/>
              <w:left w:val="single" w:sz="6" w:space="0" w:color="auto"/>
              <w:bottom w:val="single" w:sz="6" w:space="0" w:color="auto"/>
              <w:right w:val="single" w:sz="6"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8000</w:t>
            </w:r>
          </w:p>
        </w:tc>
        <w:tc>
          <w:tcPr>
            <w:tcW w:w="2835" w:type="dxa"/>
            <w:tcBorders>
              <w:top w:val="single" w:sz="6" w:space="0" w:color="auto"/>
              <w:left w:val="nil"/>
              <w:bottom w:val="single" w:sz="6" w:space="0" w:color="auto"/>
              <w:right w:val="nil"/>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9</w:t>
            </w:r>
          </w:p>
        </w:tc>
        <w:tc>
          <w:tcPr>
            <w:tcW w:w="3118" w:type="dxa"/>
            <w:tcBorders>
              <w:top w:val="single" w:sz="6" w:space="0" w:color="auto"/>
              <w:left w:val="single" w:sz="6" w:space="0" w:color="auto"/>
              <w:bottom w:val="single" w:sz="6" w:space="0" w:color="auto"/>
              <w:right w:val="single" w:sz="6" w:space="0" w:color="auto"/>
            </w:tcBorders>
          </w:tcPr>
          <w:p w:rsidR="009E5D7B" w:rsidRPr="003F2A79" w:rsidRDefault="00F76BCF" w:rsidP="009E5D7B">
            <w:pPr>
              <w:pStyle w:val="Tabletext"/>
              <w:jc w:val="center"/>
              <w:rPr>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bl>
    <w:p w:rsidR="009E5D7B" w:rsidRPr="003F2A79" w:rsidRDefault="009E5D7B" w:rsidP="009E5D7B">
      <w:pPr>
        <w:pStyle w:val="aff2"/>
        <w:rPr>
          <w:color w:val="000000"/>
        </w:rPr>
      </w:pP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И.5.2 Идеальная АЧХ на передачу должна быть плоской в диапазоне от 200 Гц до 4 кГц для узкополосных и от 100 Гц до 7 кГц </w:t>
      </w:r>
      <w:r w:rsidR="00CB0AE8">
        <w:rPr>
          <w:sz w:val="28"/>
          <w:szCs w:val="28"/>
        </w:rPr>
        <w:t xml:space="preserve">– </w:t>
      </w:r>
      <w:r w:rsidRPr="003F2A79">
        <w:rPr>
          <w:sz w:val="28"/>
          <w:szCs w:val="28"/>
        </w:rPr>
        <w:t xml:space="preserve">для широкополосных </w:t>
      </w:r>
      <w:r w:rsidR="003C382D" w:rsidRPr="003F2A79">
        <w:rPr>
          <w:sz w:val="28"/>
          <w:szCs w:val="28"/>
          <w:lang w:eastAsia="ru-RU"/>
        </w:rPr>
        <w:t>УСВ</w:t>
      </w:r>
      <w:r w:rsidRPr="003F2A79">
        <w:rPr>
          <w:sz w:val="28"/>
          <w:szCs w:val="28"/>
        </w:rPr>
        <w:t>. Однако, особенно в присутствии мешающих акустических шумов, более предпочтительной может оказаться АЧХ, осуществляющая дополнительное частотное взвешивание, например завал АЧХ в сторону НЧ и небольшой подъем на ВЧ (в пределах указанных допусков).</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Допускается коррекция АЧХ на передачу цифровыми методами (при помощи эквалайзера).</w:t>
      </w:r>
    </w:p>
    <w:p w:rsidR="00CB0AE8" w:rsidRDefault="009E5D7B" w:rsidP="009E5D7B">
      <w:pPr>
        <w:autoSpaceDE w:val="0"/>
        <w:autoSpaceDN w:val="0"/>
        <w:spacing w:line="360" w:lineRule="auto"/>
        <w:ind w:firstLine="709"/>
        <w:jc w:val="both"/>
        <w:rPr>
          <w:b/>
          <w:sz w:val="28"/>
          <w:szCs w:val="28"/>
        </w:rPr>
      </w:pPr>
      <w:r w:rsidRPr="003F2A79">
        <w:rPr>
          <w:b/>
          <w:sz w:val="28"/>
          <w:szCs w:val="28"/>
        </w:rPr>
        <w:t xml:space="preserve">И.6 Частотная характеристика чувствительности приемной части </w:t>
      </w:r>
    </w:p>
    <w:p w:rsidR="009E5D7B" w:rsidRPr="003F2A79" w:rsidRDefault="003C382D" w:rsidP="009E5D7B">
      <w:pPr>
        <w:autoSpaceDE w:val="0"/>
        <w:autoSpaceDN w:val="0"/>
        <w:spacing w:line="360" w:lineRule="auto"/>
        <w:ind w:firstLine="709"/>
        <w:jc w:val="both"/>
        <w:rPr>
          <w:b/>
          <w:sz w:val="28"/>
          <w:szCs w:val="28"/>
        </w:rPr>
      </w:pPr>
      <w:r w:rsidRPr="003F2A79">
        <w:rPr>
          <w:b/>
          <w:sz w:val="28"/>
          <w:szCs w:val="28"/>
        </w:rPr>
        <w:t>УСВ</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И.6.1 Требования к относительным допускам на АЧХ для узкополосных </w:t>
      </w:r>
      <w:r w:rsidR="003C382D" w:rsidRPr="003F2A79">
        <w:rPr>
          <w:sz w:val="28"/>
          <w:szCs w:val="28"/>
          <w:lang w:eastAsia="ru-RU"/>
        </w:rPr>
        <w:t>УСВ</w:t>
      </w:r>
      <w:r w:rsidR="003C382D" w:rsidRPr="003F2A79">
        <w:rPr>
          <w:sz w:val="28"/>
          <w:szCs w:val="28"/>
        </w:rPr>
        <w:t xml:space="preserve"> </w:t>
      </w:r>
      <w:r w:rsidRPr="003F2A79">
        <w:rPr>
          <w:sz w:val="28"/>
          <w:szCs w:val="28"/>
        </w:rPr>
        <w:t xml:space="preserve">в направлении приема приведены в таблице И.3, а для широкополосных </w:t>
      </w:r>
      <w:r w:rsidR="003C382D" w:rsidRPr="003F2A79">
        <w:rPr>
          <w:sz w:val="28"/>
          <w:szCs w:val="28"/>
          <w:lang w:eastAsia="ru-RU"/>
        </w:rPr>
        <w:t>УСВ</w:t>
      </w:r>
      <w:r w:rsidR="003C382D" w:rsidRPr="003F2A79">
        <w:rPr>
          <w:sz w:val="28"/>
          <w:szCs w:val="28"/>
        </w:rPr>
        <w:t xml:space="preserve"> </w:t>
      </w:r>
      <w:r w:rsidRPr="003F2A79">
        <w:rPr>
          <w:sz w:val="28"/>
          <w:szCs w:val="28"/>
        </w:rPr>
        <w:t>– в таблице И.4. Для промежуточных частот необходимо использовать линейную интерполяцию в двойном логарифмическом масштабе.</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Амплитудно-частотные характеристики (АЧХ) чувствительности </w:t>
      </w:r>
      <w:r w:rsidR="003C382D" w:rsidRPr="003F2A79">
        <w:rPr>
          <w:sz w:val="24"/>
          <w:szCs w:val="24"/>
        </w:rPr>
        <w:t>УСВ</w:t>
      </w:r>
      <w:r w:rsidRPr="003F2A79">
        <w:rPr>
          <w:sz w:val="24"/>
          <w:szCs w:val="24"/>
        </w:rPr>
        <w:t xml:space="preserve"> в направлении приема измеряются для </w:t>
      </w:r>
      <w:r w:rsidR="003C382D" w:rsidRPr="003F2A79">
        <w:rPr>
          <w:sz w:val="24"/>
          <w:szCs w:val="24"/>
        </w:rPr>
        <w:t>УСВ</w:t>
      </w:r>
      <w:r w:rsidRPr="003F2A79">
        <w:rPr>
          <w:sz w:val="24"/>
          <w:szCs w:val="24"/>
        </w:rPr>
        <w:t xml:space="preserve">, установленной в салоне (кабине) ТС, от электрического входа речевого кодека на стороне оператора до акустического выхода </w:t>
      </w:r>
      <w:r w:rsidR="003C382D" w:rsidRPr="003F2A79">
        <w:rPr>
          <w:sz w:val="24"/>
          <w:szCs w:val="24"/>
        </w:rPr>
        <w:t>УСВ</w:t>
      </w:r>
      <w:r w:rsidRPr="003F2A79">
        <w:rPr>
          <w:sz w:val="24"/>
          <w:szCs w:val="24"/>
        </w:rPr>
        <w:t>.</w:t>
      </w:r>
    </w:p>
    <w:p w:rsidR="00285462" w:rsidRPr="003F2A79" w:rsidRDefault="00285462" w:rsidP="009E5D7B">
      <w:pPr>
        <w:rPr>
          <w:sz w:val="28"/>
          <w:szCs w:val="28"/>
        </w:rPr>
      </w:pPr>
    </w:p>
    <w:p w:rsidR="00285462" w:rsidRPr="003F2A79" w:rsidRDefault="00285462" w:rsidP="009E5D7B">
      <w:pPr>
        <w:rPr>
          <w:sz w:val="28"/>
          <w:szCs w:val="28"/>
        </w:rPr>
      </w:pPr>
    </w:p>
    <w:p w:rsidR="00285462" w:rsidRPr="003F2A79" w:rsidRDefault="00285462" w:rsidP="009E5D7B">
      <w:pPr>
        <w:rPr>
          <w:sz w:val="28"/>
          <w:szCs w:val="28"/>
        </w:rPr>
      </w:pPr>
    </w:p>
    <w:p w:rsidR="00285462" w:rsidRPr="003F2A79" w:rsidRDefault="00285462" w:rsidP="009E5D7B">
      <w:pPr>
        <w:rPr>
          <w:sz w:val="28"/>
          <w:szCs w:val="28"/>
        </w:rPr>
      </w:pPr>
    </w:p>
    <w:p w:rsidR="00285462" w:rsidRPr="003F2A79" w:rsidRDefault="00285462" w:rsidP="009E5D7B">
      <w:pPr>
        <w:rPr>
          <w:sz w:val="28"/>
          <w:szCs w:val="28"/>
        </w:rPr>
      </w:pPr>
    </w:p>
    <w:p w:rsidR="009E5D7B" w:rsidRPr="003F2A79" w:rsidRDefault="009E5D7B" w:rsidP="009E5D7B">
      <w:pPr>
        <w:rPr>
          <w:sz w:val="28"/>
          <w:szCs w:val="28"/>
        </w:rPr>
      </w:pPr>
      <w:r w:rsidRPr="003F2A79">
        <w:rPr>
          <w:sz w:val="28"/>
          <w:szCs w:val="28"/>
        </w:rPr>
        <w:t>Т а б л и ц а И.3 – Частотная характеристика чувствительности на прием для узкополосных </w:t>
      </w:r>
      <w:r w:rsidR="003C382D" w:rsidRPr="003F2A79">
        <w:rPr>
          <w:sz w:val="28"/>
          <w:szCs w:val="28"/>
          <w:lang w:eastAsia="ru-RU"/>
        </w:rPr>
        <w:t>УСВ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7"/>
        <w:gridCol w:w="2977"/>
        <w:gridCol w:w="2799"/>
      </w:tblGrid>
      <w:tr w:rsidR="009E5D7B" w:rsidRPr="003F2A79" w:rsidTr="009E5D7B">
        <w:trPr>
          <w:tblHeader/>
          <w:jc w:val="center"/>
        </w:trPr>
        <w:tc>
          <w:tcPr>
            <w:tcW w:w="3757" w:type="dxa"/>
            <w:tcBorders>
              <w:bottom w:val="double" w:sz="4" w:space="0" w:color="auto"/>
            </w:tcBorders>
            <w:tcMar>
              <w:left w:w="108" w:type="dxa"/>
              <w:right w:w="108" w:type="dxa"/>
            </w:tcMar>
          </w:tcPr>
          <w:p w:rsidR="009E5D7B" w:rsidRPr="00CB0AE8" w:rsidRDefault="009E5D7B" w:rsidP="009E5D7B">
            <w:pPr>
              <w:pStyle w:val="Tabletext"/>
              <w:jc w:val="center"/>
              <w:rPr>
                <w:color w:val="000000"/>
                <w:sz w:val="24"/>
                <w:szCs w:val="24"/>
                <w:lang w:val="en-US"/>
              </w:rPr>
            </w:pPr>
            <w:r w:rsidRPr="00CB0AE8">
              <w:rPr>
                <w:color w:val="000000"/>
                <w:sz w:val="24"/>
                <w:szCs w:val="24"/>
                <w:lang w:val="en-US"/>
              </w:rPr>
              <w:t>Частота</w:t>
            </w:r>
            <w:r w:rsidRPr="00CB0AE8">
              <w:rPr>
                <w:color w:val="000000"/>
                <w:sz w:val="24"/>
                <w:szCs w:val="24"/>
                <w:lang w:val="ru-RU"/>
              </w:rPr>
              <w:t xml:space="preserve">, </w:t>
            </w:r>
            <w:r w:rsidRPr="00CB0AE8">
              <w:rPr>
                <w:color w:val="000000"/>
                <w:sz w:val="24"/>
                <w:szCs w:val="24"/>
                <w:lang w:val="en-US"/>
              </w:rPr>
              <w:t>Гц</w:t>
            </w:r>
          </w:p>
        </w:tc>
        <w:tc>
          <w:tcPr>
            <w:tcW w:w="2977" w:type="dxa"/>
            <w:tcBorders>
              <w:bottom w:val="double" w:sz="4" w:space="0" w:color="auto"/>
            </w:tcBorders>
            <w:tcMar>
              <w:left w:w="108" w:type="dxa"/>
              <w:right w:w="108" w:type="dxa"/>
            </w:tcMar>
          </w:tcPr>
          <w:p w:rsidR="009E5D7B" w:rsidRPr="00CB0AE8" w:rsidRDefault="009E5D7B" w:rsidP="009E5D7B">
            <w:pPr>
              <w:pStyle w:val="Tabletext"/>
              <w:jc w:val="center"/>
              <w:rPr>
                <w:color w:val="000000"/>
                <w:sz w:val="24"/>
                <w:szCs w:val="24"/>
                <w:lang w:val="en-US"/>
              </w:rPr>
            </w:pPr>
            <w:r w:rsidRPr="00CB0AE8">
              <w:rPr>
                <w:color w:val="000000"/>
                <w:sz w:val="24"/>
                <w:szCs w:val="24"/>
                <w:lang w:val="en-US"/>
              </w:rPr>
              <w:t>Верхний</w:t>
            </w:r>
            <w:r w:rsidRPr="00CB0AE8">
              <w:rPr>
                <w:color w:val="000000"/>
                <w:sz w:val="24"/>
                <w:szCs w:val="24"/>
                <w:lang w:val="ru-RU"/>
              </w:rPr>
              <w:t xml:space="preserve"> </w:t>
            </w:r>
            <w:r w:rsidRPr="00CB0AE8">
              <w:rPr>
                <w:color w:val="000000"/>
                <w:sz w:val="24"/>
                <w:szCs w:val="24"/>
                <w:lang w:val="en-US"/>
              </w:rPr>
              <w:t>предел</w:t>
            </w:r>
            <w:r w:rsidRPr="00CB0AE8">
              <w:rPr>
                <w:color w:val="000000"/>
                <w:sz w:val="24"/>
                <w:szCs w:val="24"/>
                <w:lang w:val="ru-RU"/>
              </w:rPr>
              <w:t xml:space="preserve">, </w:t>
            </w:r>
            <w:r w:rsidRPr="00CB0AE8">
              <w:rPr>
                <w:color w:val="000000"/>
                <w:sz w:val="24"/>
                <w:szCs w:val="24"/>
                <w:lang w:val="en-US"/>
              </w:rPr>
              <w:t>дБ</w:t>
            </w:r>
          </w:p>
        </w:tc>
        <w:tc>
          <w:tcPr>
            <w:tcW w:w="2799" w:type="dxa"/>
            <w:tcBorders>
              <w:bottom w:val="double" w:sz="4" w:space="0" w:color="auto"/>
            </w:tcBorders>
            <w:tcMar>
              <w:left w:w="108" w:type="dxa"/>
              <w:right w:w="108" w:type="dxa"/>
            </w:tcMar>
          </w:tcPr>
          <w:p w:rsidR="009E5D7B" w:rsidRPr="00CB0AE8" w:rsidRDefault="009E5D7B" w:rsidP="009E5D7B">
            <w:pPr>
              <w:pStyle w:val="Tabletext"/>
              <w:jc w:val="center"/>
              <w:rPr>
                <w:color w:val="000000"/>
                <w:sz w:val="24"/>
                <w:szCs w:val="24"/>
                <w:lang w:val="en-US"/>
              </w:rPr>
            </w:pPr>
            <w:r w:rsidRPr="00CB0AE8">
              <w:rPr>
                <w:color w:val="000000"/>
                <w:sz w:val="24"/>
                <w:szCs w:val="24"/>
                <w:lang w:val="en-US"/>
              </w:rPr>
              <w:t>Нижний</w:t>
            </w:r>
            <w:r w:rsidRPr="00CB0AE8">
              <w:rPr>
                <w:color w:val="000000"/>
                <w:sz w:val="24"/>
                <w:szCs w:val="24"/>
                <w:lang w:val="ru-RU"/>
              </w:rPr>
              <w:t xml:space="preserve"> </w:t>
            </w:r>
            <w:r w:rsidRPr="00CB0AE8">
              <w:rPr>
                <w:color w:val="000000"/>
                <w:sz w:val="24"/>
                <w:szCs w:val="24"/>
                <w:lang w:val="en-US"/>
              </w:rPr>
              <w:t>предел</w:t>
            </w:r>
            <w:r w:rsidRPr="00CB0AE8">
              <w:rPr>
                <w:color w:val="000000"/>
                <w:sz w:val="24"/>
                <w:szCs w:val="24"/>
                <w:lang w:val="ru-RU"/>
              </w:rPr>
              <w:t xml:space="preserve">, </w:t>
            </w:r>
            <w:r w:rsidRPr="00CB0AE8">
              <w:rPr>
                <w:color w:val="000000"/>
                <w:sz w:val="24"/>
                <w:szCs w:val="24"/>
                <w:lang w:val="en-US"/>
              </w:rPr>
              <w:t>дБ</w:t>
            </w:r>
          </w:p>
        </w:tc>
      </w:tr>
      <w:tr w:rsidR="00CF65B9" w:rsidRPr="003F2A79" w:rsidTr="009E5D7B">
        <w:trPr>
          <w:jc w:val="center"/>
        </w:trPr>
        <w:tc>
          <w:tcPr>
            <w:tcW w:w="3757" w:type="dxa"/>
            <w:tcBorders>
              <w:top w:val="double" w:sz="4" w:space="0" w:color="auto"/>
            </w:tcBorders>
            <w:tcMar>
              <w:left w:w="108" w:type="dxa"/>
              <w:right w:w="108" w:type="dxa"/>
            </w:tcMar>
          </w:tcPr>
          <w:p w:rsidR="00CF65B9" w:rsidRPr="003F2A79" w:rsidRDefault="00B514C8" w:rsidP="009E5D7B">
            <w:pPr>
              <w:pStyle w:val="Tabletext"/>
              <w:jc w:val="center"/>
              <w:rPr>
                <w:color w:val="000000"/>
                <w:sz w:val="26"/>
                <w:szCs w:val="26"/>
                <w:lang w:val="en-US"/>
              </w:rPr>
            </w:pPr>
            <w:r>
              <w:rPr>
                <w:color w:val="000000"/>
                <w:sz w:val="26"/>
                <w:szCs w:val="26"/>
                <w:lang w:val="ru-RU"/>
              </w:rPr>
              <w:t xml:space="preserve"> </w:t>
            </w:r>
            <w:r w:rsidR="00CF65B9" w:rsidRPr="003F2A79">
              <w:rPr>
                <w:color w:val="000000"/>
                <w:sz w:val="26"/>
                <w:szCs w:val="26"/>
                <w:lang w:val="en-US"/>
              </w:rPr>
              <w:t>200</w:t>
            </w:r>
          </w:p>
        </w:tc>
        <w:tc>
          <w:tcPr>
            <w:tcW w:w="2977" w:type="dxa"/>
            <w:tcBorders>
              <w:top w:val="double" w:sz="4" w:space="0" w:color="auto"/>
            </w:tcBorders>
            <w:tcMar>
              <w:left w:w="108" w:type="dxa"/>
              <w:right w:w="108" w:type="dxa"/>
            </w:tcMar>
          </w:tcPr>
          <w:p w:rsidR="00CF65B9" w:rsidRPr="003F2A79" w:rsidRDefault="00CF65B9" w:rsidP="009E5D7B">
            <w:pPr>
              <w:pStyle w:val="Tabletext"/>
              <w:jc w:val="center"/>
              <w:rPr>
                <w:color w:val="000000"/>
                <w:sz w:val="26"/>
                <w:szCs w:val="26"/>
                <w:lang w:val="en-US"/>
              </w:rPr>
            </w:pPr>
            <w:r w:rsidRPr="003F2A79">
              <w:rPr>
                <w:color w:val="000000"/>
                <w:sz w:val="26"/>
                <w:szCs w:val="26"/>
                <w:lang w:val="en-US"/>
              </w:rPr>
              <w:t>0</w:t>
            </w:r>
          </w:p>
        </w:tc>
        <w:tc>
          <w:tcPr>
            <w:tcW w:w="2799" w:type="dxa"/>
            <w:tcBorders>
              <w:top w:val="double" w:sz="4" w:space="0" w:color="auto"/>
            </w:tcBorders>
            <w:tcMar>
              <w:left w:w="108" w:type="dxa"/>
              <w:right w:w="108" w:type="dxa"/>
            </w:tcMar>
          </w:tcPr>
          <w:p w:rsidR="00CF65B9" w:rsidRPr="003F2A79" w:rsidRDefault="00F76BCF" w:rsidP="001779DA">
            <w:pPr>
              <w:pStyle w:val="Tabletext"/>
              <w:jc w:val="center"/>
              <w:rPr>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r w:rsidR="00CF65B9" w:rsidRPr="003F2A79" w:rsidTr="009E5D7B">
        <w:trPr>
          <w:jc w:val="center"/>
        </w:trPr>
        <w:tc>
          <w:tcPr>
            <w:tcW w:w="3757" w:type="dxa"/>
            <w:tcMar>
              <w:left w:w="108" w:type="dxa"/>
              <w:right w:w="108" w:type="dxa"/>
            </w:tcMar>
          </w:tcPr>
          <w:p w:rsidR="00CF65B9" w:rsidRPr="003F2A79" w:rsidRDefault="00B514C8" w:rsidP="009E5D7B">
            <w:pPr>
              <w:pStyle w:val="Tabletext"/>
              <w:jc w:val="center"/>
              <w:rPr>
                <w:color w:val="000000"/>
                <w:sz w:val="26"/>
                <w:szCs w:val="26"/>
                <w:lang w:val="en-US"/>
              </w:rPr>
            </w:pPr>
            <w:r>
              <w:rPr>
                <w:color w:val="000000"/>
                <w:sz w:val="26"/>
                <w:szCs w:val="26"/>
                <w:lang w:val="ru-RU"/>
              </w:rPr>
              <w:t xml:space="preserve"> </w:t>
            </w:r>
            <w:r w:rsidR="00CF65B9" w:rsidRPr="003F2A79">
              <w:rPr>
                <w:color w:val="000000"/>
                <w:sz w:val="26"/>
                <w:szCs w:val="26"/>
                <w:lang w:val="en-US"/>
              </w:rPr>
              <w:t>250</w:t>
            </w:r>
          </w:p>
        </w:tc>
        <w:tc>
          <w:tcPr>
            <w:tcW w:w="2977" w:type="dxa"/>
            <w:tcMar>
              <w:left w:w="108" w:type="dxa"/>
              <w:right w:w="108" w:type="dxa"/>
            </w:tcMar>
          </w:tcPr>
          <w:p w:rsidR="00CF65B9" w:rsidRPr="003F2A79" w:rsidRDefault="00CF65B9" w:rsidP="009E5D7B">
            <w:pPr>
              <w:pStyle w:val="Tabletext"/>
              <w:jc w:val="center"/>
              <w:rPr>
                <w:color w:val="000000"/>
                <w:sz w:val="26"/>
                <w:szCs w:val="26"/>
                <w:lang w:val="en-US"/>
              </w:rPr>
            </w:pPr>
            <w:r w:rsidRPr="003F2A79">
              <w:rPr>
                <w:color w:val="000000"/>
                <w:sz w:val="26"/>
                <w:szCs w:val="26"/>
                <w:lang w:val="en-US"/>
              </w:rPr>
              <w:t>0</w:t>
            </w:r>
          </w:p>
        </w:tc>
        <w:tc>
          <w:tcPr>
            <w:tcW w:w="2799" w:type="dxa"/>
            <w:tcMar>
              <w:left w:w="108" w:type="dxa"/>
              <w:right w:w="108" w:type="dxa"/>
            </w:tcMar>
          </w:tcPr>
          <w:p w:rsidR="00CF65B9" w:rsidRPr="003F2A79" w:rsidRDefault="00F76BCF" w:rsidP="001779DA">
            <w:pPr>
              <w:pStyle w:val="Tabletext"/>
              <w:jc w:val="center"/>
              <w:rPr>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r w:rsidR="00CF65B9" w:rsidRPr="003F2A79" w:rsidTr="009E5D7B">
        <w:trPr>
          <w:jc w:val="center"/>
        </w:trPr>
        <w:tc>
          <w:tcPr>
            <w:tcW w:w="3757" w:type="dxa"/>
            <w:tcMar>
              <w:left w:w="108" w:type="dxa"/>
              <w:right w:w="108" w:type="dxa"/>
            </w:tcMar>
          </w:tcPr>
          <w:p w:rsidR="00CF65B9" w:rsidRPr="003F2A79" w:rsidRDefault="00B514C8" w:rsidP="009E5D7B">
            <w:pPr>
              <w:pStyle w:val="Tabletext"/>
              <w:jc w:val="center"/>
              <w:rPr>
                <w:color w:val="000000"/>
                <w:sz w:val="26"/>
                <w:szCs w:val="26"/>
                <w:lang w:val="en-US"/>
              </w:rPr>
            </w:pPr>
            <w:r>
              <w:rPr>
                <w:color w:val="000000"/>
                <w:sz w:val="26"/>
                <w:szCs w:val="26"/>
                <w:lang w:val="ru-RU"/>
              </w:rPr>
              <w:t xml:space="preserve"> </w:t>
            </w:r>
            <w:r w:rsidR="00CF65B9" w:rsidRPr="003F2A79">
              <w:rPr>
                <w:color w:val="000000"/>
                <w:sz w:val="26"/>
                <w:szCs w:val="26"/>
                <w:lang w:val="en-US"/>
              </w:rPr>
              <w:t>315</w:t>
            </w:r>
          </w:p>
        </w:tc>
        <w:tc>
          <w:tcPr>
            <w:tcW w:w="2977" w:type="dxa"/>
            <w:tcMar>
              <w:left w:w="108" w:type="dxa"/>
              <w:right w:w="108" w:type="dxa"/>
            </w:tcMar>
          </w:tcPr>
          <w:p w:rsidR="00CF65B9" w:rsidRPr="003F2A79" w:rsidRDefault="00CF65B9" w:rsidP="009E5D7B">
            <w:pPr>
              <w:pStyle w:val="Tabletext"/>
              <w:jc w:val="center"/>
              <w:rPr>
                <w:color w:val="000000"/>
                <w:sz w:val="26"/>
                <w:szCs w:val="26"/>
                <w:lang w:val="en-US"/>
              </w:rPr>
            </w:pPr>
            <w:r w:rsidRPr="003F2A79">
              <w:rPr>
                <w:color w:val="000000"/>
                <w:sz w:val="26"/>
                <w:szCs w:val="26"/>
                <w:lang w:val="en-US"/>
              </w:rPr>
              <w:t>0</w:t>
            </w:r>
          </w:p>
        </w:tc>
        <w:tc>
          <w:tcPr>
            <w:tcW w:w="2799" w:type="dxa"/>
            <w:tcMar>
              <w:left w:w="108" w:type="dxa"/>
              <w:right w:w="108" w:type="dxa"/>
            </w:tcMar>
          </w:tcPr>
          <w:p w:rsidR="00CF65B9" w:rsidRPr="003F2A79" w:rsidRDefault="00F76BCF" w:rsidP="001779DA">
            <w:pPr>
              <w:pStyle w:val="Tabletext"/>
              <w:jc w:val="center"/>
              <w:rPr>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r w:rsidR="00CF65B9" w:rsidRPr="003F2A79" w:rsidTr="009E5D7B">
        <w:trPr>
          <w:jc w:val="center"/>
        </w:trPr>
        <w:tc>
          <w:tcPr>
            <w:tcW w:w="3757" w:type="dxa"/>
            <w:tcMar>
              <w:left w:w="108" w:type="dxa"/>
              <w:right w:w="108" w:type="dxa"/>
            </w:tcMar>
          </w:tcPr>
          <w:p w:rsidR="00CF65B9" w:rsidRPr="003F2A79" w:rsidRDefault="00CF65B9" w:rsidP="009E5D7B">
            <w:pPr>
              <w:pStyle w:val="Tabletext"/>
              <w:jc w:val="center"/>
              <w:rPr>
                <w:color w:val="000000"/>
                <w:sz w:val="26"/>
                <w:szCs w:val="26"/>
                <w:lang w:val="en-US"/>
              </w:rPr>
            </w:pPr>
            <w:r w:rsidRPr="003F2A79">
              <w:rPr>
                <w:color w:val="000000"/>
                <w:sz w:val="26"/>
                <w:szCs w:val="26"/>
                <w:lang w:val="en-US"/>
              </w:rPr>
              <w:t>400</w:t>
            </w:r>
          </w:p>
        </w:tc>
        <w:tc>
          <w:tcPr>
            <w:tcW w:w="2977" w:type="dxa"/>
            <w:tcMar>
              <w:left w:w="108" w:type="dxa"/>
              <w:right w:w="108" w:type="dxa"/>
            </w:tcMar>
          </w:tcPr>
          <w:p w:rsidR="00CF65B9" w:rsidRPr="003F2A79" w:rsidRDefault="00CF65B9" w:rsidP="009E5D7B">
            <w:pPr>
              <w:pStyle w:val="Tabletext"/>
              <w:jc w:val="center"/>
              <w:rPr>
                <w:color w:val="000000"/>
                <w:sz w:val="26"/>
                <w:szCs w:val="26"/>
                <w:lang w:val="en-US"/>
              </w:rPr>
            </w:pPr>
            <w:r w:rsidRPr="003F2A79">
              <w:rPr>
                <w:color w:val="000000"/>
                <w:sz w:val="26"/>
                <w:szCs w:val="26"/>
                <w:lang w:val="en-US"/>
              </w:rPr>
              <w:t>0</w:t>
            </w:r>
          </w:p>
        </w:tc>
        <w:tc>
          <w:tcPr>
            <w:tcW w:w="2799" w:type="dxa"/>
            <w:tcMar>
              <w:left w:w="108" w:type="dxa"/>
              <w:right w:w="108" w:type="dxa"/>
            </w:tcMar>
          </w:tcPr>
          <w:p w:rsidR="00CF65B9" w:rsidRPr="003F2A79" w:rsidRDefault="00CF65B9" w:rsidP="001779DA">
            <w:pPr>
              <w:pStyle w:val="Tabletext"/>
              <w:jc w:val="center"/>
              <w:rPr>
                <w:color w:val="000000"/>
                <w:sz w:val="26"/>
                <w:szCs w:val="26"/>
                <w:lang w:val="en-US"/>
              </w:rPr>
            </w:pPr>
            <w:r w:rsidRPr="003F2A79">
              <w:rPr>
                <w:color w:val="000000"/>
                <w:sz w:val="26"/>
                <w:szCs w:val="26"/>
                <w:lang w:val="en-US"/>
              </w:rPr>
              <w:t>–</w:t>
            </w:r>
            <w:r w:rsidR="00CB0AE8">
              <w:rPr>
                <w:color w:val="000000"/>
                <w:sz w:val="26"/>
                <w:szCs w:val="26"/>
                <w:lang w:val="ru-RU"/>
              </w:rPr>
              <w:t xml:space="preserve"> </w:t>
            </w:r>
            <w:r w:rsidRPr="003F2A79">
              <w:rPr>
                <w:color w:val="000000"/>
                <w:sz w:val="26"/>
                <w:szCs w:val="26"/>
                <w:lang w:val="en-US"/>
              </w:rPr>
              <w:t>1</w:t>
            </w:r>
            <w:r w:rsidRPr="003F2A79">
              <w:rPr>
                <w:color w:val="000000"/>
                <w:sz w:val="26"/>
                <w:szCs w:val="26"/>
                <w:lang w:val="ru-RU"/>
              </w:rPr>
              <w:t>5</w:t>
            </w:r>
          </w:p>
        </w:tc>
      </w:tr>
      <w:tr w:rsidR="00CF65B9" w:rsidRPr="003F2A79" w:rsidTr="009E5D7B">
        <w:trPr>
          <w:jc w:val="center"/>
        </w:trPr>
        <w:tc>
          <w:tcPr>
            <w:tcW w:w="3757" w:type="dxa"/>
            <w:tcMar>
              <w:left w:w="108" w:type="dxa"/>
              <w:right w:w="108" w:type="dxa"/>
            </w:tcMar>
          </w:tcPr>
          <w:p w:rsidR="00CF65B9" w:rsidRPr="003F2A79" w:rsidRDefault="00CF65B9" w:rsidP="001779DA">
            <w:pPr>
              <w:pStyle w:val="Tabletext"/>
              <w:jc w:val="center"/>
              <w:rPr>
                <w:color w:val="000000"/>
                <w:sz w:val="26"/>
                <w:szCs w:val="26"/>
                <w:lang w:val="en-US"/>
              </w:rPr>
            </w:pPr>
            <w:r w:rsidRPr="003F2A79">
              <w:rPr>
                <w:color w:val="000000"/>
                <w:sz w:val="26"/>
                <w:szCs w:val="26"/>
                <w:lang w:val="en-US"/>
              </w:rPr>
              <w:t>630</w:t>
            </w:r>
          </w:p>
        </w:tc>
        <w:tc>
          <w:tcPr>
            <w:tcW w:w="2977" w:type="dxa"/>
            <w:tcMar>
              <w:left w:w="108" w:type="dxa"/>
              <w:right w:w="108" w:type="dxa"/>
            </w:tcMar>
          </w:tcPr>
          <w:p w:rsidR="00CF65B9" w:rsidRPr="003F2A79" w:rsidRDefault="00CF65B9" w:rsidP="001779DA">
            <w:pPr>
              <w:pStyle w:val="Tabletext"/>
              <w:jc w:val="center"/>
              <w:rPr>
                <w:color w:val="000000"/>
                <w:sz w:val="26"/>
                <w:szCs w:val="26"/>
                <w:lang w:val="en-US"/>
              </w:rPr>
            </w:pPr>
            <w:r w:rsidRPr="003F2A79">
              <w:rPr>
                <w:color w:val="000000"/>
                <w:sz w:val="26"/>
                <w:szCs w:val="26"/>
                <w:lang w:val="en-US"/>
              </w:rPr>
              <w:t>0</w:t>
            </w:r>
          </w:p>
        </w:tc>
        <w:tc>
          <w:tcPr>
            <w:tcW w:w="2799" w:type="dxa"/>
            <w:tcMar>
              <w:left w:w="108" w:type="dxa"/>
              <w:right w:w="108" w:type="dxa"/>
            </w:tcMar>
          </w:tcPr>
          <w:p w:rsidR="00CF65B9" w:rsidRPr="003F2A79" w:rsidRDefault="00CF65B9" w:rsidP="001779DA">
            <w:pPr>
              <w:pStyle w:val="Tabletext"/>
              <w:jc w:val="center"/>
              <w:rPr>
                <w:color w:val="000000"/>
                <w:sz w:val="26"/>
                <w:szCs w:val="26"/>
                <w:lang w:val="en-US"/>
              </w:rPr>
            </w:pPr>
            <w:r w:rsidRPr="003F2A79">
              <w:rPr>
                <w:color w:val="000000"/>
                <w:sz w:val="26"/>
                <w:szCs w:val="26"/>
                <w:lang w:val="ru-RU"/>
              </w:rPr>
              <w:t>–</w:t>
            </w:r>
            <w:r w:rsidR="00CB0AE8">
              <w:rPr>
                <w:color w:val="000000"/>
                <w:sz w:val="26"/>
                <w:szCs w:val="26"/>
                <w:lang w:val="ru-RU"/>
              </w:rPr>
              <w:t xml:space="preserve"> </w:t>
            </w:r>
            <w:r w:rsidRPr="003F2A79">
              <w:rPr>
                <w:color w:val="000000"/>
                <w:sz w:val="26"/>
                <w:szCs w:val="26"/>
                <w:lang w:val="ru-RU"/>
              </w:rPr>
              <w:t>12</w:t>
            </w:r>
          </w:p>
        </w:tc>
      </w:tr>
      <w:tr w:rsidR="00CF65B9" w:rsidRPr="003F2A79" w:rsidTr="009E5D7B">
        <w:trPr>
          <w:jc w:val="center"/>
        </w:trPr>
        <w:tc>
          <w:tcPr>
            <w:tcW w:w="3757" w:type="dxa"/>
            <w:tcMar>
              <w:left w:w="108" w:type="dxa"/>
              <w:right w:w="108" w:type="dxa"/>
            </w:tcMar>
          </w:tcPr>
          <w:p w:rsidR="00CF65B9" w:rsidRPr="003F2A79" w:rsidRDefault="00CB0AE8" w:rsidP="00CB0AE8">
            <w:pPr>
              <w:pStyle w:val="Tabletext"/>
              <w:rPr>
                <w:color w:val="000000"/>
                <w:sz w:val="26"/>
                <w:szCs w:val="26"/>
                <w:lang w:val="en-US"/>
              </w:rPr>
            </w:pPr>
            <w:r>
              <w:rPr>
                <w:color w:val="000000"/>
                <w:sz w:val="26"/>
                <w:szCs w:val="26"/>
                <w:lang w:val="ru-RU"/>
              </w:rPr>
              <w:t xml:space="preserve">                      </w:t>
            </w:r>
            <w:r w:rsidR="00CF65B9" w:rsidRPr="003F2A79">
              <w:rPr>
                <w:color w:val="000000"/>
                <w:sz w:val="26"/>
                <w:szCs w:val="26"/>
                <w:lang w:val="en-US"/>
              </w:rPr>
              <w:t>3100</w:t>
            </w:r>
          </w:p>
        </w:tc>
        <w:tc>
          <w:tcPr>
            <w:tcW w:w="2977" w:type="dxa"/>
            <w:tcMar>
              <w:left w:w="108" w:type="dxa"/>
              <w:right w:w="108" w:type="dxa"/>
            </w:tcMar>
          </w:tcPr>
          <w:p w:rsidR="00CF65B9" w:rsidRPr="003F2A79" w:rsidRDefault="00CF65B9" w:rsidP="009E5D7B">
            <w:pPr>
              <w:pStyle w:val="Tabletext"/>
              <w:jc w:val="center"/>
              <w:rPr>
                <w:color w:val="000000"/>
                <w:sz w:val="26"/>
                <w:szCs w:val="26"/>
                <w:lang w:val="en-US"/>
              </w:rPr>
            </w:pPr>
            <w:r w:rsidRPr="003F2A79">
              <w:rPr>
                <w:color w:val="000000"/>
                <w:sz w:val="26"/>
                <w:szCs w:val="26"/>
                <w:lang w:val="en-US"/>
              </w:rPr>
              <w:t>0</w:t>
            </w:r>
          </w:p>
        </w:tc>
        <w:tc>
          <w:tcPr>
            <w:tcW w:w="2799" w:type="dxa"/>
            <w:tcMar>
              <w:left w:w="108" w:type="dxa"/>
              <w:right w:w="108" w:type="dxa"/>
            </w:tcMar>
          </w:tcPr>
          <w:p w:rsidR="00CF65B9" w:rsidRPr="003F2A79" w:rsidRDefault="00CF65B9" w:rsidP="001779DA">
            <w:pPr>
              <w:pStyle w:val="Tabletext"/>
              <w:jc w:val="center"/>
              <w:rPr>
                <w:color w:val="000000"/>
                <w:sz w:val="26"/>
                <w:szCs w:val="26"/>
                <w:lang w:val="en-US"/>
              </w:rPr>
            </w:pPr>
            <w:r w:rsidRPr="003F2A79">
              <w:rPr>
                <w:color w:val="000000"/>
                <w:sz w:val="26"/>
                <w:szCs w:val="26"/>
                <w:lang w:val="en-US"/>
              </w:rPr>
              <w:t>–</w:t>
            </w:r>
            <w:r w:rsidR="00CB0AE8">
              <w:rPr>
                <w:color w:val="000000"/>
                <w:sz w:val="26"/>
                <w:szCs w:val="26"/>
                <w:lang w:val="ru-RU"/>
              </w:rPr>
              <w:t xml:space="preserve"> </w:t>
            </w:r>
            <w:r w:rsidRPr="003F2A79">
              <w:rPr>
                <w:color w:val="000000"/>
                <w:sz w:val="26"/>
                <w:szCs w:val="26"/>
                <w:lang w:val="en-US"/>
              </w:rPr>
              <w:t>12</w:t>
            </w:r>
          </w:p>
        </w:tc>
      </w:tr>
      <w:tr w:rsidR="00CF65B9" w:rsidRPr="003F2A79" w:rsidTr="009E5D7B">
        <w:trPr>
          <w:jc w:val="center"/>
        </w:trPr>
        <w:tc>
          <w:tcPr>
            <w:tcW w:w="3757" w:type="dxa"/>
            <w:tcMar>
              <w:left w:w="108" w:type="dxa"/>
              <w:right w:w="108" w:type="dxa"/>
            </w:tcMar>
          </w:tcPr>
          <w:p w:rsidR="00CF65B9" w:rsidRPr="003F2A79" w:rsidRDefault="00CB0AE8" w:rsidP="00CB0AE8">
            <w:pPr>
              <w:pStyle w:val="Tabletext"/>
              <w:rPr>
                <w:color w:val="000000"/>
                <w:sz w:val="26"/>
                <w:szCs w:val="26"/>
                <w:lang w:val="en-US"/>
              </w:rPr>
            </w:pPr>
            <w:r>
              <w:rPr>
                <w:color w:val="000000"/>
                <w:sz w:val="26"/>
                <w:szCs w:val="26"/>
                <w:lang w:val="ru-RU"/>
              </w:rPr>
              <w:t xml:space="preserve">                      </w:t>
            </w:r>
            <w:r w:rsidR="00CF65B9" w:rsidRPr="003F2A79">
              <w:rPr>
                <w:color w:val="000000"/>
                <w:sz w:val="26"/>
                <w:szCs w:val="26"/>
                <w:lang w:val="en-US"/>
              </w:rPr>
              <w:t>4000</w:t>
            </w:r>
          </w:p>
        </w:tc>
        <w:tc>
          <w:tcPr>
            <w:tcW w:w="2977" w:type="dxa"/>
            <w:tcMar>
              <w:left w:w="108" w:type="dxa"/>
              <w:right w:w="108" w:type="dxa"/>
            </w:tcMar>
          </w:tcPr>
          <w:p w:rsidR="00CF65B9" w:rsidRPr="003F2A79" w:rsidRDefault="00CF65B9" w:rsidP="009E5D7B">
            <w:pPr>
              <w:pStyle w:val="Tabletext"/>
              <w:jc w:val="center"/>
              <w:rPr>
                <w:color w:val="000000"/>
                <w:sz w:val="26"/>
                <w:szCs w:val="26"/>
                <w:lang w:val="en-US"/>
              </w:rPr>
            </w:pPr>
            <w:r w:rsidRPr="003F2A79">
              <w:rPr>
                <w:color w:val="000000"/>
                <w:sz w:val="26"/>
                <w:szCs w:val="26"/>
                <w:lang w:val="en-US"/>
              </w:rPr>
              <w:t>0</w:t>
            </w:r>
          </w:p>
        </w:tc>
        <w:tc>
          <w:tcPr>
            <w:tcW w:w="2799" w:type="dxa"/>
            <w:tcMar>
              <w:left w:w="108" w:type="dxa"/>
              <w:right w:w="108" w:type="dxa"/>
            </w:tcMar>
          </w:tcPr>
          <w:p w:rsidR="00CF65B9" w:rsidRPr="003F2A79" w:rsidRDefault="00F76BCF" w:rsidP="001779DA">
            <w:pPr>
              <w:pStyle w:val="Tabletext"/>
              <w:jc w:val="center"/>
              <w:rPr>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bl>
    <w:p w:rsidR="009E5D7B" w:rsidRPr="003F2A79" w:rsidRDefault="009E5D7B" w:rsidP="009E5D7B">
      <w:pPr>
        <w:rPr>
          <w:sz w:val="28"/>
          <w:szCs w:val="28"/>
        </w:rPr>
      </w:pPr>
      <w:bookmarkStart w:id="566" w:name="_Toc200873878"/>
    </w:p>
    <w:p w:rsidR="009E5D7B" w:rsidRPr="003F2A79" w:rsidRDefault="009E5D7B" w:rsidP="009E5D7B">
      <w:pPr>
        <w:rPr>
          <w:sz w:val="28"/>
          <w:szCs w:val="28"/>
        </w:rPr>
      </w:pPr>
      <w:r w:rsidRPr="003F2A79">
        <w:rPr>
          <w:sz w:val="28"/>
          <w:szCs w:val="28"/>
        </w:rPr>
        <w:t xml:space="preserve">Т а б л и ц а И.4 – Частотная характеристика чувствительности на прием для широкополосных </w:t>
      </w:r>
      <w:r w:rsidR="003C382D" w:rsidRPr="003F2A79">
        <w:rPr>
          <w:sz w:val="28"/>
          <w:szCs w:val="28"/>
          <w:lang w:eastAsia="ru-RU"/>
        </w:rPr>
        <w:t>УСВ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07" w:type="dxa"/>
        </w:tblCellMar>
        <w:tblLook w:val="0000" w:firstRow="0" w:lastRow="0" w:firstColumn="0" w:lastColumn="0" w:noHBand="0" w:noVBand="0"/>
      </w:tblPr>
      <w:tblGrid>
        <w:gridCol w:w="3801"/>
        <w:gridCol w:w="2874"/>
        <w:gridCol w:w="2835"/>
      </w:tblGrid>
      <w:tr w:rsidR="009E5D7B" w:rsidRPr="003F2A79" w:rsidTr="009E5D7B">
        <w:trPr>
          <w:tblHeader/>
          <w:jc w:val="center"/>
        </w:trPr>
        <w:tc>
          <w:tcPr>
            <w:tcW w:w="3801" w:type="dxa"/>
            <w:tcBorders>
              <w:bottom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Частота</w:t>
            </w:r>
            <w:r w:rsidRPr="003F2A79">
              <w:rPr>
                <w:color w:val="000000"/>
                <w:sz w:val="26"/>
                <w:szCs w:val="26"/>
                <w:lang w:val="ru-RU"/>
              </w:rPr>
              <w:t xml:space="preserve">, </w:t>
            </w:r>
            <w:r w:rsidRPr="003F2A79">
              <w:rPr>
                <w:color w:val="000000"/>
                <w:sz w:val="26"/>
                <w:szCs w:val="26"/>
                <w:lang w:val="en-US"/>
              </w:rPr>
              <w:t>Гц</w:t>
            </w:r>
          </w:p>
        </w:tc>
        <w:tc>
          <w:tcPr>
            <w:tcW w:w="2874" w:type="dxa"/>
            <w:tcBorders>
              <w:bottom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Верхний</w:t>
            </w:r>
            <w:r w:rsidRPr="003F2A79">
              <w:rPr>
                <w:color w:val="000000"/>
                <w:sz w:val="26"/>
                <w:szCs w:val="26"/>
                <w:lang w:val="ru-RU"/>
              </w:rPr>
              <w:t xml:space="preserve"> </w:t>
            </w:r>
            <w:r w:rsidRPr="003F2A79">
              <w:rPr>
                <w:color w:val="000000"/>
                <w:sz w:val="26"/>
                <w:szCs w:val="26"/>
                <w:lang w:val="en-US"/>
              </w:rPr>
              <w:t>предел</w:t>
            </w:r>
            <w:r w:rsidRPr="003F2A79">
              <w:rPr>
                <w:color w:val="000000"/>
                <w:sz w:val="26"/>
                <w:szCs w:val="26"/>
                <w:lang w:val="ru-RU"/>
              </w:rPr>
              <w:t xml:space="preserve">, </w:t>
            </w:r>
            <w:r w:rsidRPr="003F2A79">
              <w:rPr>
                <w:color w:val="000000"/>
                <w:sz w:val="26"/>
                <w:szCs w:val="26"/>
                <w:lang w:val="en-US"/>
              </w:rPr>
              <w:t>дБ</w:t>
            </w:r>
          </w:p>
        </w:tc>
        <w:tc>
          <w:tcPr>
            <w:tcW w:w="2835" w:type="dxa"/>
            <w:tcBorders>
              <w:bottom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Нижний</w:t>
            </w:r>
            <w:r w:rsidRPr="003F2A79">
              <w:rPr>
                <w:color w:val="000000"/>
                <w:sz w:val="26"/>
                <w:szCs w:val="26"/>
                <w:lang w:val="ru-RU"/>
              </w:rPr>
              <w:t xml:space="preserve"> </w:t>
            </w:r>
            <w:r w:rsidRPr="003F2A79">
              <w:rPr>
                <w:color w:val="000000"/>
                <w:sz w:val="26"/>
                <w:szCs w:val="26"/>
                <w:lang w:val="en-US"/>
              </w:rPr>
              <w:t>предел</w:t>
            </w:r>
            <w:r w:rsidRPr="003F2A79">
              <w:rPr>
                <w:color w:val="000000"/>
                <w:sz w:val="26"/>
                <w:szCs w:val="26"/>
                <w:lang w:val="ru-RU"/>
              </w:rPr>
              <w:t xml:space="preserve">, </w:t>
            </w:r>
            <w:r w:rsidRPr="003F2A79">
              <w:rPr>
                <w:color w:val="000000"/>
                <w:sz w:val="26"/>
                <w:szCs w:val="26"/>
                <w:lang w:val="en-US"/>
              </w:rPr>
              <w:t>дБ</w:t>
            </w:r>
          </w:p>
        </w:tc>
      </w:tr>
      <w:tr w:rsidR="009E5D7B" w:rsidRPr="003F2A79" w:rsidTr="009E5D7B">
        <w:trPr>
          <w:jc w:val="center"/>
        </w:trPr>
        <w:tc>
          <w:tcPr>
            <w:tcW w:w="3801" w:type="dxa"/>
            <w:tcBorders>
              <w:top w:val="double" w:sz="4" w:space="0" w:color="auto"/>
            </w:tcBorders>
            <w:vAlign w:val="center"/>
          </w:tcPr>
          <w:p w:rsidR="009E5D7B" w:rsidRPr="003F2A79" w:rsidRDefault="00B514C8"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 xml:space="preserve">125 </w:t>
            </w:r>
          </w:p>
        </w:tc>
        <w:tc>
          <w:tcPr>
            <w:tcW w:w="2874" w:type="dxa"/>
            <w:tcBorders>
              <w:top w:val="double" w:sz="4" w:space="0" w:color="auto"/>
            </w:tcBorders>
            <w:vAlign w:val="center"/>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 xml:space="preserve">8 </w:t>
            </w:r>
          </w:p>
        </w:tc>
        <w:tc>
          <w:tcPr>
            <w:tcW w:w="2835" w:type="dxa"/>
            <w:tcBorders>
              <w:top w:val="double" w:sz="4" w:space="0" w:color="auto"/>
            </w:tcBorders>
            <w:vAlign w:val="center"/>
          </w:tcPr>
          <w:p w:rsidR="009E5D7B" w:rsidRPr="003F2A79" w:rsidRDefault="00F76BCF" w:rsidP="009E5D7B">
            <w:pPr>
              <w:pStyle w:val="Tabletext"/>
              <w:jc w:val="center"/>
              <w:rPr>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r w:rsidR="009E5D7B" w:rsidRPr="003F2A79" w:rsidTr="009E5D7B">
        <w:trPr>
          <w:jc w:val="center"/>
        </w:trPr>
        <w:tc>
          <w:tcPr>
            <w:tcW w:w="3801" w:type="dxa"/>
            <w:vAlign w:val="center"/>
          </w:tcPr>
          <w:p w:rsidR="009E5D7B" w:rsidRPr="003F2A79" w:rsidRDefault="00B514C8"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 xml:space="preserve">200 </w:t>
            </w:r>
          </w:p>
        </w:tc>
        <w:tc>
          <w:tcPr>
            <w:tcW w:w="287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 xml:space="preserve">8 </w:t>
            </w:r>
          </w:p>
        </w:tc>
        <w:tc>
          <w:tcPr>
            <w:tcW w:w="2835" w:type="dxa"/>
            <w:vAlign w:val="center"/>
          </w:tcPr>
          <w:p w:rsidR="009E5D7B" w:rsidRPr="003F2A79" w:rsidRDefault="00F76BCF" w:rsidP="009E5D7B">
            <w:pPr>
              <w:pStyle w:val="Tabletext"/>
              <w:jc w:val="center"/>
              <w:rPr>
                <w:color w:val="000000"/>
                <w:sz w:val="26"/>
                <w:szCs w:val="26"/>
                <w:lang w:val="en-US"/>
              </w:rPr>
            </w:pPr>
            <w:r w:rsidRPr="003F2A79">
              <w:rPr>
                <w:color w:val="000000"/>
                <w:sz w:val="26"/>
                <w:szCs w:val="26"/>
                <w:lang w:val="en-US"/>
              </w:rPr>
              <w:t>–</w:t>
            </w:r>
            <w:r>
              <w:rPr>
                <w:color w:val="000000"/>
                <w:sz w:val="26"/>
                <w:szCs w:val="26"/>
                <w:lang w:val="ru-RU"/>
              </w:rPr>
              <w:t xml:space="preserve"> </w:t>
            </w:r>
            <w:r w:rsidR="009E5D7B" w:rsidRPr="003F2A79">
              <w:rPr>
                <w:color w:val="000000"/>
                <w:sz w:val="26"/>
                <w:szCs w:val="26"/>
                <w:lang w:val="en-US"/>
              </w:rPr>
              <w:t xml:space="preserve">12 </w:t>
            </w:r>
          </w:p>
        </w:tc>
      </w:tr>
      <w:tr w:rsidR="009E5D7B" w:rsidRPr="003F2A79" w:rsidTr="009E5D7B">
        <w:trPr>
          <w:jc w:val="center"/>
        </w:trPr>
        <w:tc>
          <w:tcPr>
            <w:tcW w:w="3801" w:type="dxa"/>
            <w:vAlign w:val="center"/>
          </w:tcPr>
          <w:p w:rsidR="009E5D7B" w:rsidRPr="003F2A79" w:rsidRDefault="00B514C8"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 xml:space="preserve">250 </w:t>
            </w:r>
          </w:p>
        </w:tc>
        <w:tc>
          <w:tcPr>
            <w:tcW w:w="287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 xml:space="preserve">8 </w:t>
            </w:r>
          </w:p>
        </w:tc>
        <w:tc>
          <w:tcPr>
            <w:tcW w:w="2835" w:type="dxa"/>
            <w:vAlign w:val="center"/>
          </w:tcPr>
          <w:p w:rsidR="009E5D7B" w:rsidRPr="003F2A79" w:rsidRDefault="00F76BCF" w:rsidP="009E5D7B">
            <w:pPr>
              <w:pStyle w:val="Tabletext"/>
              <w:jc w:val="center"/>
              <w:rPr>
                <w:color w:val="000000"/>
                <w:sz w:val="26"/>
                <w:szCs w:val="26"/>
                <w:lang w:val="en-US"/>
              </w:rPr>
            </w:pPr>
            <w:r w:rsidRPr="003F2A79">
              <w:rPr>
                <w:color w:val="000000"/>
                <w:sz w:val="26"/>
                <w:szCs w:val="26"/>
                <w:lang w:val="en-US"/>
              </w:rPr>
              <w:t>–</w:t>
            </w:r>
            <w:r>
              <w:rPr>
                <w:color w:val="000000"/>
                <w:sz w:val="26"/>
                <w:szCs w:val="26"/>
                <w:lang w:val="ru-RU"/>
              </w:rPr>
              <w:t xml:space="preserve"> </w:t>
            </w:r>
            <w:r w:rsidR="009E5D7B" w:rsidRPr="003F2A79">
              <w:rPr>
                <w:color w:val="000000"/>
                <w:sz w:val="26"/>
                <w:szCs w:val="26"/>
                <w:lang w:val="en-US"/>
              </w:rPr>
              <w:t xml:space="preserve">9 </w:t>
            </w:r>
          </w:p>
        </w:tc>
      </w:tr>
      <w:tr w:rsidR="009E5D7B" w:rsidRPr="003F2A79" w:rsidTr="009E5D7B">
        <w:trPr>
          <w:jc w:val="center"/>
        </w:trPr>
        <w:tc>
          <w:tcPr>
            <w:tcW w:w="3801" w:type="dxa"/>
            <w:vAlign w:val="center"/>
          </w:tcPr>
          <w:p w:rsidR="009E5D7B" w:rsidRPr="003F2A79" w:rsidRDefault="00B514C8"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 xml:space="preserve">315 </w:t>
            </w:r>
          </w:p>
        </w:tc>
        <w:tc>
          <w:tcPr>
            <w:tcW w:w="2874" w:type="dxa"/>
            <w:vAlign w:val="center"/>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7</w:t>
            </w:r>
          </w:p>
        </w:tc>
        <w:tc>
          <w:tcPr>
            <w:tcW w:w="2835" w:type="dxa"/>
            <w:vAlign w:val="center"/>
          </w:tcPr>
          <w:p w:rsidR="009E5D7B" w:rsidRPr="003F2A79" w:rsidRDefault="00F76BCF" w:rsidP="009E5D7B">
            <w:pPr>
              <w:pStyle w:val="Tabletext"/>
              <w:jc w:val="center"/>
              <w:rPr>
                <w:color w:val="000000"/>
                <w:sz w:val="26"/>
                <w:szCs w:val="26"/>
                <w:lang w:val="en-US"/>
              </w:rPr>
            </w:pPr>
            <w:r w:rsidRPr="003F2A79">
              <w:rPr>
                <w:color w:val="000000"/>
                <w:sz w:val="26"/>
                <w:szCs w:val="26"/>
                <w:lang w:val="en-US"/>
              </w:rPr>
              <w:t>–</w:t>
            </w:r>
            <w:r>
              <w:rPr>
                <w:color w:val="000000"/>
                <w:sz w:val="26"/>
                <w:szCs w:val="26"/>
                <w:lang w:val="ru-RU"/>
              </w:rPr>
              <w:t xml:space="preserve"> </w:t>
            </w:r>
            <w:r w:rsidR="009E5D7B" w:rsidRPr="003F2A79">
              <w:rPr>
                <w:color w:val="000000"/>
                <w:sz w:val="26"/>
                <w:szCs w:val="26"/>
                <w:lang w:val="en-US"/>
              </w:rPr>
              <w:t xml:space="preserve">6 </w:t>
            </w:r>
          </w:p>
        </w:tc>
      </w:tr>
      <w:tr w:rsidR="009E5D7B" w:rsidRPr="003F2A79" w:rsidTr="009E5D7B">
        <w:trPr>
          <w:jc w:val="center"/>
        </w:trPr>
        <w:tc>
          <w:tcPr>
            <w:tcW w:w="3801" w:type="dxa"/>
            <w:vAlign w:val="center"/>
          </w:tcPr>
          <w:p w:rsidR="009E5D7B" w:rsidRPr="003F2A79" w:rsidRDefault="00B514C8"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400</w:t>
            </w:r>
          </w:p>
        </w:tc>
        <w:tc>
          <w:tcPr>
            <w:tcW w:w="2874" w:type="dxa"/>
            <w:vAlign w:val="center"/>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 xml:space="preserve">6 </w:t>
            </w:r>
          </w:p>
        </w:tc>
        <w:tc>
          <w:tcPr>
            <w:tcW w:w="2835" w:type="dxa"/>
          </w:tcPr>
          <w:p w:rsidR="009E5D7B" w:rsidRPr="003F2A79" w:rsidRDefault="00F76BCF" w:rsidP="009E5D7B">
            <w:pPr>
              <w:pStyle w:val="Tabletext"/>
              <w:jc w:val="center"/>
              <w:rPr>
                <w:color w:val="000000"/>
                <w:sz w:val="26"/>
                <w:szCs w:val="26"/>
                <w:lang w:val="en-US"/>
              </w:rPr>
            </w:pPr>
            <w:r w:rsidRPr="003F2A79">
              <w:rPr>
                <w:color w:val="000000"/>
                <w:sz w:val="26"/>
                <w:szCs w:val="26"/>
                <w:lang w:val="en-US"/>
              </w:rPr>
              <w:t>–</w:t>
            </w:r>
            <w:r>
              <w:rPr>
                <w:color w:val="000000"/>
                <w:sz w:val="26"/>
                <w:szCs w:val="26"/>
                <w:lang w:val="ru-RU"/>
              </w:rPr>
              <w:t xml:space="preserve"> </w:t>
            </w:r>
            <w:r w:rsidR="009E5D7B" w:rsidRPr="003F2A79">
              <w:rPr>
                <w:color w:val="000000"/>
                <w:sz w:val="26"/>
                <w:szCs w:val="26"/>
                <w:lang w:val="en-US"/>
              </w:rPr>
              <w:t xml:space="preserve">6 </w:t>
            </w:r>
          </w:p>
        </w:tc>
      </w:tr>
      <w:tr w:rsidR="009E5D7B" w:rsidRPr="003F2A79" w:rsidTr="009E5D7B">
        <w:trPr>
          <w:jc w:val="center"/>
        </w:trPr>
        <w:tc>
          <w:tcPr>
            <w:tcW w:w="380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 xml:space="preserve">5000 </w:t>
            </w:r>
          </w:p>
        </w:tc>
        <w:tc>
          <w:tcPr>
            <w:tcW w:w="287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 xml:space="preserve">6 </w:t>
            </w:r>
          </w:p>
        </w:tc>
        <w:tc>
          <w:tcPr>
            <w:tcW w:w="2835" w:type="dxa"/>
          </w:tcPr>
          <w:p w:rsidR="009E5D7B" w:rsidRPr="003F2A79" w:rsidRDefault="00F76BCF" w:rsidP="009E5D7B">
            <w:pPr>
              <w:pStyle w:val="Tabletext"/>
              <w:jc w:val="center"/>
              <w:rPr>
                <w:color w:val="000000"/>
                <w:sz w:val="26"/>
                <w:szCs w:val="26"/>
                <w:lang w:val="en-US"/>
              </w:rPr>
            </w:pPr>
            <w:r w:rsidRPr="003F2A79">
              <w:rPr>
                <w:color w:val="000000"/>
                <w:sz w:val="26"/>
                <w:szCs w:val="26"/>
                <w:lang w:val="en-US"/>
              </w:rPr>
              <w:t>–</w:t>
            </w:r>
            <w:r>
              <w:rPr>
                <w:color w:val="000000"/>
                <w:sz w:val="26"/>
                <w:szCs w:val="26"/>
                <w:lang w:val="ru-RU"/>
              </w:rPr>
              <w:t xml:space="preserve"> </w:t>
            </w:r>
            <w:r w:rsidR="009E5D7B" w:rsidRPr="003F2A79">
              <w:rPr>
                <w:color w:val="000000"/>
                <w:sz w:val="26"/>
                <w:szCs w:val="26"/>
                <w:lang w:val="en-US"/>
              </w:rPr>
              <w:t xml:space="preserve">6 </w:t>
            </w:r>
          </w:p>
        </w:tc>
      </w:tr>
      <w:tr w:rsidR="009E5D7B" w:rsidRPr="003F2A79" w:rsidTr="009E5D7B">
        <w:trPr>
          <w:jc w:val="center"/>
        </w:trPr>
        <w:tc>
          <w:tcPr>
            <w:tcW w:w="3801" w:type="dxa"/>
          </w:tcPr>
          <w:p w:rsidR="009E5D7B" w:rsidRPr="003F2A79" w:rsidRDefault="00B514C8" w:rsidP="009E5D7B">
            <w:pPr>
              <w:pStyle w:val="Tabletext"/>
              <w:jc w:val="center"/>
              <w:rPr>
                <w:color w:val="000000"/>
                <w:sz w:val="26"/>
                <w:szCs w:val="26"/>
                <w:lang w:val="en-US"/>
              </w:rPr>
            </w:pPr>
            <w:r>
              <w:rPr>
                <w:color w:val="000000"/>
                <w:sz w:val="26"/>
                <w:szCs w:val="26"/>
                <w:lang w:val="en-US"/>
              </w:rPr>
              <w:t>6</w:t>
            </w:r>
            <w:r w:rsidR="009E5D7B" w:rsidRPr="003F2A79">
              <w:rPr>
                <w:color w:val="000000"/>
                <w:sz w:val="26"/>
                <w:szCs w:val="26"/>
                <w:lang w:val="en-US"/>
              </w:rPr>
              <w:t xml:space="preserve">300 </w:t>
            </w:r>
          </w:p>
        </w:tc>
        <w:tc>
          <w:tcPr>
            <w:tcW w:w="287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 xml:space="preserve">6 </w:t>
            </w:r>
          </w:p>
        </w:tc>
        <w:tc>
          <w:tcPr>
            <w:tcW w:w="2835" w:type="dxa"/>
          </w:tcPr>
          <w:p w:rsidR="009E5D7B" w:rsidRPr="003F2A79" w:rsidRDefault="00F76BCF" w:rsidP="009E5D7B">
            <w:pPr>
              <w:pStyle w:val="Tabletext"/>
              <w:jc w:val="center"/>
              <w:rPr>
                <w:color w:val="000000"/>
                <w:sz w:val="26"/>
                <w:szCs w:val="26"/>
                <w:lang w:val="en-US"/>
              </w:rPr>
            </w:pPr>
            <w:r w:rsidRPr="003F2A79">
              <w:rPr>
                <w:color w:val="000000"/>
                <w:sz w:val="26"/>
                <w:szCs w:val="26"/>
                <w:lang w:val="en-US"/>
              </w:rPr>
              <w:t>–</w:t>
            </w:r>
            <w:r>
              <w:rPr>
                <w:color w:val="000000"/>
                <w:sz w:val="26"/>
                <w:szCs w:val="26"/>
                <w:lang w:val="ru-RU"/>
              </w:rPr>
              <w:t xml:space="preserve"> </w:t>
            </w:r>
            <w:r w:rsidR="009E5D7B" w:rsidRPr="003F2A79">
              <w:rPr>
                <w:color w:val="000000"/>
                <w:sz w:val="26"/>
                <w:szCs w:val="26"/>
                <w:lang w:val="en-US"/>
              </w:rPr>
              <w:t xml:space="preserve">9 </w:t>
            </w:r>
          </w:p>
        </w:tc>
      </w:tr>
      <w:tr w:rsidR="009E5D7B" w:rsidRPr="003F2A79" w:rsidTr="009E5D7B">
        <w:trPr>
          <w:jc w:val="center"/>
        </w:trPr>
        <w:tc>
          <w:tcPr>
            <w:tcW w:w="3801" w:type="dxa"/>
          </w:tcPr>
          <w:p w:rsidR="009E5D7B" w:rsidRPr="003F2A79" w:rsidRDefault="00B514C8" w:rsidP="009E5D7B">
            <w:pPr>
              <w:pStyle w:val="Tabletext"/>
              <w:jc w:val="center"/>
              <w:rPr>
                <w:color w:val="000000"/>
                <w:sz w:val="26"/>
                <w:szCs w:val="26"/>
                <w:lang w:val="en-US"/>
              </w:rPr>
            </w:pPr>
            <w:r>
              <w:rPr>
                <w:color w:val="000000"/>
                <w:sz w:val="26"/>
                <w:szCs w:val="26"/>
                <w:lang w:val="en-US"/>
              </w:rPr>
              <w:t>8</w:t>
            </w:r>
            <w:r w:rsidR="009E5D7B" w:rsidRPr="003F2A79">
              <w:rPr>
                <w:color w:val="000000"/>
                <w:sz w:val="26"/>
                <w:szCs w:val="26"/>
                <w:lang w:val="en-US"/>
              </w:rPr>
              <w:t xml:space="preserve">000 </w:t>
            </w:r>
          </w:p>
        </w:tc>
        <w:tc>
          <w:tcPr>
            <w:tcW w:w="287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 xml:space="preserve">6 </w:t>
            </w:r>
          </w:p>
        </w:tc>
        <w:tc>
          <w:tcPr>
            <w:tcW w:w="2835" w:type="dxa"/>
          </w:tcPr>
          <w:p w:rsidR="009E5D7B" w:rsidRPr="003F2A79" w:rsidRDefault="00F76BCF" w:rsidP="009E5D7B">
            <w:pPr>
              <w:pStyle w:val="Tabletext"/>
              <w:jc w:val="center"/>
              <w:rPr>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bookmarkEnd w:id="566"/>
    </w:tbl>
    <w:p w:rsidR="009E5D7B" w:rsidRPr="003F2A79" w:rsidRDefault="009E5D7B" w:rsidP="009E5D7B">
      <w:pPr>
        <w:pStyle w:val="aff2"/>
        <w:rPr>
          <w:color w:val="000000"/>
        </w:rPr>
      </w:pPr>
    </w:p>
    <w:p w:rsidR="009E5D7B" w:rsidRPr="003F2A79" w:rsidRDefault="009E5D7B" w:rsidP="009E5D7B">
      <w:pPr>
        <w:autoSpaceDE w:val="0"/>
        <w:autoSpaceDN w:val="0"/>
        <w:spacing w:line="360" w:lineRule="auto"/>
        <w:ind w:firstLine="709"/>
        <w:jc w:val="both"/>
        <w:rPr>
          <w:sz w:val="28"/>
          <w:szCs w:val="28"/>
        </w:rPr>
      </w:pPr>
      <w:r w:rsidRPr="003F2A79">
        <w:rPr>
          <w:sz w:val="28"/>
          <w:szCs w:val="28"/>
        </w:rPr>
        <w:t>И.6.2 Допускается коррекция АЧХ на прием цифровыми методами (при помощи эквалайзера).</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И.7 Уровень шума в канале передачи</w:t>
      </w:r>
    </w:p>
    <w:p w:rsidR="00CF65B9" w:rsidRPr="003F2A79" w:rsidRDefault="00CF65B9" w:rsidP="00CF65B9">
      <w:pPr>
        <w:autoSpaceDE w:val="0"/>
        <w:autoSpaceDN w:val="0"/>
        <w:spacing w:line="360" w:lineRule="auto"/>
        <w:ind w:firstLine="709"/>
        <w:jc w:val="both"/>
        <w:rPr>
          <w:sz w:val="28"/>
          <w:szCs w:val="28"/>
        </w:rPr>
      </w:pPr>
      <w:r w:rsidRPr="003F2A79">
        <w:rPr>
          <w:sz w:val="28"/>
          <w:szCs w:val="28"/>
        </w:rPr>
        <w:t xml:space="preserve">И.7.1 Максимально допустимый уровень собственных шумов </w:t>
      </w:r>
      <w:r w:rsidRPr="003F2A79">
        <w:rPr>
          <w:sz w:val="28"/>
          <w:szCs w:val="28"/>
          <w:lang w:eastAsia="ru-RU"/>
        </w:rPr>
        <w:t>УСВ</w:t>
      </w:r>
      <w:r w:rsidRPr="003F2A79">
        <w:rPr>
          <w:sz w:val="28"/>
          <w:szCs w:val="28"/>
        </w:rPr>
        <w:t xml:space="preserve"> в канале передачи в тишине при отсутствии речи ближнего абонента, измеренный на электрическом выходе речевого кодека на стороне оператора, должен быть не более минус 64 дБм0(</w:t>
      </w:r>
      <w:r w:rsidRPr="003F2A79">
        <w:rPr>
          <w:sz w:val="28"/>
          <w:szCs w:val="28"/>
          <w:lang w:val="en-US"/>
        </w:rPr>
        <w:t>P</w:t>
      </w:r>
      <w:r w:rsidRPr="003F2A79">
        <w:rPr>
          <w:sz w:val="28"/>
          <w:szCs w:val="28"/>
        </w:rPr>
        <w:t>)</w:t>
      </w:r>
      <w:r w:rsidR="00B514C8">
        <w:rPr>
          <w:sz w:val="28"/>
          <w:szCs w:val="28"/>
        </w:rPr>
        <w:t xml:space="preserve"> </w:t>
      </w:r>
      <w:r w:rsidR="00B514C8" w:rsidRPr="00B514C8">
        <w:rPr>
          <w:color w:val="000000"/>
          <w:sz w:val="26"/>
          <w:szCs w:val="26"/>
        </w:rPr>
        <w:t xml:space="preserve"> –</w:t>
      </w:r>
      <w:r w:rsidR="00B514C8">
        <w:rPr>
          <w:color w:val="000000"/>
          <w:sz w:val="26"/>
          <w:szCs w:val="26"/>
        </w:rPr>
        <w:t xml:space="preserve"> </w:t>
      </w:r>
      <w:r w:rsidRPr="003F2A79">
        <w:rPr>
          <w:sz w:val="28"/>
          <w:szCs w:val="28"/>
        </w:rPr>
        <w:t xml:space="preserve"> для узкополосных систем и не более минус  64 дБм0(А) для широкополосных систем при включенном шумопонижении в канале передачи, либо не более минус  58 дБм0(P) для </w:t>
      </w:r>
      <w:r w:rsidRPr="003F2A79">
        <w:rPr>
          <w:sz w:val="28"/>
          <w:szCs w:val="28"/>
        </w:rPr>
        <w:lastRenderedPageBreak/>
        <w:t>узкополосных систем и не более минус  58 дБм0(А)</w:t>
      </w:r>
      <w:r w:rsidR="00B514C8" w:rsidRPr="00B514C8">
        <w:rPr>
          <w:color w:val="000000"/>
          <w:sz w:val="26"/>
          <w:szCs w:val="26"/>
        </w:rPr>
        <w:t xml:space="preserve"> –</w:t>
      </w:r>
      <w:r w:rsidR="00B514C8">
        <w:rPr>
          <w:color w:val="000000"/>
          <w:sz w:val="26"/>
          <w:szCs w:val="26"/>
        </w:rPr>
        <w:t xml:space="preserve"> </w:t>
      </w:r>
      <w:r w:rsidRPr="003F2A79">
        <w:rPr>
          <w:sz w:val="28"/>
          <w:szCs w:val="28"/>
        </w:rPr>
        <w:t xml:space="preserve"> для широкополосных систем при выключенном шумопонижении в канале передачи. </w:t>
      </w:r>
    </w:p>
    <w:p w:rsidR="00CF65B9" w:rsidRPr="003F2A79" w:rsidRDefault="00CF65B9" w:rsidP="00CF65B9">
      <w:pPr>
        <w:autoSpaceDE w:val="0"/>
        <w:autoSpaceDN w:val="0"/>
        <w:spacing w:line="360" w:lineRule="auto"/>
        <w:ind w:firstLine="709"/>
        <w:jc w:val="both"/>
        <w:rPr>
          <w:sz w:val="28"/>
          <w:szCs w:val="28"/>
        </w:rPr>
      </w:pPr>
      <w:r w:rsidRPr="003F2A79">
        <w:rPr>
          <w:sz w:val="28"/>
          <w:szCs w:val="28"/>
        </w:rPr>
        <w:t>И.7.2 Отдельные спектральные пики в частотной области не должны превышать среднюю огибающую спектра собственного шума более чем на 10 дБ.</w:t>
      </w:r>
    </w:p>
    <w:p w:rsidR="009E5D7B" w:rsidRPr="003F2A79" w:rsidRDefault="009E5D7B" w:rsidP="00CF65B9">
      <w:pPr>
        <w:autoSpaceDE w:val="0"/>
        <w:autoSpaceDN w:val="0"/>
        <w:spacing w:line="360" w:lineRule="auto"/>
        <w:ind w:firstLine="709"/>
        <w:jc w:val="both"/>
        <w:rPr>
          <w:b/>
          <w:sz w:val="28"/>
          <w:szCs w:val="28"/>
        </w:rPr>
      </w:pPr>
      <w:r w:rsidRPr="003F2A79">
        <w:rPr>
          <w:b/>
          <w:sz w:val="28"/>
          <w:szCs w:val="28"/>
        </w:rPr>
        <w:t>И.8  Уровень шума в канале приема</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И.8.1 Максимально допустимый уровень собственных шумов </w:t>
      </w:r>
      <w:r w:rsidR="003C382D" w:rsidRPr="003F2A79">
        <w:rPr>
          <w:sz w:val="28"/>
          <w:szCs w:val="28"/>
          <w:lang w:eastAsia="ru-RU"/>
        </w:rPr>
        <w:t>УСВ</w:t>
      </w:r>
      <w:r w:rsidR="003C382D" w:rsidRPr="003F2A79">
        <w:rPr>
          <w:sz w:val="28"/>
          <w:szCs w:val="28"/>
        </w:rPr>
        <w:t xml:space="preserve"> </w:t>
      </w:r>
      <w:r w:rsidRPr="003F2A79">
        <w:rPr>
          <w:sz w:val="28"/>
          <w:szCs w:val="28"/>
        </w:rPr>
        <w:t xml:space="preserve">в канале приема при отсутствии речи оператора, измеренный в тишине на акустическом выходе </w:t>
      </w:r>
      <w:r w:rsidR="003C382D" w:rsidRPr="003F2A79">
        <w:rPr>
          <w:sz w:val="28"/>
          <w:szCs w:val="28"/>
          <w:lang w:eastAsia="ru-RU"/>
        </w:rPr>
        <w:t>УСВ</w:t>
      </w:r>
      <w:r w:rsidR="003C382D" w:rsidRPr="003F2A79">
        <w:rPr>
          <w:sz w:val="28"/>
          <w:szCs w:val="28"/>
        </w:rPr>
        <w:t xml:space="preserve"> </w:t>
      </w:r>
      <w:r w:rsidRPr="003F2A79">
        <w:rPr>
          <w:sz w:val="28"/>
          <w:szCs w:val="28"/>
        </w:rPr>
        <w:t xml:space="preserve">при номинальном показателе громкости приема </w:t>
      </w:r>
      <w:r w:rsidRPr="00B514C8">
        <w:rPr>
          <w:i/>
          <w:sz w:val="28"/>
          <w:szCs w:val="28"/>
        </w:rPr>
        <w:t>RLR</w:t>
      </w:r>
      <w:r w:rsidRPr="003F2A79">
        <w:rPr>
          <w:sz w:val="28"/>
          <w:szCs w:val="28"/>
          <w:vertAlign w:val="subscript"/>
        </w:rPr>
        <w:t>nom</w:t>
      </w:r>
      <w:r w:rsidRPr="003F2A79">
        <w:rPr>
          <w:sz w:val="28"/>
          <w:szCs w:val="28"/>
        </w:rPr>
        <w:t>, должен быть не более величины, определяемой выражением минус (51 + </w:t>
      </w:r>
      <w:r w:rsidRPr="00B514C8">
        <w:rPr>
          <w:i/>
          <w:sz w:val="28"/>
          <w:szCs w:val="28"/>
        </w:rPr>
        <w:t>RLR</w:t>
      </w:r>
      <w:r w:rsidRPr="003F2A79">
        <w:rPr>
          <w:sz w:val="28"/>
          <w:szCs w:val="28"/>
          <w:vertAlign w:val="subscript"/>
        </w:rPr>
        <w:t>nom</w:t>
      </w:r>
      <w:r w:rsidRPr="003F2A79">
        <w:rPr>
          <w:sz w:val="28"/>
          <w:szCs w:val="28"/>
        </w:rPr>
        <w:t>) дБПа(</w:t>
      </w:r>
      <w:r w:rsidRPr="00B514C8">
        <w:rPr>
          <w:i/>
          <w:sz w:val="28"/>
          <w:szCs w:val="28"/>
        </w:rPr>
        <w:t>A</w:t>
      </w:r>
      <w:r w:rsidRPr="003F2A79">
        <w:rPr>
          <w:sz w:val="28"/>
          <w:szCs w:val="28"/>
        </w:rPr>
        <w:t xml:space="preserve">).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И.8.2 Отдельные спектральные пики в частотной области не должны превышать среднюю огибающую спектра собственного шума более чем на 10 дБ.</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И.9 Подавление внеполосных сигналов в канале передачи</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Для входного внеполосного акустического сигнала номинального уровня в виде белого Гауссова шума в </w:t>
      </w:r>
      <w:r w:rsidR="008D5410">
        <w:rPr>
          <w:sz w:val="28"/>
          <w:szCs w:val="28"/>
        </w:rPr>
        <w:t>диапазоне</w:t>
      </w:r>
      <w:r w:rsidRPr="003F2A79">
        <w:rPr>
          <w:sz w:val="28"/>
          <w:szCs w:val="28"/>
        </w:rPr>
        <w:t xml:space="preserve"> частот от 4,6 до 8 кГц </w:t>
      </w:r>
      <w:r w:rsidR="008D5410">
        <w:rPr>
          <w:sz w:val="28"/>
          <w:szCs w:val="28"/>
        </w:rPr>
        <w:t xml:space="preserve"> </w:t>
      </w:r>
      <w:r w:rsidRPr="003F2A79">
        <w:rPr>
          <w:sz w:val="28"/>
          <w:szCs w:val="28"/>
        </w:rPr>
        <w:t xml:space="preserve">для узкополосных </w:t>
      </w:r>
      <w:r w:rsidR="003C382D" w:rsidRPr="003F2A79">
        <w:rPr>
          <w:sz w:val="28"/>
          <w:szCs w:val="28"/>
          <w:lang w:eastAsia="ru-RU"/>
        </w:rPr>
        <w:t>УСВ</w:t>
      </w:r>
      <w:r w:rsidR="003C382D" w:rsidRPr="003F2A79">
        <w:rPr>
          <w:sz w:val="28"/>
          <w:szCs w:val="28"/>
        </w:rPr>
        <w:t xml:space="preserve"> </w:t>
      </w:r>
      <w:r w:rsidRPr="003F2A79">
        <w:rPr>
          <w:sz w:val="28"/>
          <w:szCs w:val="28"/>
        </w:rPr>
        <w:t>и в</w:t>
      </w:r>
      <w:r w:rsidR="008D5410" w:rsidRPr="008D5410">
        <w:rPr>
          <w:sz w:val="28"/>
          <w:szCs w:val="28"/>
        </w:rPr>
        <w:t xml:space="preserve"> </w:t>
      </w:r>
      <w:r w:rsidR="008D5410">
        <w:rPr>
          <w:sz w:val="28"/>
          <w:szCs w:val="28"/>
        </w:rPr>
        <w:t xml:space="preserve">диапазоне  </w:t>
      </w:r>
      <w:r w:rsidRPr="003F2A79">
        <w:rPr>
          <w:sz w:val="28"/>
          <w:szCs w:val="28"/>
        </w:rPr>
        <w:t>частот от 8 до 16 кГц</w:t>
      </w:r>
      <w:r w:rsidR="008D5410">
        <w:rPr>
          <w:sz w:val="28"/>
          <w:szCs w:val="28"/>
        </w:rPr>
        <w:t xml:space="preserve"> –</w:t>
      </w:r>
      <w:r w:rsidRPr="003F2A79">
        <w:rPr>
          <w:sz w:val="28"/>
          <w:szCs w:val="28"/>
        </w:rPr>
        <w:t xml:space="preserve"> для широкополосных </w:t>
      </w:r>
      <w:r w:rsidR="003C382D" w:rsidRPr="003F2A79">
        <w:rPr>
          <w:sz w:val="28"/>
          <w:szCs w:val="28"/>
          <w:lang w:eastAsia="ru-RU"/>
        </w:rPr>
        <w:t>УСВ</w:t>
      </w:r>
      <w:r w:rsidRPr="003F2A79">
        <w:rPr>
          <w:sz w:val="28"/>
          <w:szCs w:val="28"/>
        </w:rPr>
        <w:t xml:space="preserve"> электрический уровень помех на выходе кодека, измеренный в основно</w:t>
      </w:r>
      <w:r w:rsidR="008D5410">
        <w:rPr>
          <w:sz w:val="28"/>
          <w:szCs w:val="28"/>
        </w:rPr>
        <w:t>м</w:t>
      </w:r>
      <w:r w:rsidRPr="003F2A79">
        <w:rPr>
          <w:sz w:val="28"/>
          <w:szCs w:val="28"/>
        </w:rPr>
        <w:t xml:space="preserve"> </w:t>
      </w:r>
      <w:r w:rsidR="008D5410">
        <w:rPr>
          <w:sz w:val="28"/>
          <w:szCs w:val="28"/>
        </w:rPr>
        <w:t>диапазоне</w:t>
      </w:r>
      <w:r w:rsidR="008D5410" w:rsidRPr="003F2A79">
        <w:rPr>
          <w:sz w:val="28"/>
          <w:szCs w:val="28"/>
        </w:rPr>
        <w:t xml:space="preserve"> </w:t>
      </w:r>
      <w:r w:rsidR="008D5410">
        <w:rPr>
          <w:sz w:val="28"/>
          <w:szCs w:val="28"/>
        </w:rPr>
        <w:t xml:space="preserve"> </w:t>
      </w:r>
      <w:r w:rsidRPr="003F2A79">
        <w:rPr>
          <w:sz w:val="28"/>
          <w:szCs w:val="28"/>
        </w:rPr>
        <w:t>частот от 300 Гц до 3,4 кГц</w:t>
      </w:r>
      <w:r w:rsidR="008D5410">
        <w:rPr>
          <w:sz w:val="28"/>
          <w:szCs w:val="28"/>
        </w:rPr>
        <w:t xml:space="preserve"> </w:t>
      </w:r>
      <w:r w:rsidRPr="003F2A79">
        <w:rPr>
          <w:sz w:val="28"/>
          <w:szCs w:val="28"/>
        </w:rPr>
        <w:t xml:space="preserve"> для узкополосных </w:t>
      </w:r>
      <w:r w:rsidR="003C382D" w:rsidRPr="003F2A79">
        <w:rPr>
          <w:sz w:val="28"/>
          <w:szCs w:val="28"/>
          <w:lang w:eastAsia="ru-RU"/>
        </w:rPr>
        <w:t>УСВ</w:t>
      </w:r>
      <w:r w:rsidR="003C382D" w:rsidRPr="003F2A79">
        <w:rPr>
          <w:sz w:val="28"/>
          <w:szCs w:val="28"/>
        </w:rPr>
        <w:t xml:space="preserve"> </w:t>
      </w:r>
      <w:r w:rsidRPr="003F2A79">
        <w:rPr>
          <w:sz w:val="28"/>
          <w:szCs w:val="28"/>
        </w:rPr>
        <w:t xml:space="preserve">и в </w:t>
      </w:r>
      <w:r w:rsidR="00030CA6">
        <w:rPr>
          <w:sz w:val="28"/>
          <w:szCs w:val="28"/>
        </w:rPr>
        <w:t>диапазоне</w:t>
      </w:r>
      <w:r w:rsidR="00030CA6" w:rsidRPr="003F2A79">
        <w:rPr>
          <w:sz w:val="28"/>
          <w:szCs w:val="28"/>
        </w:rPr>
        <w:t xml:space="preserve"> </w:t>
      </w:r>
      <w:r w:rsidRPr="003F2A79">
        <w:rPr>
          <w:sz w:val="28"/>
          <w:szCs w:val="28"/>
        </w:rPr>
        <w:t xml:space="preserve"> частот</w:t>
      </w:r>
      <w:r w:rsidR="008D5410">
        <w:rPr>
          <w:sz w:val="28"/>
          <w:szCs w:val="28"/>
        </w:rPr>
        <w:t xml:space="preserve">  </w:t>
      </w:r>
      <w:r w:rsidRPr="003F2A79">
        <w:rPr>
          <w:sz w:val="28"/>
          <w:szCs w:val="28"/>
        </w:rPr>
        <w:t>от (100) 200 Гц до 7 кГц</w:t>
      </w:r>
      <w:r w:rsidR="008D5410">
        <w:rPr>
          <w:sz w:val="28"/>
          <w:szCs w:val="28"/>
        </w:rPr>
        <w:t xml:space="preserve"> – </w:t>
      </w:r>
      <w:r w:rsidRPr="003F2A79">
        <w:rPr>
          <w:sz w:val="28"/>
          <w:szCs w:val="28"/>
        </w:rPr>
        <w:t xml:space="preserve"> для широкополосных </w:t>
      </w:r>
      <w:r w:rsidR="003C382D" w:rsidRPr="003F2A79">
        <w:rPr>
          <w:sz w:val="28"/>
          <w:szCs w:val="28"/>
          <w:lang w:eastAsia="ru-RU"/>
        </w:rPr>
        <w:t>УСВ</w:t>
      </w:r>
      <w:r w:rsidRPr="003F2A79">
        <w:rPr>
          <w:sz w:val="28"/>
          <w:szCs w:val="28"/>
        </w:rPr>
        <w:t xml:space="preserve">, должен быть либо ниже уровня шумов канала передачи, либо  по меньшей мере на 35 дБ ниже выходного уровня внутриполосного тестового сигнала номинального уровня. </w:t>
      </w:r>
    </w:p>
    <w:p w:rsidR="009E5D7B"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Измерение проводится  для </w:t>
      </w:r>
      <w:r w:rsidR="003C382D" w:rsidRPr="003F2A79">
        <w:rPr>
          <w:sz w:val="24"/>
          <w:szCs w:val="24"/>
        </w:rPr>
        <w:t>УСВ</w:t>
      </w:r>
      <w:r w:rsidRPr="003F2A79">
        <w:rPr>
          <w:sz w:val="24"/>
          <w:szCs w:val="24"/>
        </w:rPr>
        <w:t xml:space="preserve">, установленной в салоне (кабине) ТС, от акустического входа </w:t>
      </w:r>
      <w:r w:rsidR="003C382D" w:rsidRPr="003F2A79">
        <w:rPr>
          <w:sz w:val="24"/>
          <w:szCs w:val="24"/>
        </w:rPr>
        <w:t>УСВ</w:t>
      </w:r>
      <w:r w:rsidRPr="003F2A79">
        <w:rPr>
          <w:sz w:val="24"/>
          <w:szCs w:val="24"/>
        </w:rPr>
        <w:t xml:space="preserve"> до электрического выхода речевого кодека на стороне оператора.</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И.10 Уровень внеполосных сигналов в канале приема</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Для входного электрического сигнала в виде искусственного голоса  рабочей полосе частот от 300 Гц до 3,4 кГц</w:t>
      </w:r>
      <w:r w:rsidR="008D5410">
        <w:rPr>
          <w:sz w:val="28"/>
          <w:szCs w:val="28"/>
        </w:rPr>
        <w:t xml:space="preserve"> </w:t>
      </w:r>
      <w:r w:rsidRPr="003F2A79">
        <w:rPr>
          <w:sz w:val="28"/>
          <w:szCs w:val="28"/>
        </w:rPr>
        <w:t xml:space="preserve"> для узкополосных </w:t>
      </w:r>
      <w:r w:rsidR="003C382D" w:rsidRPr="003F2A79">
        <w:rPr>
          <w:sz w:val="28"/>
          <w:szCs w:val="28"/>
          <w:lang w:eastAsia="ru-RU"/>
        </w:rPr>
        <w:t>УСВ</w:t>
      </w:r>
      <w:r w:rsidR="003C382D" w:rsidRPr="003F2A79">
        <w:rPr>
          <w:sz w:val="28"/>
          <w:szCs w:val="28"/>
        </w:rPr>
        <w:t xml:space="preserve"> </w:t>
      </w:r>
      <w:r w:rsidRPr="003F2A79">
        <w:rPr>
          <w:sz w:val="28"/>
          <w:szCs w:val="28"/>
        </w:rPr>
        <w:t xml:space="preserve">и от 100 Гц </w:t>
      </w:r>
      <w:r w:rsidRPr="003F2A79">
        <w:rPr>
          <w:sz w:val="28"/>
          <w:szCs w:val="28"/>
        </w:rPr>
        <w:lastRenderedPageBreak/>
        <w:t>до 7 кГц</w:t>
      </w:r>
      <w:r w:rsidR="008D5410">
        <w:rPr>
          <w:sz w:val="28"/>
          <w:szCs w:val="28"/>
        </w:rPr>
        <w:t xml:space="preserve"> –</w:t>
      </w:r>
      <w:r w:rsidRPr="003F2A79">
        <w:rPr>
          <w:sz w:val="28"/>
          <w:szCs w:val="28"/>
        </w:rPr>
        <w:t xml:space="preserve"> для широкополосных </w:t>
      </w:r>
      <w:r w:rsidR="003C382D" w:rsidRPr="003F2A79">
        <w:rPr>
          <w:sz w:val="28"/>
          <w:szCs w:val="28"/>
          <w:lang w:eastAsia="ru-RU"/>
        </w:rPr>
        <w:t>УСВ</w:t>
      </w:r>
      <w:r w:rsidRPr="003F2A79">
        <w:rPr>
          <w:sz w:val="28"/>
          <w:szCs w:val="28"/>
        </w:rPr>
        <w:t xml:space="preserve"> подаваемого с уровнем минус 12 дБм0, акустический уровень внеполосных помех на выходе </w:t>
      </w:r>
      <w:r w:rsidR="003C382D" w:rsidRPr="003F2A79">
        <w:rPr>
          <w:sz w:val="28"/>
          <w:szCs w:val="28"/>
          <w:lang w:eastAsia="ru-RU"/>
        </w:rPr>
        <w:t>УСВ</w:t>
      </w:r>
      <w:r w:rsidRPr="003F2A79">
        <w:rPr>
          <w:sz w:val="28"/>
          <w:szCs w:val="28"/>
        </w:rPr>
        <w:t xml:space="preserve"> в </w:t>
      </w:r>
      <w:r w:rsidR="00030CA6">
        <w:rPr>
          <w:sz w:val="28"/>
          <w:szCs w:val="28"/>
        </w:rPr>
        <w:t>диапазоне</w:t>
      </w:r>
      <w:r w:rsidR="00030CA6" w:rsidRPr="003F2A79">
        <w:rPr>
          <w:sz w:val="28"/>
          <w:szCs w:val="28"/>
        </w:rPr>
        <w:t xml:space="preserve"> </w:t>
      </w:r>
      <w:r w:rsidRPr="003F2A79">
        <w:rPr>
          <w:sz w:val="28"/>
          <w:szCs w:val="28"/>
        </w:rPr>
        <w:t xml:space="preserve"> частот от 4,6 до 8 кГц</w:t>
      </w:r>
      <w:r w:rsidR="00030CA6">
        <w:rPr>
          <w:sz w:val="28"/>
          <w:szCs w:val="28"/>
        </w:rPr>
        <w:t xml:space="preserve">  </w:t>
      </w:r>
      <w:r w:rsidRPr="003F2A79">
        <w:rPr>
          <w:sz w:val="28"/>
          <w:szCs w:val="28"/>
        </w:rPr>
        <w:t xml:space="preserve">для узкополосных </w:t>
      </w:r>
      <w:r w:rsidR="003C382D" w:rsidRPr="003F2A79">
        <w:rPr>
          <w:sz w:val="28"/>
          <w:szCs w:val="28"/>
          <w:lang w:eastAsia="ru-RU"/>
        </w:rPr>
        <w:t>УСВ</w:t>
      </w:r>
      <w:r w:rsidR="003C382D" w:rsidRPr="003F2A79">
        <w:rPr>
          <w:sz w:val="28"/>
          <w:szCs w:val="28"/>
        </w:rPr>
        <w:t xml:space="preserve"> </w:t>
      </w:r>
      <w:r w:rsidRPr="003F2A79">
        <w:rPr>
          <w:sz w:val="28"/>
          <w:szCs w:val="28"/>
        </w:rPr>
        <w:t xml:space="preserve">и от 8,6 до 16 кГц </w:t>
      </w:r>
      <w:r w:rsidR="00030CA6">
        <w:rPr>
          <w:sz w:val="28"/>
          <w:szCs w:val="28"/>
        </w:rPr>
        <w:t xml:space="preserve">– </w:t>
      </w:r>
      <w:r w:rsidRPr="003F2A79">
        <w:rPr>
          <w:sz w:val="28"/>
          <w:szCs w:val="28"/>
        </w:rPr>
        <w:t xml:space="preserve">для широкополосных </w:t>
      </w:r>
      <w:r w:rsidR="003C382D" w:rsidRPr="003F2A79">
        <w:rPr>
          <w:sz w:val="28"/>
          <w:szCs w:val="28"/>
          <w:lang w:eastAsia="ru-RU"/>
        </w:rPr>
        <w:t>УСВ</w:t>
      </w:r>
      <w:r w:rsidRPr="003F2A79">
        <w:rPr>
          <w:sz w:val="28"/>
          <w:szCs w:val="28"/>
        </w:rPr>
        <w:t xml:space="preserve"> должен быть либо ниже уровня шумов канала приема в этом диапазоне частот, либо по меньшей мере на 45 дБ ниже выходного уровня основного сигнала, измеренного в рабочей полосе частот от 300 Гц до 3,4 кГц для узкополосных </w:t>
      </w:r>
      <w:r w:rsidR="003C382D" w:rsidRPr="003F2A79">
        <w:rPr>
          <w:sz w:val="28"/>
          <w:szCs w:val="28"/>
          <w:lang w:eastAsia="ru-RU"/>
        </w:rPr>
        <w:t>УСВ</w:t>
      </w:r>
      <w:r w:rsidR="003C382D" w:rsidRPr="003F2A79">
        <w:rPr>
          <w:sz w:val="28"/>
          <w:szCs w:val="28"/>
        </w:rPr>
        <w:t xml:space="preserve"> </w:t>
      </w:r>
      <w:r w:rsidRPr="003F2A79">
        <w:rPr>
          <w:sz w:val="28"/>
          <w:szCs w:val="28"/>
        </w:rPr>
        <w:t>и от 100 Гц до 7 кГц</w:t>
      </w:r>
      <w:r w:rsidR="00030CA6">
        <w:rPr>
          <w:sz w:val="28"/>
          <w:szCs w:val="28"/>
        </w:rPr>
        <w:t xml:space="preserve"> –</w:t>
      </w:r>
      <w:r w:rsidRPr="003F2A79">
        <w:rPr>
          <w:sz w:val="28"/>
          <w:szCs w:val="28"/>
        </w:rPr>
        <w:t xml:space="preserve"> для широкополосных </w:t>
      </w:r>
      <w:r w:rsidR="003C382D" w:rsidRPr="003F2A79">
        <w:rPr>
          <w:sz w:val="28"/>
          <w:szCs w:val="28"/>
          <w:lang w:eastAsia="ru-RU"/>
        </w:rPr>
        <w:t>УСВ</w:t>
      </w:r>
      <w:r w:rsidRPr="003F2A79">
        <w:rPr>
          <w:sz w:val="28"/>
          <w:szCs w:val="28"/>
        </w:rPr>
        <w:t>.</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Измерение проводится  для </w:t>
      </w:r>
      <w:r w:rsidR="003C382D" w:rsidRPr="003F2A79">
        <w:rPr>
          <w:sz w:val="24"/>
          <w:szCs w:val="24"/>
        </w:rPr>
        <w:t>УСВ</w:t>
      </w:r>
      <w:r w:rsidRPr="003F2A79">
        <w:rPr>
          <w:sz w:val="24"/>
          <w:szCs w:val="24"/>
        </w:rPr>
        <w:t xml:space="preserve">, установленной в салоне (кабине) ТС, от электрического входа речевого кодека на стороне оператора до акустического выхода </w:t>
      </w:r>
      <w:r w:rsidR="003C382D" w:rsidRPr="003F2A79">
        <w:rPr>
          <w:sz w:val="24"/>
          <w:szCs w:val="24"/>
        </w:rPr>
        <w:t>УСВ</w:t>
      </w:r>
      <w:r w:rsidRPr="003F2A79">
        <w:rPr>
          <w:sz w:val="24"/>
          <w:szCs w:val="24"/>
        </w:rPr>
        <w:t>.</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И.11 Искажения сигнала в направлении передачи</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Суммарные гармонические искажения синусоидальных сигналов номинального уровня в направлении передачи не должны превышать 3% для каждой из тестовых частот:</w:t>
      </w:r>
    </w:p>
    <w:p w:rsidR="009E5D7B" w:rsidRPr="003F2A79" w:rsidRDefault="00F76BCF" w:rsidP="009E5D7B">
      <w:pPr>
        <w:autoSpaceDE w:val="0"/>
        <w:autoSpaceDN w:val="0"/>
        <w:spacing w:line="360" w:lineRule="auto"/>
        <w:ind w:firstLine="709"/>
        <w:jc w:val="both"/>
        <w:rPr>
          <w:sz w:val="28"/>
          <w:szCs w:val="28"/>
        </w:rPr>
      </w:pPr>
      <w:r>
        <w:rPr>
          <w:sz w:val="28"/>
          <w:szCs w:val="28"/>
        </w:rPr>
        <w:t>-</w:t>
      </w:r>
      <w:r w:rsidR="009E5D7B" w:rsidRPr="003F2A79">
        <w:rPr>
          <w:sz w:val="28"/>
          <w:szCs w:val="28"/>
        </w:rPr>
        <w:t xml:space="preserve"> 300, 500 и 1000 Гц </w:t>
      </w:r>
      <w:r w:rsidR="000F222D">
        <w:rPr>
          <w:sz w:val="28"/>
          <w:szCs w:val="28"/>
        </w:rPr>
        <w:t>—</w:t>
      </w:r>
      <w:r w:rsidR="009E5D7B" w:rsidRPr="003F2A79">
        <w:rPr>
          <w:sz w:val="28"/>
          <w:szCs w:val="28"/>
        </w:rPr>
        <w:t xml:space="preserve"> для узкополосных </w:t>
      </w:r>
      <w:r w:rsidR="003C382D" w:rsidRPr="003F2A79">
        <w:rPr>
          <w:sz w:val="28"/>
          <w:szCs w:val="28"/>
          <w:lang w:eastAsia="ru-RU"/>
        </w:rPr>
        <w:t>УСВ</w:t>
      </w:r>
      <w:r w:rsidR="009E5D7B" w:rsidRPr="003F2A79">
        <w:rPr>
          <w:sz w:val="28"/>
          <w:szCs w:val="28"/>
        </w:rPr>
        <w:t>;</w:t>
      </w:r>
    </w:p>
    <w:p w:rsidR="009E5D7B" w:rsidRPr="003F2A79" w:rsidRDefault="00F76BCF" w:rsidP="009E5D7B">
      <w:pPr>
        <w:autoSpaceDE w:val="0"/>
        <w:autoSpaceDN w:val="0"/>
        <w:spacing w:line="360" w:lineRule="auto"/>
        <w:ind w:firstLine="709"/>
        <w:jc w:val="both"/>
        <w:rPr>
          <w:sz w:val="28"/>
          <w:szCs w:val="28"/>
        </w:rPr>
      </w:pPr>
      <w:r>
        <w:rPr>
          <w:sz w:val="28"/>
          <w:szCs w:val="28"/>
        </w:rPr>
        <w:t>-</w:t>
      </w:r>
      <w:r w:rsidR="009E5D7B" w:rsidRPr="003F2A79">
        <w:rPr>
          <w:sz w:val="28"/>
          <w:szCs w:val="28"/>
        </w:rPr>
        <w:t xml:space="preserve"> 300, 500, 1000, 2000 и 3000 Гц </w:t>
      </w:r>
      <w:r w:rsidR="000F222D">
        <w:rPr>
          <w:sz w:val="28"/>
          <w:szCs w:val="28"/>
        </w:rPr>
        <w:t>—</w:t>
      </w:r>
      <w:r w:rsidR="009E5D7B" w:rsidRPr="003F2A79">
        <w:rPr>
          <w:sz w:val="28"/>
          <w:szCs w:val="28"/>
        </w:rPr>
        <w:t xml:space="preserve"> для широкополосных </w:t>
      </w:r>
      <w:r w:rsidR="003C382D" w:rsidRPr="003F2A79">
        <w:rPr>
          <w:sz w:val="28"/>
          <w:szCs w:val="28"/>
          <w:lang w:eastAsia="ru-RU"/>
        </w:rPr>
        <w:t>УСВ</w:t>
      </w:r>
      <w:r w:rsidR="009E5D7B" w:rsidRPr="003F2A79">
        <w:rPr>
          <w:sz w:val="28"/>
          <w:szCs w:val="28"/>
        </w:rPr>
        <w:t>.</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Измерение проводится  для </w:t>
      </w:r>
      <w:r w:rsidR="003C382D" w:rsidRPr="003F2A79">
        <w:rPr>
          <w:sz w:val="24"/>
          <w:szCs w:val="24"/>
        </w:rPr>
        <w:t>УСВ</w:t>
      </w:r>
      <w:r w:rsidRPr="003F2A79">
        <w:rPr>
          <w:sz w:val="24"/>
          <w:szCs w:val="24"/>
        </w:rPr>
        <w:t xml:space="preserve">, установленной в салоне (кабине) ТС, от акустического входа </w:t>
      </w:r>
      <w:r w:rsidR="003C382D" w:rsidRPr="003F2A79">
        <w:rPr>
          <w:sz w:val="24"/>
          <w:szCs w:val="24"/>
        </w:rPr>
        <w:t>УСВ</w:t>
      </w:r>
      <w:r w:rsidRPr="003F2A79">
        <w:rPr>
          <w:sz w:val="24"/>
          <w:szCs w:val="24"/>
        </w:rPr>
        <w:t xml:space="preserve"> до электрического выхода речевого кодека на стороне оператора.</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И.12 Искажения сигнала в направлении приема</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Суммарные гармонические искажения синусоидальных сигналов номинального уровня в направлении приема не должны превышать 3</w:t>
      </w:r>
      <w:r w:rsidR="00030CA6">
        <w:rPr>
          <w:sz w:val="28"/>
          <w:szCs w:val="28"/>
        </w:rPr>
        <w:t xml:space="preserve"> </w:t>
      </w:r>
      <w:r w:rsidRPr="003F2A79">
        <w:rPr>
          <w:sz w:val="28"/>
          <w:szCs w:val="28"/>
        </w:rPr>
        <w:t>% при номинальном, минимальном и максимальном положени</w:t>
      </w:r>
      <w:r w:rsidR="003024CF">
        <w:rPr>
          <w:sz w:val="28"/>
          <w:szCs w:val="28"/>
        </w:rPr>
        <w:t xml:space="preserve">ях </w:t>
      </w:r>
      <w:r w:rsidRPr="003F2A79">
        <w:rPr>
          <w:sz w:val="28"/>
          <w:szCs w:val="28"/>
        </w:rPr>
        <w:t xml:space="preserve"> регулятора уровня громкости </w:t>
      </w:r>
      <w:r w:rsidR="005249A3" w:rsidRPr="003F2A79">
        <w:rPr>
          <w:sz w:val="28"/>
          <w:szCs w:val="28"/>
        </w:rPr>
        <w:t>УСВ</w:t>
      </w:r>
      <w:r w:rsidRPr="003F2A79">
        <w:rPr>
          <w:sz w:val="28"/>
          <w:szCs w:val="28"/>
        </w:rPr>
        <w:t xml:space="preserve"> для каждой из тестовых частот:</w:t>
      </w:r>
    </w:p>
    <w:p w:rsidR="009E5D7B" w:rsidRPr="003F2A79" w:rsidRDefault="00F76BCF" w:rsidP="009E5D7B">
      <w:pPr>
        <w:autoSpaceDE w:val="0"/>
        <w:autoSpaceDN w:val="0"/>
        <w:spacing w:line="360" w:lineRule="auto"/>
        <w:ind w:firstLine="709"/>
        <w:jc w:val="both"/>
        <w:rPr>
          <w:sz w:val="28"/>
          <w:szCs w:val="28"/>
        </w:rPr>
      </w:pPr>
      <w:r>
        <w:rPr>
          <w:sz w:val="28"/>
          <w:szCs w:val="28"/>
        </w:rPr>
        <w:t>-</w:t>
      </w:r>
      <w:r w:rsidR="009E5D7B" w:rsidRPr="003F2A79">
        <w:rPr>
          <w:sz w:val="28"/>
          <w:szCs w:val="28"/>
        </w:rPr>
        <w:t xml:space="preserve"> 300, 500 и 1000 Гц </w:t>
      </w:r>
      <w:r w:rsidR="000F222D">
        <w:rPr>
          <w:sz w:val="28"/>
          <w:szCs w:val="28"/>
        </w:rPr>
        <w:t>—</w:t>
      </w:r>
      <w:r w:rsidR="009E5D7B" w:rsidRPr="003F2A79">
        <w:rPr>
          <w:sz w:val="28"/>
          <w:szCs w:val="28"/>
        </w:rPr>
        <w:t xml:space="preserve"> для узкополосных </w:t>
      </w:r>
      <w:r w:rsidR="003C382D" w:rsidRPr="003F2A79">
        <w:rPr>
          <w:sz w:val="28"/>
          <w:szCs w:val="28"/>
          <w:lang w:eastAsia="ru-RU"/>
        </w:rPr>
        <w:t>УСВ</w:t>
      </w:r>
      <w:r w:rsidR="009E5D7B" w:rsidRPr="003F2A79">
        <w:rPr>
          <w:sz w:val="28"/>
          <w:szCs w:val="28"/>
        </w:rPr>
        <w:t>;</w:t>
      </w:r>
    </w:p>
    <w:p w:rsidR="009E5D7B" w:rsidRPr="003F2A79" w:rsidRDefault="00F76BCF" w:rsidP="009E5D7B">
      <w:pPr>
        <w:autoSpaceDE w:val="0"/>
        <w:autoSpaceDN w:val="0"/>
        <w:spacing w:line="360" w:lineRule="auto"/>
        <w:ind w:firstLine="709"/>
        <w:jc w:val="both"/>
        <w:rPr>
          <w:sz w:val="28"/>
          <w:szCs w:val="28"/>
        </w:rPr>
      </w:pPr>
      <w:r>
        <w:rPr>
          <w:sz w:val="28"/>
          <w:szCs w:val="28"/>
        </w:rPr>
        <w:t>-</w:t>
      </w:r>
      <w:r w:rsidR="009E5D7B" w:rsidRPr="003F2A79">
        <w:rPr>
          <w:sz w:val="28"/>
          <w:szCs w:val="28"/>
        </w:rPr>
        <w:t xml:space="preserve"> 300, 500, 1000, 2000 и 3000 Гц </w:t>
      </w:r>
      <w:r w:rsidR="000F222D">
        <w:rPr>
          <w:sz w:val="28"/>
          <w:szCs w:val="28"/>
        </w:rPr>
        <w:t>—</w:t>
      </w:r>
      <w:r w:rsidR="009E5D7B" w:rsidRPr="003F2A79">
        <w:rPr>
          <w:sz w:val="28"/>
          <w:szCs w:val="28"/>
        </w:rPr>
        <w:t xml:space="preserve"> для широкополосных </w:t>
      </w:r>
      <w:r w:rsidR="003C382D" w:rsidRPr="003F2A79">
        <w:rPr>
          <w:sz w:val="28"/>
          <w:szCs w:val="28"/>
          <w:lang w:eastAsia="ru-RU"/>
        </w:rPr>
        <w:t>УСВ</w:t>
      </w:r>
      <w:r w:rsidR="009E5D7B" w:rsidRPr="003F2A79">
        <w:rPr>
          <w:sz w:val="28"/>
          <w:szCs w:val="28"/>
        </w:rPr>
        <w:t>.</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Измерение проводится  для </w:t>
      </w:r>
      <w:r w:rsidR="003C382D" w:rsidRPr="003F2A79">
        <w:rPr>
          <w:sz w:val="24"/>
          <w:szCs w:val="24"/>
        </w:rPr>
        <w:t>УСВ</w:t>
      </w:r>
      <w:r w:rsidRPr="003F2A79">
        <w:rPr>
          <w:sz w:val="24"/>
          <w:szCs w:val="24"/>
        </w:rPr>
        <w:t xml:space="preserve">, установленной в салоне (кабине) ТС, от электрического входа речевого кодека на стороне оператора до акустического выхода </w:t>
      </w:r>
      <w:r w:rsidR="005249A3" w:rsidRPr="003F2A79">
        <w:rPr>
          <w:sz w:val="24"/>
          <w:szCs w:val="24"/>
        </w:rPr>
        <w:t>УСВ</w:t>
      </w:r>
      <w:r w:rsidRPr="003F2A79">
        <w:rPr>
          <w:sz w:val="24"/>
          <w:szCs w:val="24"/>
        </w:rPr>
        <w:t>.</w:t>
      </w:r>
    </w:p>
    <w:p w:rsidR="00CF65B9" w:rsidRPr="003F2A79" w:rsidRDefault="00CF65B9" w:rsidP="00CF65B9">
      <w:pPr>
        <w:autoSpaceDE w:val="0"/>
        <w:autoSpaceDN w:val="0"/>
        <w:spacing w:line="360" w:lineRule="auto"/>
        <w:ind w:firstLine="709"/>
        <w:jc w:val="both"/>
        <w:rPr>
          <w:b/>
          <w:sz w:val="28"/>
          <w:szCs w:val="28"/>
        </w:rPr>
      </w:pPr>
      <w:r w:rsidRPr="003F2A79">
        <w:rPr>
          <w:b/>
          <w:sz w:val="28"/>
          <w:szCs w:val="28"/>
        </w:rPr>
        <w:t>И.13 Взвешенное затухание электроакустического тракта</w:t>
      </w:r>
    </w:p>
    <w:p w:rsidR="00CF65B9" w:rsidRPr="003F2A79" w:rsidRDefault="00CF65B9" w:rsidP="00CF65B9">
      <w:pPr>
        <w:autoSpaceDE w:val="0"/>
        <w:autoSpaceDN w:val="0"/>
        <w:spacing w:line="360" w:lineRule="auto"/>
        <w:ind w:firstLine="709"/>
        <w:jc w:val="both"/>
        <w:rPr>
          <w:sz w:val="28"/>
          <w:szCs w:val="28"/>
        </w:rPr>
      </w:pPr>
      <w:r w:rsidRPr="003F2A79">
        <w:rPr>
          <w:sz w:val="28"/>
          <w:szCs w:val="28"/>
        </w:rPr>
        <w:lastRenderedPageBreak/>
        <w:t xml:space="preserve">При подаче псевдошумового тестового сигнала максимального уровня в канал приема взвешенное переходное затухание электроакустичекого тракта </w:t>
      </w:r>
      <w:r w:rsidRPr="003024CF">
        <w:rPr>
          <w:i/>
          <w:sz w:val="28"/>
          <w:szCs w:val="28"/>
        </w:rPr>
        <w:t>TCL</w:t>
      </w:r>
      <w:r w:rsidRPr="003F2A79">
        <w:rPr>
          <w:sz w:val="28"/>
          <w:szCs w:val="28"/>
          <w:vertAlign w:val="subscript"/>
        </w:rPr>
        <w:t>W</w:t>
      </w:r>
      <w:r w:rsidRPr="003F2A79">
        <w:rPr>
          <w:sz w:val="28"/>
          <w:szCs w:val="28"/>
        </w:rPr>
        <w:t xml:space="preserve"> для эхосигнала в канале передачи, в условиях отсутствия внешних акустических шумов в салоне ТС, спустя время, необходимое для полной настройки коэффициентов акустического эхокомпенсатора (АЭК), должно быть не менее 46 дБ (рекомендуется не менее 50 дБ) при номинальном положении регулятора громкости (</w:t>
      </w:r>
      <w:r w:rsidRPr="003024CF">
        <w:rPr>
          <w:i/>
          <w:sz w:val="28"/>
          <w:szCs w:val="28"/>
        </w:rPr>
        <w:t>RLR</w:t>
      </w:r>
      <w:r w:rsidRPr="003F2A79">
        <w:rPr>
          <w:sz w:val="28"/>
          <w:szCs w:val="28"/>
        </w:rPr>
        <w:t xml:space="preserve"> = </w:t>
      </w:r>
      <w:r w:rsidRPr="003024CF">
        <w:rPr>
          <w:i/>
          <w:sz w:val="28"/>
          <w:szCs w:val="28"/>
        </w:rPr>
        <w:t>RLR</w:t>
      </w:r>
      <w:r w:rsidRPr="003F2A79">
        <w:rPr>
          <w:sz w:val="28"/>
          <w:szCs w:val="28"/>
          <w:vertAlign w:val="subscript"/>
        </w:rPr>
        <w:t>nom</w:t>
      </w:r>
      <w:r w:rsidRPr="003F2A79">
        <w:rPr>
          <w:sz w:val="28"/>
          <w:szCs w:val="28"/>
        </w:rPr>
        <w:t>) и не менее 40 дБ</w:t>
      </w:r>
      <w:r w:rsidR="003024CF">
        <w:rPr>
          <w:sz w:val="28"/>
          <w:szCs w:val="28"/>
        </w:rPr>
        <w:t xml:space="preserve"> –</w:t>
      </w:r>
      <w:r w:rsidRPr="003F2A79">
        <w:rPr>
          <w:sz w:val="28"/>
          <w:szCs w:val="28"/>
        </w:rPr>
        <w:t xml:space="preserve"> при положении регулятора, соответствующем максимальной громкости (</w:t>
      </w:r>
      <w:r w:rsidRPr="003024CF">
        <w:rPr>
          <w:i/>
          <w:sz w:val="28"/>
          <w:szCs w:val="28"/>
        </w:rPr>
        <w:t>RLR</w:t>
      </w:r>
      <w:r w:rsidRPr="003F2A79">
        <w:rPr>
          <w:sz w:val="28"/>
          <w:szCs w:val="28"/>
        </w:rPr>
        <w:t xml:space="preserve"> = </w:t>
      </w:r>
      <w:r w:rsidRPr="003024CF">
        <w:rPr>
          <w:i/>
          <w:sz w:val="28"/>
          <w:szCs w:val="28"/>
        </w:rPr>
        <w:t>RLR</w:t>
      </w:r>
      <w:r w:rsidRPr="003F2A79">
        <w:rPr>
          <w:sz w:val="28"/>
          <w:szCs w:val="28"/>
          <w:vertAlign w:val="subscript"/>
        </w:rPr>
        <w:t>min</w:t>
      </w:r>
      <w:r w:rsidRPr="003F2A79">
        <w:rPr>
          <w:sz w:val="28"/>
          <w:szCs w:val="28"/>
        </w:rPr>
        <w:t xml:space="preserve">). Эти значения </w:t>
      </w:r>
      <w:r w:rsidRPr="003024CF">
        <w:rPr>
          <w:i/>
          <w:sz w:val="28"/>
          <w:szCs w:val="28"/>
        </w:rPr>
        <w:t>TCL</w:t>
      </w:r>
      <w:r w:rsidRPr="003F2A79">
        <w:rPr>
          <w:sz w:val="28"/>
          <w:szCs w:val="28"/>
          <w:vertAlign w:val="subscript"/>
        </w:rPr>
        <w:t>W</w:t>
      </w:r>
      <w:r w:rsidRPr="003F2A79">
        <w:rPr>
          <w:sz w:val="28"/>
          <w:szCs w:val="28"/>
        </w:rPr>
        <w:t xml:space="preserve"> должны достигаться в широком диапазоне возможных акустических условий внутри ТС (разное число пассажиров, окна открыты, окна закрыты).</w:t>
      </w:r>
    </w:p>
    <w:p w:rsidR="009E5D7B" w:rsidRPr="003F2A79" w:rsidRDefault="00CF65B9" w:rsidP="00CF65B9">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Измерение проводится  для УСВ, установленной в салоне (кабине) ТС, от электрического входа до электрического выхода речевого кодека на стороне оператора.</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 xml:space="preserve">И.14 Стабильность ослабления эхосигналов от времени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При подач</w:t>
      </w:r>
      <w:r w:rsidR="003024CF">
        <w:rPr>
          <w:sz w:val="28"/>
          <w:szCs w:val="28"/>
        </w:rPr>
        <w:t>ах</w:t>
      </w:r>
      <w:r w:rsidRPr="003F2A79">
        <w:rPr>
          <w:sz w:val="28"/>
          <w:szCs w:val="28"/>
        </w:rPr>
        <w:t xml:space="preserve"> комбинированного тестового сигнала и тестового сигнала искусственного голоса номинального уровня в канал приема </w:t>
      </w:r>
      <w:r w:rsidR="003C382D" w:rsidRPr="003F2A79">
        <w:rPr>
          <w:sz w:val="28"/>
          <w:szCs w:val="28"/>
          <w:lang w:eastAsia="ru-RU"/>
        </w:rPr>
        <w:t>УСВ</w:t>
      </w:r>
      <w:r w:rsidR="003C382D" w:rsidRPr="003F2A79">
        <w:rPr>
          <w:sz w:val="28"/>
          <w:szCs w:val="28"/>
        </w:rPr>
        <w:t xml:space="preserve"> </w:t>
      </w:r>
      <w:r w:rsidRPr="003F2A79">
        <w:rPr>
          <w:sz w:val="28"/>
          <w:szCs w:val="28"/>
        </w:rPr>
        <w:t xml:space="preserve">ослабление эхосигналов в канале передачи </w:t>
      </w:r>
      <w:r w:rsidR="003C382D" w:rsidRPr="003F2A79">
        <w:rPr>
          <w:sz w:val="28"/>
          <w:szCs w:val="28"/>
          <w:lang w:eastAsia="ru-RU"/>
        </w:rPr>
        <w:t>УСВ</w:t>
      </w:r>
      <w:r w:rsidR="003C382D" w:rsidRPr="003F2A79">
        <w:rPr>
          <w:sz w:val="28"/>
          <w:szCs w:val="28"/>
        </w:rPr>
        <w:t xml:space="preserve"> </w:t>
      </w:r>
      <w:r w:rsidRPr="003F2A79">
        <w:rPr>
          <w:sz w:val="28"/>
          <w:szCs w:val="28"/>
        </w:rPr>
        <w:t xml:space="preserve">в течение длительного времени измерения не должно снижаться более чем на 6 дБ от своего максимального значения при условии, что эхотракт внутри ТС стабилен. </w:t>
      </w:r>
    </w:p>
    <w:p w:rsidR="00EA5743"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w:t>
      </w:r>
      <w:r w:rsidR="00EA5743" w:rsidRPr="003F2A79">
        <w:rPr>
          <w:sz w:val="24"/>
          <w:szCs w:val="24"/>
        </w:rPr>
        <w:t>я:</w:t>
      </w:r>
      <w:r w:rsidRPr="003F2A79">
        <w:rPr>
          <w:sz w:val="24"/>
          <w:szCs w:val="24"/>
        </w:rPr>
        <w:t xml:space="preserve"> </w:t>
      </w:r>
    </w:p>
    <w:p w:rsidR="009E5D7B" w:rsidRPr="003F2A79" w:rsidRDefault="00EA5743" w:rsidP="009E5D7B">
      <w:pPr>
        <w:autoSpaceDE w:val="0"/>
        <w:autoSpaceDN w:val="0"/>
        <w:spacing w:line="360" w:lineRule="auto"/>
        <w:ind w:firstLine="708"/>
        <w:jc w:val="both"/>
        <w:rPr>
          <w:sz w:val="24"/>
          <w:szCs w:val="24"/>
        </w:rPr>
      </w:pPr>
      <w:r w:rsidRPr="003F2A79">
        <w:rPr>
          <w:sz w:val="24"/>
          <w:szCs w:val="24"/>
        </w:rPr>
        <w:t>1</w:t>
      </w:r>
      <w:r w:rsidR="009E5D7B" w:rsidRPr="003F2A79">
        <w:rPr>
          <w:sz w:val="24"/>
          <w:szCs w:val="24"/>
        </w:rPr>
        <w:t xml:space="preserve"> Измерение проводится  для </w:t>
      </w:r>
      <w:r w:rsidR="003C382D" w:rsidRPr="003F2A79">
        <w:rPr>
          <w:sz w:val="24"/>
          <w:szCs w:val="24"/>
        </w:rPr>
        <w:t>УСВ</w:t>
      </w:r>
      <w:r w:rsidR="009E5D7B" w:rsidRPr="003F2A79">
        <w:rPr>
          <w:sz w:val="24"/>
          <w:szCs w:val="24"/>
        </w:rPr>
        <w:t>, установленной в салоне (кабине) ТС, от электрического входа до электрического выхода речевого кодека на стороне оператора.</w:t>
      </w:r>
    </w:p>
    <w:p w:rsidR="009E5D7B" w:rsidRPr="003F2A79" w:rsidRDefault="00EA5743" w:rsidP="009E5D7B">
      <w:pPr>
        <w:pStyle w:val="aff2"/>
      </w:pPr>
      <w:r w:rsidRPr="003F2A79">
        <w:rPr>
          <w:sz w:val="24"/>
          <w:szCs w:val="24"/>
        </w:rPr>
        <w:t>2 Допускается контролировать уровень, а не затухание эхосигналов, если характер тестовых сигналов не позволяет измерить затухание.</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И.15 Зависимость  ослабления эхосигналов от частоты</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И.15.1 При подаче комбинированного тестового сигнала номинального уровня в канал приема </w:t>
      </w:r>
      <w:r w:rsidR="003C382D" w:rsidRPr="003F2A79">
        <w:rPr>
          <w:sz w:val="28"/>
          <w:szCs w:val="28"/>
          <w:lang w:eastAsia="ru-RU"/>
        </w:rPr>
        <w:t>УСВ</w:t>
      </w:r>
      <w:r w:rsidR="003C382D" w:rsidRPr="003F2A79">
        <w:rPr>
          <w:sz w:val="28"/>
          <w:szCs w:val="28"/>
        </w:rPr>
        <w:t xml:space="preserve"> </w:t>
      </w:r>
      <w:r w:rsidRPr="003F2A79">
        <w:rPr>
          <w:sz w:val="28"/>
          <w:szCs w:val="28"/>
        </w:rPr>
        <w:t xml:space="preserve">зависимость  ослабления эхосигналов в канале передачи </w:t>
      </w:r>
      <w:r w:rsidR="003C382D" w:rsidRPr="003F2A79">
        <w:rPr>
          <w:sz w:val="28"/>
          <w:szCs w:val="28"/>
          <w:lang w:eastAsia="ru-RU"/>
        </w:rPr>
        <w:t>УСВ</w:t>
      </w:r>
      <w:r w:rsidR="003C382D" w:rsidRPr="003F2A79">
        <w:rPr>
          <w:sz w:val="28"/>
          <w:szCs w:val="28"/>
        </w:rPr>
        <w:t xml:space="preserve"> </w:t>
      </w:r>
      <w:r w:rsidRPr="003F2A79">
        <w:rPr>
          <w:sz w:val="28"/>
          <w:szCs w:val="28"/>
        </w:rPr>
        <w:t xml:space="preserve">от частоты должна быть ниже пределов, приведенных в                 таблице  И.5 для узкополосных и в таблице  И.6 </w:t>
      </w:r>
      <w:r w:rsidR="003024CF">
        <w:rPr>
          <w:sz w:val="28"/>
          <w:szCs w:val="28"/>
        </w:rPr>
        <w:t xml:space="preserve">– </w:t>
      </w:r>
      <w:r w:rsidRPr="003F2A79">
        <w:rPr>
          <w:sz w:val="28"/>
          <w:szCs w:val="28"/>
        </w:rPr>
        <w:t xml:space="preserve">для широкополосных </w:t>
      </w:r>
      <w:r w:rsidR="003C382D" w:rsidRPr="003F2A79">
        <w:rPr>
          <w:sz w:val="28"/>
          <w:szCs w:val="28"/>
          <w:lang w:eastAsia="ru-RU"/>
        </w:rPr>
        <w:t>УСВ</w:t>
      </w:r>
      <w:r w:rsidRPr="003F2A79">
        <w:rPr>
          <w:sz w:val="28"/>
          <w:szCs w:val="28"/>
        </w:rPr>
        <w:t>.</w:t>
      </w:r>
    </w:p>
    <w:p w:rsidR="009E5D7B" w:rsidRDefault="009E5D7B" w:rsidP="009E5D7B">
      <w:pPr>
        <w:autoSpaceDE w:val="0"/>
        <w:autoSpaceDN w:val="0"/>
        <w:spacing w:line="360" w:lineRule="auto"/>
        <w:ind w:firstLine="708"/>
        <w:jc w:val="both"/>
        <w:rPr>
          <w:sz w:val="24"/>
          <w:szCs w:val="24"/>
        </w:rPr>
      </w:pPr>
      <w:r w:rsidRPr="003F2A79">
        <w:rPr>
          <w:sz w:val="24"/>
          <w:szCs w:val="24"/>
        </w:rPr>
        <w:lastRenderedPageBreak/>
        <w:t xml:space="preserve">П р и м е ч а н и е </w:t>
      </w:r>
      <w:r w:rsidR="000F222D">
        <w:rPr>
          <w:sz w:val="24"/>
          <w:szCs w:val="24"/>
        </w:rPr>
        <w:t>—</w:t>
      </w:r>
      <w:r w:rsidRPr="003F2A79">
        <w:rPr>
          <w:sz w:val="24"/>
          <w:szCs w:val="24"/>
        </w:rPr>
        <w:t xml:space="preserve"> Измерение проводится  для </w:t>
      </w:r>
      <w:r w:rsidR="003C382D" w:rsidRPr="003F2A79">
        <w:rPr>
          <w:sz w:val="24"/>
          <w:szCs w:val="24"/>
        </w:rPr>
        <w:t>УСВ</w:t>
      </w:r>
      <w:r w:rsidRPr="003F2A79">
        <w:rPr>
          <w:sz w:val="24"/>
          <w:szCs w:val="24"/>
        </w:rPr>
        <w:t>, установленной в салоне (кабине) ТС, от электрического входа до электрического выхода речевого кодека на стороне оператора.</w:t>
      </w:r>
    </w:p>
    <w:p w:rsidR="003F54F4" w:rsidRPr="003F2A79" w:rsidRDefault="003F54F4" w:rsidP="009E5D7B">
      <w:pPr>
        <w:autoSpaceDE w:val="0"/>
        <w:autoSpaceDN w:val="0"/>
        <w:spacing w:line="360" w:lineRule="auto"/>
        <w:ind w:firstLine="708"/>
        <w:jc w:val="both"/>
        <w:rPr>
          <w:sz w:val="24"/>
          <w:szCs w:val="24"/>
        </w:rPr>
      </w:pPr>
    </w:p>
    <w:p w:rsidR="003024CF" w:rsidRDefault="003024CF" w:rsidP="009E5D7B">
      <w:pPr>
        <w:rPr>
          <w:sz w:val="28"/>
          <w:szCs w:val="28"/>
        </w:rPr>
      </w:pPr>
      <w:r>
        <w:rPr>
          <w:sz w:val="28"/>
          <w:szCs w:val="28"/>
        </w:rPr>
        <w:t xml:space="preserve">  </w:t>
      </w:r>
      <w:r w:rsidR="009E5D7B" w:rsidRPr="003F2A79">
        <w:rPr>
          <w:sz w:val="28"/>
          <w:szCs w:val="28"/>
        </w:rPr>
        <w:t xml:space="preserve">Т а б л и ц а И.5 – Зависимость  подавления эхосигналов от частоты в </w:t>
      </w:r>
      <w:r>
        <w:rPr>
          <w:sz w:val="28"/>
          <w:szCs w:val="28"/>
        </w:rPr>
        <w:t xml:space="preserve">      </w:t>
      </w:r>
    </w:p>
    <w:p w:rsidR="009E5D7B" w:rsidRPr="003F2A79" w:rsidRDefault="003024CF" w:rsidP="009E5D7B">
      <w:pPr>
        <w:rPr>
          <w:sz w:val="28"/>
          <w:szCs w:val="28"/>
        </w:rPr>
      </w:pPr>
      <w:r>
        <w:rPr>
          <w:sz w:val="28"/>
          <w:szCs w:val="28"/>
        </w:rPr>
        <w:t xml:space="preserve">  </w:t>
      </w:r>
      <w:r w:rsidR="009E5D7B" w:rsidRPr="003F2A79">
        <w:rPr>
          <w:sz w:val="28"/>
          <w:szCs w:val="28"/>
        </w:rPr>
        <w:t>узкополосных </w:t>
      </w:r>
      <w:r w:rsidR="003C382D" w:rsidRPr="003F2A79">
        <w:rPr>
          <w:sz w:val="28"/>
          <w:szCs w:val="28"/>
          <w:lang w:eastAsia="ru-RU"/>
        </w:rPr>
        <w:t>УСВ</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9E5D7B" w:rsidRPr="003F2A79" w:rsidTr="009E5D7B">
        <w:trPr>
          <w:jc w:val="center"/>
        </w:trPr>
        <w:tc>
          <w:tcPr>
            <w:tcW w:w="4678" w:type="dxa"/>
            <w:tcBorders>
              <w:bottom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Частота</w:t>
            </w:r>
            <w:r w:rsidRPr="003F2A79">
              <w:rPr>
                <w:color w:val="000000"/>
                <w:sz w:val="26"/>
                <w:szCs w:val="26"/>
                <w:lang w:val="ru-RU"/>
              </w:rPr>
              <w:t xml:space="preserve">, </w:t>
            </w:r>
            <w:r w:rsidRPr="003F2A79">
              <w:rPr>
                <w:color w:val="000000"/>
                <w:sz w:val="26"/>
                <w:szCs w:val="26"/>
                <w:lang w:val="en-US"/>
              </w:rPr>
              <w:t>Гц</w:t>
            </w:r>
          </w:p>
        </w:tc>
        <w:tc>
          <w:tcPr>
            <w:tcW w:w="4678" w:type="dxa"/>
            <w:tcBorders>
              <w:bottom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Верхн</w:t>
            </w:r>
            <w:r w:rsidRPr="003F2A79">
              <w:rPr>
                <w:color w:val="000000"/>
                <w:sz w:val="26"/>
                <w:szCs w:val="26"/>
                <w:lang w:val="ru-RU"/>
              </w:rPr>
              <w:t xml:space="preserve">ий предел, </w:t>
            </w:r>
            <w:r w:rsidRPr="003F2A79">
              <w:rPr>
                <w:color w:val="000000"/>
                <w:sz w:val="26"/>
                <w:szCs w:val="26"/>
                <w:lang w:val="en-US"/>
              </w:rPr>
              <w:t>дБ</w:t>
            </w:r>
          </w:p>
        </w:tc>
      </w:tr>
      <w:tr w:rsidR="009E5D7B" w:rsidRPr="003F2A79" w:rsidTr="009E5D7B">
        <w:trPr>
          <w:jc w:val="center"/>
        </w:trPr>
        <w:tc>
          <w:tcPr>
            <w:tcW w:w="4678" w:type="dxa"/>
            <w:tcBorders>
              <w:top w:val="doub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100</w:t>
            </w:r>
          </w:p>
        </w:tc>
        <w:tc>
          <w:tcPr>
            <w:tcW w:w="4678" w:type="dxa"/>
            <w:tcBorders>
              <w:top w:val="doub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823CF9">
              <w:rPr>
                <w:color w:val="000000"/>
                <w:sz w:val="26"/>
                <w:szCs w:val="26"/>
                <w:lang w:val="ru-RU"/>
              </w:rPr>
              <w:t xml:space="preserve"> </w:t>
            </w:r>
            <w:r w:rsidRPr="003F2A79">
              <w:rPr>
                <w:color w:val="000000"/>
                <w:sz w:val="26"/>
                <w:szCs w:val="26"/>
                <w:lang w:val="en-US"/>
              </w:rPr>
              <w:t>20</w:t>
            </w:r>
          </w:p>
        </w:tc>
      </w:tr>
      <w:tr w:rsidR="009E5D7B" w:rsidRPr="003F2A79" w:rsidTr="009E5D7B">
        <w:trPr>
          <w:jc w:val="center"/>
        </w:trPr>
        <w:tc>
          <w:tcPr>
            <w:tcW w:w="4678" w:type="dxa"/>
            <w:tcBorders>
              <w:top w:val="sing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200</w:t>
            </w:r>
          </w:p>
        </w:tc>
        <w:tc>
          <w:tcPr>
            <w:tcW w:w="4678" w:type="dxa"/>
            <w:tcBorders>
              <w:top w:val="sing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823CF9">
              <w:rPr>
                <w:color w:val="000000"/>
                <w:sz w:val="26"/>
                <w:szCs w:val="26"/>
                <w:lang w:val="ru-RU"/>
              </w:rPr>
              <w:t xml:space="preserve"> </w:t>
            </w:r>
            <w:r w:rsidRPr="003F2A79">
              <w:rPr>
                <w:color w:val="000000"/>
                <w:sz w:val="26"/>
                <w:szCs w:val="26"/>
                <w:lang w:val="en-US"/>
              </w:rPr>
              <w:t>30</w:t>
            </w:r>
          </w:p>
        </w:tc>
      </w:tr>
      <w:tr w:rsidR="009E5D7B" w:rsidRPr="003F2A79" w:rsidTr="009E5D7B">
        <w:trPr>
          <w:jc w:val="center"/>
        </w:trPr>
        <w:tc>
          <w:tcPr>
            <w:tcW w:w="4678" w:type="dxa"/>
            <w:tcBorders>
              <w:top w:val="sing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300</w:t>
            </w:r>
          </w:p>
        </w:tc>
        <w:tc>
          <w:tcPr>
            <w:tcW w:w="4678" w:type="dxa"/>
            <w:tcBorders>
              <w:top w:val="sing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823CF9">
              <w:rPr>
                <w:color w:val="000000"/>
                <w:sz w:val="26"/>
                <w:szCs w:val="26"/>
                <w:lang w:val="ru-RU"/>
              </w:rPr>
              <w:t xml:space="preserve"> </w:t>
            </w:r>
            <w:r w:rsidRPr="003F2A79">
              <w:rPr>
                <w:color w:val="000000"/>
                <w:sz w:val="26"/>
                <w:szCs w:val="26"/>
                <w:lang w:val="en-US"/>
              </w:rPr>
              <w:t>38</w:t>
            </w:r>
          </w:p>
        </w:tc>
      </w:tr>
      <w:tr w:rsidR="009E5D7B" w:rsidRPr="003F2A79" w:rsidTr="009E5D7B">
        <w:trPr>
          <w:jc w:val="center"/>
        </w:trPr>
        <w:tc>
          <w:tcPr>
            <w:tcW w:w="4678" w:type="dxa"/>
            <w:tcBorders>
              <w:top w:val="sing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800</w:t>
            </w:r>
          </w:p>
        </w:tc>
        <w:tc>
          <w:tcPr>
            <w:tcW w:w="4678" w:type="dxa"/>
            <w:tcBorders>
              <w:top w:val="sing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823CF9">
              <w:rPr>
                <w:color w:val="000000"/>
                <w:sz w:val="26"/>
                <w:szCs w:val="26"/>
                <w:lang w:val="ru-RU"/>
              </w:rPr>
              <w:t xml:space="preserve"> </w:t>
            </w:r>
            <w:r w:rsidRPr="003F2A79">
              <w:rPr>
                <w:color w:val="000000"/>
                <w:sz w:val="26"/>
                <w:szCs w:val="26"/>
                <w:lang w:val="en-US"/>
              </w:rPr>
              <w:t>34</w:t>
            </w:r>
          </w:p>
        </w:tc>
      </w:tr>
      <w:tr w:rsidR="009E5D7B" w:rsidRPr="003F2A79" w:rsidTr="009E5D7B">
        <w:trPr>
          <w:jc w:val="center"/>
        </w:trPr>
        <w:tc>
          <w:tcPr>
            <w:tcW w:w="4678" w:type="dxa"/>
            <w:tcBorders>
              <w:top w:val="single" w:sz="4" w:space="0" w:color="auto"/>
              <w:left w:val="single" w:sz="4" w:space="0" w:color="auto"/>
              <w:bottom w:val="single" w:sz="4" w:space="0" w:color="auto"/>
              <w:right w:val="single" w:sz="4" w:space="0" w:color="auto"/>
            </w:tcBorders>
          </w:tcPr>
          <w:p w:rsidR="009E5D7B" w:rsidRPr="003F2A79" w:rsidRDefault="003024CF" w:rsidP="003024CF">
            <w:pPr>
              <w:pStyle w:val="Tabletext"/>
              <w:rPr>
                <w:color w:val="000000"/>
                <w:sz w:val="26"/>
                <w:szCs w:val="26"/>
                <w:lang w:val="en-US"/>
              </w:rPr>
            </w:pPr>
            <w:r>
              <w:rPr>
                <w:color w:val="000000"/>
                <w:sz w:val="26"/>
                <w:szCs w:val="26"/>
                <w:lang w:val="ru-RU"/>
              </w:rPr>
              <w:t xml:space="preserve">                             </w:t>
            </w:r>
            <w:r w:rsidR="009E5D7B" w:rsidRPr="003F2A79">
              <w:rPr>
                <w:color w:val="000000"/>
                <w:sz w:val="26"/>
                <w:szCs w:val="26"/>
                <w:lang w:val="en-US"/>
              </w:rPr>
              <w:t>1500</w:t>
            </w:r>
          </w:p>
        </w:tc>
        <w:tc>
          <w:tcPr>
            <w:tcW w:w="4678" w:type="dxa"/>
            <w:tcBorders>
              <w:top w:val="sing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823CF9">
              <w:rPr>
                <w:color w:val="000000"/>
                <w:sz w:val="26"/>
                <w:szCs w:val="26"/>
                <w:lang w:val="ru-RU"/>
              </w:rPr>
              <w:t xml:space="preserve"> </w:t>
            </w:r>
            <w:r w:rsidRPr="003F2A79">
              <w:rPr>
                <w:color w:val="000000"/>
                <w:sz w:val="26"/>
                <w:szCs w:val="26"/>
                <w:lang w:val="en-US"/>
              </w:rPr>
              <w:t>33</w:t>
            </w:r>
          </w:p>
        </w:tc>
      </w:tr>
      <w:tr w:rsidR="009E5D7B" w:rsidRPr="003F2A79" w:rsidTr="009E5D7B">
        <w:trPr>
          <w:jc w:val="center"/>
        </w:trPr>
        <w:tc>
          <w:tcPr>
            <w:tcW w:w="4678" w:type="dxa"/>
            <w:tcBorders>
              <w:top w:val="single" w:sz="4" w:space="0" w:color="auto"/>
              <w:left w:val="single" w:sz="4" w:space="0" w:color="auto"/>
              <w:bottom w:val="single" w:sz="4" w:space="0" w:color="auto"/>
              <w:right w:val="single" w:sz="4" w:space="0" w:color="auto"/>
            </w:tcBorders>
          </w:tcPr>
          <w:p w:rsidR="009E5D7B" w:rsidRPr="003F2A79" w:rsidRDefault="00823CF9" w:rsidP="00823CF9">
            <w:pPr>
              <w:pStyle w:val="Tabletext"/>
              <w:rPr>
                <w:color w:val="000000"/>
                <w:sz w:val="26"/>
                <w:szCs w:val="26"/>
                <w:lang w:val="en-US"/>
              </w:rPr>
            </w:pPr>
            <w:r>
              <w:rPr>
                <w:color w:val="000000"/>
                <w:sz w:val="26"/>
                <w:szCs w:val="26"/>
                <w:lang w:val="ru-RU"/>
              </w:rPr>
              <w:t xml:space="preserve">                             </w:t>
            </w:r>
            <w:r w:rsidR="009E5D7B" w:rsidRPr="003F2A79">
              <w:rPr>
                <w:color w:val="000000"/>
                <w:sz w:val="26"/>
                <w:szCs w:val="26"/>
                <w:lang w:val="en-US"/>
              </w:rPr>
              <w:t>2600</w:t>
            </w:r>
          </w:p>
        </w:tc>
        <w:tc>
          <w:tcPr>
            <w:tcW w:w="4678" w:type="dxa"/>
            <w:tcBorders>
              <w:top w:val="sing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823CF9">
              <w:rPr>
                <w:color w:val="000000"/>
                <w:sz w:val="26"/>
                <w:szCs w:val="26"/>
                <w:lang w:val="ru-RU"/>
              </w:rPr>
              <w:t xml:space="preserve"> </w:t>
            </w:r>
            <w:r w:rsidRPr="003F2A79">
              <w:rPr>
                <w:color w:val="000000"/>
                <w:sz w:val="26"/>
                <w:szCs w:val="26"/>
                <w:lang w:val="en-US"/>
              </w:rPr>
              <w:t>24</w:t>
            </w:r>
          </w:p>
        </w:tc>
      </w:tr>
      <w:tr w:rsidR="009E5D7B" w:rsidRPr="003F2A79" w:rsidTr="009E5D7B">
        <w:trPr>
          <w:jc w:val="center"/>
        </w:trPr>
        <w:tc>
          <w:tcPr>
            <w:tcW w:w="4678" w:type="dxa"/>
            <w:tcBorders>
              <w:top w:val="single" w:sz="4" w:space="0" w:color="auto"/>
              <w:left w:val="single" w:sz="4" w:space="0" w:color="auto"/>
              <w:bottom w:val="single" w:sz="4" w:space="0" w:color="auto"/>
              <w:right w:val="single" w:sz="4" w:space="0" w:color="auto"/>
            </w:tcBorders>
          </w:tcPr>
          <w:p w:rsidR="009E5D7B" w:rsidRPr="003F2A79" w:rsidRDefault="00823CF9" w:rsidP="00823CF9">
            <w:pPr>
              <w:pStyle w:val="Tabletext"/>
              <w:rPr>
                <w:color w:val="000000"/>
                <w:sz w:val="26"/>
                <w:szCs w:val="26"/>
                <w:lang w:val="en-US"/>
              </w:rPr>
            </w:pPr>
            <w:r>
              <w:rPr>
                <w:color w:val="000000"/>
                <w:sz w:val="26"/>
                <w:szCs w:val="26"/>
                <w:lang w:val="ru-RU"/>
              </w:rPr>
              <w:t xml:space="preserve">                             </w:t>
            </w:r>
            <w:r w:rsidR="009E5D7B" w:rsidRPr="003F2A79">
              <w:rPr>
                <w:color w:val="000000"/>
                <w:sz w:val="26"/>
                <w:szCs w:val="26"/>
                <w:lang w:val="en-US"/>
              </w:rPr>
              <w:t>4000</w:t>
            </w:r>
          </w:p>
        </w:tc>
        <w:tc>
          <w:tcPr>
            <w:tcW w:w="4678" w:type="dxa"/>
            <w:tcBorders>
              <w:top w:val="single" w:sz="4" w:space="0" w:color="auto"/>
              <w:left w:val="single" w:sz="4" w:space="0" w:color="auto"/>
              <w:bottom w:val="single" w:sz="4" w:space="0" w:color="auto"/>
              <w:right w:val="sing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w:t>
            </w:r>
            <w:r w:rsidR="00823CF9">
              <w:rPr>
                <w:color w:val="000000"/>
                <w:sz w:val="26"/>
                <w:szCs w:val="26"/>
                <w:lang w:val="ru-RU"/>
              </w:rPr>
              <w:t xml:space="preserve"> </w:t>
            </w:r>
            <w:r w:rsidRPr="003F2A79">
              <w:rPr>
                <w:color w:val="000000"/>
                <w:sz w:val="26"/>
                <w:szCs w:val="26"/>
                <w:lang w:val="en-US"/>
              </w:rPr>
              <w:t>24</w:t>
            </w:r>
          </w:p>
        </w:tc>
      </w:tr>
    </w:tbl>
    <w:p w:rsidR="009E5D7B" w:rsidRPr="003F2A79" w:rsidRDefault="009E5D7B" w:rsidP="009E5D7B">
      <w:pPr>
        <w:rPr>
          <w:sz w:val="28"/>
          <w:szCs w:val="28"/>
        </w:rPr>
      </w:pPr>
    </w:p>
    <w:p w:rsidR="009E5D7B" w:rsidRPr="003F2A79" w:rsidRDefault="009E5D7B" w:rsidP="009E5D7B">
      <w:pPr>
        <w:rPr>
          <w:sz w:val="28"/>
          <w:szCs w:val="28"/>
        </w:rPr>
      </w:pPr>
      <w:r w:rsidRPr="003F2A79">
        <w:rPr>
          <w:sz w:val="28"/>
          <w:szCs w:val="28"/>
        </w:rPr>
        <w:t>Т а б л и ц а И.6 – Зависимость  подавления эхосигналов от частоты в широкополосных </w:t>
      </w:r>
      <w:r w:rsidR="003C382D" w:rsidRPr="003F2A79">
        <w:rPr>
          <w:sz w:val="28"/>
          <w:szCs w:val="28"/>
          <w:lang w:eastAsia="ru-RU"/>
        </w:rPr>
        <w:t>УСВ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1"/>
        <w:gridCol w:w="4671"/>
      </w:tblGrid>
      <w:tr w:rsidR="009E5D7B" w:rsidRPr="003F2A79" w:rsidTr="009E5D7B">
        <w:trPr>
          <w:tblHeader/>
          <w:jc w:val="center"/>
        </w:trPr>
        <w:tc>
          <w:tcPr>
            <w:tcW w:w="4671" w:type="dxa"/>
            <w:tcBorders>
              <w:bottom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Частота</w:t>
            </w:r>
            <w:r w:rsidRPr="003F2A79">
              <w:rPr>
                <w:color w:val="000000"/>
                <w:sz w:val="26"/>
                <w:szCs w:val="26"/>
                <w:lang w:val="ru-RU"/>
              </w:rPr>
              <w:t>,</w:t>
            </w:r>
            <w:r w:rsidRPr="003F2A79">
              <w:rPr>
                <w:color w:val="000000"/>
                <w:sz w:val="26"/>
                <w:szCs w:val="26"/>
                <w:lang w:val="en-US"/>
              </w:rPr>
              <w:t>Гц</w:t>
            </w:r>
          </w:p>
        </w:tc>
        <w:tc>
          <w:tcPr>
            <w:tcW w:w="4671" w:type="dxa"/>
            <w:tcBorders>
              <w:bottom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Верхн</w:t>
            </w:r>
            <w:r w:rsidRPr="003F2A79">
              <w:rPr>
                <w:color w:val="000000"/>
                <w:sz w:val="26"/>
                <w:szCs w:val="26"/>
                <w:lang w:val="ru-RU"/>
              </w:rPr>
              <w:t xml:space="preserve">ий предел, </w:t>
            </w:r>
            <w:r w:rsidRPr="003F2A79">
              <w:rPr>
                <w:color w:val="000000"/>
                <w:sz w:val="26"/>
                <w:szCs w:val="26"/>
                <w:lang w:val="en-US"/>
              </w:rPr>
              <w:t>дБ</w:t>
            </w:r>
          </w:p>
        </w:tc>
      </w:tr>
      <w:tr w:rsidR="009E5D7B" w:rsidRPr="003F2A79" w:rsidTr="009E5D7B">
        <w:trPr>
          <w:jc w:val="center"/>
        </w:trPr>
        <w:tc>
          <w:tcPr>
            <w:tcW w:w="4671" w:type="dxa"/>
            <w:tcBorders>
              <w:top w:val="double" w:sz="4" w:space="0" w:color="auto"/>
            </w:tcBorders>
          </w:tcPr>
          <w:p w:rsidR="009E5D7B" w:rsidRPr="003F2A79" w:rsidRDefault="00823CF9" w:rsidP="009E5D7B">
            <w:pPr>
              <w:pStyle w:val="Tabletext"/>
              <w:jc w:val="center"/>
              <w:rPr>
                <w:color w:val="000000"/>
                <w:sz w:val="26"/>
                <w:szCs w:val="26"/>
                <w:lang w:val="en-US"/>
              </w:rPr>
            </w:pPr>
            <w:r>
              <w:rPr>
                <w:color w:val="000000"/>
                <w:sz w:val="26"/>
                <w:szCs w:val="26"/>
                <w:lang w:val="ru-RU"/>
              </w:rPr>
              <w:t xml:space="preserve">   </w:t>
            </w:r>
            <w:r w:rsidR="009E5D7B" w:rsidRPr="003F2A79">
              <w:rPr>
                <w:color w:val="000000"/>
                <w:sz w:val="26"/>
                <w:szCs w:val="26"/>
                <w:lang w:val="en-US"/>
              </w:rPr>
              <w:t>100</w:t>
            </w:r>
          </w:p>
        </w:tc>
        <w:tc>
          <w:tcPr>
            <w:tcW w:w="4671" w:type="dxa"/>
            <w:tcBorders>
              <w:top w:val="double" w:sz="4" w:space="0" w:color="auto"/>
            </w:tcBorders>
          </w:tcPr>
          <w:p w:rsidR="009E5D7B" w:rsidRPr="003F2A79" w:rsidRDefault="000F222D" w:rsidP="009E5D7B">
            <w:pPr>
              <w:pStyle w:val="Tabletext"/>
              <w:jc w:val="center"/>
              <w:rPr>
                <w:color w:val="000000"/>
                <w:sz w:val="26"/>
                <w:szCs w:val="26"/>
                <w:lang w:val="en-US"/>
              </w:rPr>
            </w:pPr>
            <w:r>
              <w:rPr>
                <w:color w:val="000000"/>
                <w:sz w:val="26"/>
                <w:szCs w:val="26"/>
                <w:lang w:val="ru-RU"/>
              </w:rPr>
              <w:t xml:space="preserve"> </w:t>
            </w:r>
            <w:r w:rsidR="00823CF9">
              <w:rPr>
                <w:color w:val="000000"/>
                <w:sz w:val="26"/>
                <w:szCs w:val="26"/>
                <w:lang w:val="ru-RU"/>
              </w:rPr>
              <w:t xml:space="preserve">– </w:t>
            </w:r>
            <w:r w:rsidR="009E5D7B" w:rsidRPr="003F2A79">
              <w:rPr>
                <w:color w:val="000000"/>
                <w:sz w:val="26"/>
                <w:szCs w:val="26"/>
                <w:lang w:val="en-US"/>
              </w:rPr>
              <w:t xml:space="preserve">41 </w:t>
            </w:r>
          </w:p>
        </w:tc>
      </w:tr>
      <w:tr w:rsidR="009E5D7B" w:rsidRPr="003F2A79" w:rsidTr="009E5D7B">
        <w:trPr>
          <w:jc w:val="center"/>
        </w:trPr>
        <w:tc>
          <w:tcPr>
            <w:tcW w:w="4671" w:type="dxa"/>
          </w:tcPr>
          <w:p w:rsidR="009E5D7B" w:rsidRPr="003F2A79" w:rsidRDefault="00823CF9" w:rsidP="009E5D7B">
            <w:pPr>
              <w:pStyle w:val="Tabletext"/>
              <w:jc w:val="center"/>
              <w:rPr>
                <w:color w:val="000000"/>
                <w:sz w:val="26"/>
                <w:szCs w:val="26"/>
                <w:lang w:val="en-US"/>
              </w:rPr>
            </w:pPr>
            <w:r>
              <w:rPr>
                <w:color w:val="000000"/>
                <w:sz w:val="26"/>
                <w:szCs w:val="26"/>
                <w:lang w:val="ru-RU"/>
              </w:rPr>
              <w:t xml:space="preserve"> </w:t>
            </w:r>
            <w:r>
              <w:rPr>
                <w:color w:val="000000"/>
                <w:sz w:val="26"/>
                <w:szCs w:val="26"/>
                <w:lang w:val="en-US"/>
              </w:rPr>
              <w:t>1</w:t>
            </w:r>
            <w:r w:rsidR="009E5D7B" w:rsidRPr="003F2A79">
              <w:rPr>
                <w:color w:val="000000"/>
                <w:sz w:val="26"/>
                <w:szCs w:val="26"/>
                <w:lang w:val="en-US"/>
              </w:rPr>
              <w:t xml:space="preserve">300 </w:t>
            </w:r>
          </w:p>
        </w:tc>
        <w:tc>
          <w:tcPr>
            <w:tcW w:w="4671" w:type="dxa"/>
          </w:tcPr>
          <w:p w:rsidR="009E5D7B" w:rsidRPr="003F2A79" w:rsidRDefault="00823CF9" w:rsidP="009E5D7B">
            <w:pPr>
              <w:pStyle w:val="Tabletext"/>
              <w:jc w:val="center"/>
              <w:rPr>
                <w:color w:val="000000"/>
                <w:sz w:val="26"/>
                <w:szCs w:val="26"/>
                <w:lang w:val="en-US"/>
              </w:rPr>
            </w:pPr>
            <w:r>
              <w:rPr>
                <w:color w:val="000000"/>
                <w:sz w:val="26"/>
                <w:szCs w:val="26"/>
                <w:lang w:val="en-US"/>
              </w:rPr>
              <w:t>–</w:t>
            </w:r>
            <w:r w:rsidR="000F222D">
              <w:rPr>
                <w:color w:val="000000"/>
                <w:sz w:val="26"/>
                <w:szCs w:val="26"/>
                <w:lang w:val="ru-RU"/>
              </w:rPr>
              <w:t xml:space="preserve"> </w:t>
            </w:r>
            <w:r w:rsidR="009E5D7B" w:rsidRPr="003F2A79">
              <w:rPr>
                <w:color w:val="000000"/>
                <w:sz w:val="26"/>
                <w:szCs w:val="26"/>
                <w:lang w:val="en-US"/>
              </w:rPr>
              <w:t xml:space="preserve">41 </w:t>
            </w:r>
          </w:p>
        </w:tc>
      </w:tr>
      <w:tr w:rsidR="009E5D7B" w:rsidRPr="003F2A79" w:rsidTr="009E5D7B">
        <w:trPr>
          <w:jc w:val="center"/>
        </w:trPr>
        <w:tc>
          <w:tcPr>
            <w:tcW w:w="4671" w:type="dxa"/>
          </w:tcPr>
          <w:p w:rsidR="009E5D7B" w:rsidRPr="003F2A79" w:rsidRDefault="00823CF9" w:rsidP="009E5D7B">
            <w:pPr>
              <w:pStyle w:val="Tabletext"/>
              <w:jc w:val="center"/>
              <w:rPr>
                <w:color w:val="000000"/>
                <w:sz w:val="26"/>
                <w:szCs w:val="26"/>
                <w:lang w:val="ru-RU"/>
              </w:rPr>
            </w:pPr>
            <w:r>
              <w:rPr>
                <w:color w:val="000000"/>
                <w:sz w:val="26"/>
                <w:szCs w:val="26"/>
                <w:lang w:val="en-US"/>
              </w:rPr>
              <w:t>3</w:t>
            </w:r>
            <w:r w:rsidR="009E5D7B" w:rsidRPr="003F2A79">
              <w:rPr>
                <w:color w:val="000000"/>
                <w:sz w:val="26"/>
                <w:szCs w:val="26"/>
                <w:lang w:val="en-US"/>
              </w:rPr>
              <w:t>450</w:t>
            </w:r>
          </w:p>
        </w:tc>
        <w:tc>
          <w:tcPr>
            <w:tcW w:w="4671" w:type="dxa"/>
          </w:tcPr>
          <w:p w:rsidR="009E5D7B" w:rsidRPr="003F2A79" w:rsidRDefault="00823CF9" w:rsidP="009E5D7B">
            <w:pPr>
              <w:pStyle w:val="Tabletext"/>
              <w:jc w:val="center"/>
              <w:rPr>
                <w:color w:val="000000"/>
                <w:sz w:val="26"/>
                <w:szCs w:val="26"/>
                <w:lang w:val="en-US"/>
              </w:rPr>
            </w:pPr>
            <w:r>
              <w:rPr>
                <w:color w:val="000000"/>
                <w:sz w:val="26"/>
                <w:szCs w:val="26"/>
                <w:lang w:val="en-US"/>
              </w:rPr>
              <w:t>–</w:t>
            </w:r>
            <w:r w:rsidR="000F222D">
              <w:rPr>
                <w:color w:val="000000"/>
                <w:sz w:val="26"/>
                <w:szCs w:val="26"/>
                <w:lang w:val="ru-RU"/>
              </w:rPr>
              <w:t xml:space="preserve"> </w:t>
            </w:r>
            <w:r w:rsidR="009E5D7B" w:rsidRPr="003F2A79">
              <w:rPr>
                <w:color w:val="000000"/>
                <w:sz w:val="26"/>
                <w:szCs w:val="26"/>
                <w:lang w:val="en-US"/>
              </w:rPr>
              <w:t xml:space="preserve">46 </w:t>
            </w:r>
          </w:p>
        </w:tc>
      </w:tr>
      <w:tr w:rsidR="009E5D7B" w:rsidRPr="003F2A79" w:rsidTr="009E5D7B">
        <w:trPr>
          <w:jc w:val="center"/>
        </w:trPr>
        <w:tc>
          <w:tcPr>
            <w:tcW w:w="4671"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 xml:space="preserve">5200 </w:t>
            </w:r>
          </w:p>
        </w:tc>
        <w:tc>
          <w:tcPr>
            <w:tcW w:w="4671" w:type="dxa"/>
          </w:tcPr>
          <w:p w:rsidR="009E5D7B" w:rsidRPr="003F2A79" w:rsidRDefault="00823CF9" w:rsidP="009E5D7B">
            <w:pPr>
              <w:pStyle w:val="Tabletext"/>
              <w:jc w:val="center"/>
              <w:rPr>
                <w:color w:val="000000"/>
                <w:sz w:val="26"/>
                <w:szCs w:val="26"/>
                <w:lang w:val="en-US"/>
              </w:rPr>
            </w:pPr>
            <w:r>
              <w:rPr>
                <w:color w:val="000000"/>
                <w:sz w:val="26"/>
                <w:szCs w:val="26"/>
                <w:lang w:val="en-US"/>
              </w:rPr>
              <w:t>–</w:t>
            </w:r>
            <w:r w:rsidR="000F222D">
              <w:rPr>
                <w:color w:val="000000"/>
                <w:sz w:val="26"/>
                <w:szCs w:val="26"/>
                <w:lang w:val="ru-RU"/>
              </w:rPr>
              <w:t xml:space="preserve"> </w:t>
            </w:r>
            <w:r w:rsidR="009E5D7B" w:rsidRPr="003F2A79">
              <w:rPr>
                <w:color w:val="000000"/>
                <w:sz w:val="26"/>
                <w:szCs w:val="26"/>
                <w:lang w:val="en-US"/>
              </w:rPr>
              <w:t xml:space="preserve">46 </w:t>
            </w:r>
          </w:p>
        </w:tc>
      </w:tr>
      <w:tr w:rsidR="009E5D7B" w:rsidRPr="003F2A79" w:rsidTr="009E5D7B">
        <w:trPr>
          <w:jc w:val="center"/>
        </w:trPr>
        <w:tc>
          <w:tcPr>
            <w:tcW w:w="4671" w:type="dxa"/>
          </w:tcPr>
          <w:p w:rsidR="009E5D7B" w:rsidRPr="003F2A79" w:rsidRDefault="00823CF9" w:rsidP="009E5D7B">
            <w:pPr>
              <w:pStyle w:val="Tabletext"/>
              <w:jc w:val="center"/>
              <w:rPr>
                <w:color w:val="000000"/>
                <w:sz w:val="26"/>
                <w:szCs w:val="26"/>
                <w:lang w:val="en-US"/>
              </w:rPr>
            </w:pPr>
            <w:r>
              <w:rPr>
                <w:color w:val="000000"/>
                <w:sz w:val="26"/>
                <w:szCs w:val="26"/>
                <w:lang w:val="en-US"/>
              </w:rPr>
              <w:t>7</w:t>
            </w:r>
            <w:r w:rsidR="009E5D7B" w:rsidRPr="003F2A79">
              <w:rPr>
                <w:color w:val="000000"/>
                <w:sz w:val="26"/>
                <w:szCs w:val="26"/>
                <w:lang w:val="en-US"/>
              </w:rPr>
              <w:t>500</w:t>
            </w:r>
          </w:p>
        </w:tc>
        <w:tc>
          <w:tcPr>
            <w:tcW w:w="4671" w:type="dxa"/>
          </w:tcPr>
          <w:p w:rsidR="009E5D7B" w:rsidRPr="003F2A79" w:rsidRDefault="00823CF9" w:rsidP="009E5D7B">
            <w:pPr>
              <w:pStyle w:val="Tabletext"/>
              <w:jc w:val="center"/>
              <w:rPr>
                <w:color w:val="000000"/>
                <w:sz w:val="26"/>
                <w:szCs w:val="26"/>
                <w:lang w:val="en-US"/>
              </w:rPr>
            </w:pPr>
            <w:r>
              <w:rPr>
                <w:color w:val="000000"/>
                <w:sz w:val="26"/>
                <w:szCs w:val="26"/>
                <w:lang w:val="en-US"/>
              </w:rPr>
              <w:t>–</w:t>
            </w:r>
            <w:r w:rsidR="000F222D">
              <w:rPr>
                <w:color w:val="000000"/>
                <w:sz w:val="26"/>
                <w:szCs w:val="26"/>
                <w:lang w:val="ru-RU"/>
              </w:rPr>
              <w:t xml:space="preserve"> </w:t>
            </w:r>
            <w:r w:rsidR="009E5D7B" w:rsidRPr="003F2A79">
              <w:rPr>
                <w:color w:val="000000"/>
                <w:sz w:val="26"/>
                <w:szCs w:val="26"/>
                <w:lang w:val="en-US"/>
              </w:rPr>
              <w:t xml:space="preserve">37 </w:t>
            </w:r>
          </w:p>
        </w:tc>
      </w:tr>
      <w:tr w:rsidR="009E5D7B" w:rsidRPr="003F2A79" w:rsidTr="009E5D7B">
        <w:trPr>
          <w:jc w:val="center"/>
        </w:trPr>
        <w:tc>
          <w:tcPr>
            <w:tcW w:w="4671" w:type="dxa"/>
          </w:tcPr>
          <w:p w:rsidR="009E5D7B" w:rsidRPr="003F2A79" w:rsidRDefault="00823CF9" w:rsidP="009E5D7B">
            <w:pPr>
              <w:pStyle w:val="Tabletext"/>
              <w:jc w:val="center"/>
              <w:rPr>
                <w:color w:val="000000"/>
                <w:sz w:val="26"/>
                <w:szCs w:val="26"/>
                <w:lang w:val="en-US"/>
              </w:rPr>
            </w:pPr>
            <w:r>
              <w:rPr>
                <w:color w:val="000000"/>
                <w:sz w:val="26"/>
                <w:szCs w:val="26"/>
                <w:lang w:val="en-US"/>
              </w:rPr>
              <w:t>8</w:t>
            </w:r>
            <w:r w:rsidR="009E5D7B" w:rsidRPr="003F2A79">
              <w:rPr>
                <w:color w:val="000000"/>
                <w:sz w:val="26"/>
                <w:szCs w:val="26"/>
                <w:lang w:val="en-US"/>
              </w:rPr>
              <w:t>000</w:t>
            </w:r>
          </w:p>
        </w:tc>
        <w:tc>
          <w:tcPr>
            <w:tcW w:w="4671" w:type="dxa"/>
          </w:tcPr>
          <w:p w:rsidR="009E5D7B" w:rsidRPr="003F2A79" w:rsidRDefault="00823CF9" w:rsidP="009E5D7B">
            <w:pPr>
              <w:pStyle w:val="Tabletext"/>
              <w:jc w:val="center"/>
              <w:rPr>
                <w:color w:val="000000"/>
                <w:sz w:val="26"/>
                <w:szCs w:val="26"/>
                <w:lang w:val="en-US"/>
              </w:rPr>
            </w:pPr>
            <w:r>
              <w:rPr>
                <w:color w:val="000000"/>
                <w:sz w:val="26"/>
                <w:szCs w:val="26"/>
                <w:lang w:val="en-US"/>
              </w:rPr>
              <w:t>–</w:t>
            </w:r>
            <w:r w:rsidR="000F222D">
              <w:rPr>
                <w:color w:val="000000"/>
                <w:sz w:val="26"/>
                <w:szCs w:val="26"/>
                <w:lang w:val="ru-RU"/>
              </w:rPr>
              <w:t xml:space="preserve"> </w:t>
            </w:r>
            <w:r w:rsidR="009E5D7B" w:rsidRPr="003F2A79">
              <w:rPr>
                <w:color w:val="000000"/>
                <w:sz w:val="26"/>
                <w:szCs w:val="26"/>
                <w:lang w:val="en-US"/>
              </w:rPr>
              <w:t xml:space="preserve">37 </w:t>
            </w:r>
          </w:p>
        </w:tc>
      </w:tr>
    </w:tbl>
    <w:p w:rsidR="009E5D7B" w:rsidRPr="003F2A79" w:rsidRDefault="009E5D7B" w:rsidP="009E5D7B">
      <w:pPr>
        <w:autoSpaceDE w:val="0"/>
        <w:autoSpaceDN w:val="0"/>
        <w:spacing w:line="360" w:lineRule="auto"/>
        <w:ind w:firstLine="709"/>
        <w:jc w:val="both"/>
        <w:rPr>
          <w:sz w:val="28"/>
          <w:szCs w:val="28"/>
        </w:rPr>
      </w:pPr>
      <w:r w:rsidRPr="003F2A79">
        <w:rPr>
          <w:sz w:val="28"/>
          <w:szCs w:val="28"/>
        </w:rPr>
        <w:t>И.15.2 Значения затухания для промежуточных частот могут быть линейно интерполированы при использовании логарифмической шкалы частот и линейной шкалы ослабления в децибелах.</w:t>
      </w:r>
    </w:p>
    <w:p w:rsidR="00823CF9" w:rsidRDefault="009E5D7B" w:rsidP="009E5D7B">
      <w:pPr>
        <w:autoSpaceDE w:val="0"/>
        <w:autoSpaceDN w:val="0"/>
        <w:spacing w:line="360" w:lineRule="auto"/>
        <w:ind w:firstLine="709"/>
        <w:jc w:val="both"/>
        <w:rPr>
          <w:b/>
          <w:sz w:val="28"/>
          <w:szCs w:val="28"/>
        </w:rPr>
      </w:pPr>
      <w:r w:rsidRPr="003F2A79">
        <w:rPr>
          <w:b/>
          <w:sz w:val="28"/>
          <w:szCs w:val="28"/>
        </w:rPr>
        <w:t xml:space="preserve">И.16 </w:t>
      </w:r>
      <w:bookmarkStart w:id="567" w:name="_Toc309334532"/>
      <w:r w:rsidRPr="003F2A79">
        <w:rPr>
          <w:b/>
          <w:sz w:val="28"/>
          <w:szCs w:val="28"/>
        </w:rPr>
        <w:t xml:space="preserve">Скорость начального схождения АЭК при отсутствии </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акустических шумов</w:t>
      </w:r>
      <w:bookmarkEnd w:id="567"/>
    </w:p>
    <w:p w:rsidR="00767B11" w:rsidRPr="003F2A79" w:rsidRDefault="00767B11" w:rsidP="00767B11">
      <w:pPr>
        <w:autoSpaceDE w:val="0"/>
        <w:autoSpaceDN w:val="0"/>
        <w:spacing w:line="360" w:lineRule="auto"/>
        <w:ind w:firstLine="709"/>
        <w:jc w:val="both"/>
        <w:rPr>
          <w:sz w:val="28"/>
          <w:szCs w:val="28"/>
        </w:rPr>
      </w:pPr>
      <w:r w:rsidRPr="003F2A79">
        <w:rPr>
          <w:sz w:val="28"/>
          <w:szCs w:val="28"/>
        </w:rPr>
        <w:t xml:space="preserve">И.16.1 При подаче комбинированного тестового сигнала номинального уровня в канал приема </w:t>
      </w:r>
      <w:r w:rsidRPr="003F2A79">
        <w:rPr>
          <w:sz w:val="28"/>
          <w:szCs w:val="28"/>
          <w:lang w:eastAsia="ru-RU"/>
        </w:rPr>
        <w:t>УСВ</w:t>
      </w:r>
      <w:r w:rsidRPr="003F2A79">
        <w:rPr>
          <w:sz w:val="28"/>
          <w:szCs w:val="28"/>
        </w:rPr>
        <w:t xml:space="preserve"> зависимость  ослабления для эхосигналов в канале передачи </w:t>
      </w:r>
      <w:r w:rsidRPr="003F2A79">
        <w:rPr>
          <w:sz w:val="28"/>
          <w:szCs w:val="28"/>
          <w:lang w:eastAsia="ru-RU"/>
        </w:rPr>
        <w:t>УСВ</w:t>
      </w:r>
      <w:r w:rsidRPr="003F2A79">
        <w:rPr>
          <w:sz w:val="28"/>
          <w:szCs w:val="28"/>
        </w:rPr>
        <w:t xml:space="preserve"> от времени, прошедшего с момента начального включения АЭК с положением регулятора громкости, соответствующим номинальному уровню, должна лежать ниже границ, приведенных на рисунке  И.1а. </w:t>
      </w:r>
    </w:p>
    <w:p w:rsidR="00767B11" w:rsidRPr="003F2A79" w:rsidRDefault="00767B11" w:rsidP="00767B11">
      <w:pPr>
        <w:autoSpaceDE w:val="0"/>
        <w:autoSpaceDN w:val="0"/>
        <w:spacing w:line="360" w:lineRule="auto"/>
        <w:ind w:firstLine="709"/>
        <w:jc w:val="both"/>
        <w:rPr>
          <w:sz w:val="28"/>
          <w:szCs w:val="28"/>
        </w:rPr>
      </w:pPr>
      <w:r w:rsidRPr="003F2A79">
        <w:rPr>
          <w:sz w:val="28"/>
          <w:szCs w:val="28"/>
        </w:rPr>
        <w:lastRenderedPageBreak/>
        <w:t xml:space="preserve">И.16.2 При подаче тестового сигнала искусственного голоса номинального уровня в канал приема </w:t>
      </w:r>
      <w:r w:rsidRPr="003F2A79">
        <w:rPr>
          <w:sz w:val="28"/>
          <w:szCs w:val="28"/>
          <w:lang w:eastAsia="ru-RU"/>
        </w:rPr>
        <w:t>УСВ</w:t>
      </w:r>
      <w:r w:rsidRPr="003F2A79">
        <w:rPr>
          <w:sz w:val="28"/>
          <w:szCs w:val="28"/>
        </w:rPr>
        <w:t xml:space="preserve"> зависимость  уровня эхосигнала в канале передачи </w:t>
      </w:r>
      <w:r w:rsidRPr="003F2A79">
        <w:rPr>
          <w:sz w:val="28"/>
          <w:szCs w:val="28"/>
          <w:lang w:eastAsia="ru-RU"/>
        </w:rPr>
        <w:t>УСВ</w:t>
      </w:r>
      <w:r w:rsidRPr="003F2A79">
        <w:rPr>
          <w:sz w:val="28"/>
          <w:szCs w:val="28"/>
        </w:rPr>
        <w:t xml:space="preserve"> от времени, прошедшего с момента начального включения АЭК с положением регулятора громкости, соответствующим номинальному уровню, должна лежать ниже границ, приведенных на рисунке  И.1б.  </w:t>
      </w:r>
    </w:p>
    <w:p w:rsidR="009E5D7B" w:rsidRPr="003F2A79" w:rsidRDefault="00767B11" w:rsidP="009E5D7B">
      <w:pPr>
        <w:autoSpaceDE w:val="0"/>
        <w:autoSpaceDN w:val="0"/>
        <w:spacing w:line="360" w:lineRule="auto"/>
        <w:ind w:firstLine="708"/>
        <w:jc w:val="both"/>
        <w:rPr>
          <w:sz w:val="24"/>
          <w:szCs w:val="24"/>
        </w:rPr>
      </w:pPr>
      <w:r w:rsidRPr="003F2A79">
        <w:rPr>
          <w:sz w:val="24"/>
          <w:szCs w:val="24"/>
        </w:rPr>
        <w:t>П</w:t>
      </w:r>
      <w:r w:rsidR="009E5D7B" w:rsidRPr="003F2A79">
        <w:rPr>
          <w:sz w:val="24"/>
          <w:szCs w:val="24"/>
        </w:rPr>
        <w:t xml:space="preserve"> р и м е ч а н и е </w:t>
      </w:r>
      <w:r w:rsidR="000F222D">
        <w:rPr>
          <w:sz w:val="24"/>
          <w:szCs w:val="24"/>
        </w:rPr>
        <w:t>—</w:t>
      </w:r>
      <w:r w:rsidR="009E5D7B" w:rsidRPr="003F2A79">
        <w:rPr>
          <w:sz w:val="24"/>
          <w:szCs w:val="24"/>
        </w:rPr>
        <w:t xml:space="preserve"> Измерение проводится  для </w:t>
      </w:r>
      <w:r w:rsidR="003C382D" w:rsidRPr="003F2A79">
        <w:rPr>
          <w:sz w:val="24"/>
          <w:szCs w:val="24"/>
        </w:rPr>
        <w:t>УСВ</w:t>
      </w:r>
      <w:r w:rsidR="009E5D7B" w:rsidRPr="003F2A79">
        <w:rPr>
          <w:sz w:val="24"/>
          <w:szCs w:val="24"/>
        </w:rPr>
        <w:t>, установленной в салоне (кабине) ТС, от электрического входа до электрического выхода речевого кодека на стороне оператора.</w:t>
      </w:r>
    </w:p>
    <w:p w:rsidR="009E5D7B" w:rsidRPr="003F2A79" w:rsidRDefault="009E5D7B" w:rsidP="009E5D7B">
      <w:pPr>
        <w:autoSpaceDE w:val="0"/>
        <w:autoSpaceDN w:val="0"/>
        <w:spacing w:line="360" w:lineRule="auto"/>
        <w:ind w:firstLine="709"/>
        <w:jc w:val="both"/>
      </w:pPr>
      <w:r w:rsidRPr="003F2A79">
        <w:rPr>
          <w:sz w:val="28"/>
          <w:szCs w:val="28"/>
        </w:rPr>
        <w:t>И.16.</w:t>
      </w:r>
      <w:r w:rsidR="00767B11" w:rsidRPr="003F2A79">
        <w:rPr>
          <w:sz w:val="28"/>
          <w:szCs w:val="28"/>
        </w:rPr>
        <w:t>3 </w:t>
      </w:r>
      <w:r w:rsidRPr="003F2A79">
        <w:rPr>
          <w:sz w:val="28"/>
          <w:szCs w:val="28"/>
        </w:rPr>
        <w:t xml:space="preserve">Особенное внимание необходимо уделить поведению </w:t>
      </w:r>
      <w:r w:rsidR="003C382D" w:rsidRPr="003F2A79">
        <w:rPr>
          <w:sz w:val="28"/>
          <w:szCs w:val="28"/>
          <w:lang w:eastAsia="ru-RU"/>
        </w:rPr>
        <w:t>УСВ</w:t>
      </w:r>
      <w:r w:rsidR="003C382D" w:rsidRPr="003F2A79">
        <w:rPr>
          <w:sz w:val="28"/>
          <w:szCs w:val="28"/>
        </w:rPr>
        <w:t xml:space="preserve"> </w:t>
      </w:r>
      <w:r w:rsidRPr="003F2A79">
        <w:rPr>
          <w:sz w:val="28"/>
          <w:szCs w:val="28"/>
        </w:rPr>
        <w:t>в момент включения АЭК (момент установления соединения с оператором связи). Система должна оставаться устойчивой при любом положении регулятора громкости, то есть  обеспечивать переходное затухание электроакустического тракта не менее 6 дБ во всем рабочем диапазоне частот в любой момент времени, а переходной процесс не должен сопровождаться резкими скачками громкости, всплесками шума или возбуждением тональных сигналов.</w:t>
      </w:r>
    </w:p>
    <w:p w:rsidR="00767B11" w:rsidRPr="003F2A79" w:rsidRDefault="00767B11" w:rsidP="009E5D7B">
      <w:pPr>
        <w:pStyle w:val="Figure"/>
        <w:rPr>
          <w:color w:val="000000"/>
          <w:lang w:val="ru-RU"/>
        </w:rPr>
      </w:pPr>
    </w:p>
    <w:p w:rsidR="00767B11" w:rsidRPr="003F2A79" w:rsidRDefault="00767B11" w:rsidP="009E5D7B">
      <w:pPr>
        <w:pStyle w:val="Figure"/>
        <w:rPr>
          <w:color w:val="000000"/>
          <w:lang w:val="ru-RU"/>
        </w:rPr>
      </w:pPr>
    </w:p>
    <w:p w:rsidR="00767B11" w:rsidRPr="003F2A79" w:rsidRDefault="00767B11" w:rsidP="009E5D7B">
      <w:pPr>
        <w:pStyle w:val="Figure"/>
        <w:rPr>
          <w:color w:val="000000"/>
          <w:lang w:val="ru-RU"/>
        </w:rPr>
      </w:pPr>
    </w:p>
    <w:p w:rsidR="00767B11" w:rsidRPr="003F2A79" w:rsidRDefault="00767B11" w:rsidP="009E5D7B">
      <w:pPr>
        <w:pStyle w:val="Figure"/>
        <w:rPr>
          <w:color w:val="000000"/>
          <w:lang w:val="ru-RU"/>
        </w:rPr>
      </w:pPr>
    </w:p>
    <w:p w:rsidR="009E5D7B" w:rsidRPr="003F2A79" w:rsidRDefault="00D3780D" w:rsidP="009E5D7B">
      <w:pPr>
        <w:pStyle w:val="Figure"/>
        <w:rPr>
          <w:color w:val="000000"/>
        </w:rPr>
      </w:pPr>
      <w:r w:rsidRPr="003F2A79">
        <w:rPr>
          <w:noProof/>
          <w:color w:val="000000"/>
          <w:lang w:val="ru-RU" w:eastAsia="ru-RU"/>
        </w:rPr>
        <w:lastRenderedPageBreak/>
        <w:drawing>
          <wp:anchor distT="0" distB="0" distL="114300" distR="114300" simplePos="0" relativeHeight="251656704" behindDoc="0" locked="0" layoutInCell="1" allowOverlap="1">
            <wp:simplePos x="0" y="0"/>
            <wp:positionH relativeFrom="column">
              <wp:posOffset>1016000</wp:posOffset>
            </wp:positionH>
            <wp:positionV relativeFrom="page">
              <wp:posOffset>834390</wp:posOffset>
            </wp:positionV>
            <wp:extent cx="4053840" cy="3148330"/>
            <wp:effectExtent l="0" t="0" r="3810" b="0"/>
            <wp:wrapTopAndBottom/>
            <wp:docPr id="2" name="Рисунок 2" descr="cid:image002.png@01D0986C.6EB6F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986C.6EB6FB8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053840" cy="314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A79">
        <w:rPr>
          <w:noProof/>
          <w:color w:val="000000"/>
          <w:lang w:val="ru-RU" w:eastAsia="ru-RU"/>
        </w:rPr>
        <w:drawing>
          <wp:anchor distT="0" distB="0" distL="114300" distR="114300" simplePos="0" relativeHeight="251657728" behindDoc="0" locked="0" layoutInCell="1" allowOverlap="1">
            <wp:simplePos x="0" y="0"/>
            <wp:positionH relativeFrom="column">
              <wp:posOffset>1113790</wp:posOffset>
            </wp:positionH>
            <wp:positionV relativeFrom="page">
              <wp:posOffset>4721225</wp:posOffset>
            </wp:positionV>
            <wp:extent cx="3902710" cy="3016885"/>
            <wp:effectExtent l="0" t="0" r="2540" b="0"/>
            <wp:wrapTopAndBottom/>
            <wp:docPr id="5" name="Grafik 3" descr="cid:image007.png@01D097DC.3C1F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7.png@01D097DC.3C1FF13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902710" cy="301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B11" w:rsidRPr="003F2A79" w:rsidRDefault="00D3780D" w:rsidP="009E5D7B">
      <w:pPr>
        <w:pStyle w:val="aff2"/>
        <w:jc w:val="center"/>
        <w:rPr>
          <w:color w:val="000000"/>
        </w:rPr>
      </w:pPr>
      <w:r w:rsidRPr="003F2A79">
        <w:rPr>
          <w:noProof/>
          <w:color w:val="000000"/>
        </w:rPr>
        <mc:AlternateContent>
          <mc:Choice Requires="wps">
            <w:drawing>
              <wp:anchor distT="0" distB="0" distL="114300" distR="114300" simplePos="0" relativeHeight="251658752" behindDoc="0" locked="0" layoutInCell="1" allowOverlap="1">
                <wp:simplePos x="0" y="0"/>
                <wp:positionH relativeFrom="column">
                  <wp:posOffset>434975</wp:posOffset>
                </wp:positionH>
                <wp:positionV relativeFrom="paragraph">
                  <wp:posOffset>1668780</wp:posOffset>
                </wp:positionV>
                <wp:extent cx="449580" cy="295910"/>
                <wp:effectExtent l="1905"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22D" w:rsidRPr="00ED154A" w:rsidRDefault="000F222D" w:rsidP="00767B11">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25pt;margin-top:131.4pt;width:35.4pt;height:2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" filled="f" stroked="f">
                <v:textbox style="mso-fit-shape-to-text:t">
                  <w:txbxContent>
                    <w:p w:rsidR="000F222D" w:rsidRPr="00ED154A" w:rsidRDefault="000F222D" w:rsidP="00767B11">
                      <w:pPr>
                        <w:rPr>
                          <w:sz w:val="28"/>
                          <w:szCs w:val="28"/>
                        </w:rPr>
                      </w:pPr>
                    </w:p>
                  </w:txbxContent>
                </v:textbox>
              </v:shape>
            </w:pict>
          </mc:Fallback>
        </mc:AlternateContent>
      </w:r>
      <w:r w:rsidR="00823CF9">
        <w:rPr>
          <w:color w:val="000000"/>
        </w:rPr>
        <w:t>а)</w:t>
      </w:r>
    </w:p>
    <w:p w:rsidR="00767B11" w:rsidRDefault="00823CF9" w:rsidP="009E5D7B">
      <w:pPr>
        <w:pStyle w:val="aff2"/>
        <w:jc w:val="center"/>
        <w:rPr>
          <w:color w:val="000000"/>
        </w:rPr>
      </w:pPr>
      <w:r>
        <w:rPr>
          <w:color w:val="000000"/>
        </w:rPr>
        <w:t>б)</w:t>
      </w:r>
    </w:p>
    <w:p w:rsidR="00823CF9" w:rsidRPr="003F2A79" w:rsidRDefault="00823CF9" w:rsidP="009E5D7B">
      <w:pPr>
        <w:pStyle w:val="aff2"/>
        <w:jc w:val="center"/>
        <w:rPr>
          <w:color w:val="000000"/>
        </w:rPr>
      </w:pPr>
    </w:p>
    <w:p w:rsidR="009E5D7B" w:rsidRPr="003F2A79" w:rsidRDefault="009E5D7B" w:rsidP="009E5D7B">
      <w:pPr>
        <w:pStyle w:val="aff2"/>
        <w:jc w:val="center"/>
        <w:rPr>
          <w:color w:val="000000"/>
        </w:rPr>
      </w:pPr>
      <w:r w:rsidRPr="00517783">
        <w:rPr>
          <w:color w:val="000000"/>
        </w:rPr>
        <w:t xml:space="preserve">Рисунок И.1 – </w:t>
      </w:r>
      <w:r w:rsidR="00767B11" w:rsidRPr="00517783">
        <w:rPr>
          <w:color w:val="000000"/>
        </w:rPr>
        <w:t xml:space="preserve">Зависимость степени подавления эхосигналов </w:t>
      </w:r>
      <w:r w:rsidR="00767B11" w:rsidRPr="00517783">
        <w:rPr>
          <w:i/>
          <w:color w:val="000000"/>
          <w:lang w:val="en-US"/>
        </w:rPr>
        <w:t>L</w:t>
      </w:r>
      <w:r w:rsidR="00767B11" w:rsidRPr="00517783">
        <w:rPr>
          <w:i/>
          <w:color w:val="000000"/>
        </w:rPr>
        <w:t xml:space="preserve"> </w:t>
      </w:r>
      <w:r w:rsidR="00767B11" w:rsidRPr="00517783">
        <w:rPr>
          <w:color w:val="000000"/>
        </w:rPr>
        <w:t xml:space="preserve">и уровня эхосигналов </w:t>
      </w:r>
      <w:r w:rsidR="00767B11" w:rsidRPr="004630E5">
        <w:rPr>
          <w:i/>
          <w:color w:val="000000"/>
          <w:lang w:val="en-US"/>
        </w:rPr>
        <w:t>U</w:t>
      </w:r>
      <w:r w:rsidR="00767B11" w:rsidRPr="00517783">
        <w:rPr>
          <w:color w:val="000000"/>
        </w:rPr>
        <w:t xml:space="preserve"> от времени</w:t>
      </w:r>
    </w:p>
    <w:p w:rsidR="00767B11" w:rsidRPr="003F2A79" w:rsidRDefault="00767B11" w:rsidP="009E5D7B">
      <w:pPr>
        <w:pStyle w:val="aff2"/>
        <w:jc w:val="center"/>
        <w:rPr>
          <w:b/>
        </w:rPr>
      </w:pPr>
    </w:p>
    <w:p w:rsidR="00D813E3" w:rsidRPr="003F2A79" w:rsidRDefault="00D813E3" w:rsidP="009E5D7B">
      <w:pPr>
        <w:pStyle w:val="aff2"/>
        <w:jc w:val="center"/>
        <w:rPr>
          <w:b/>
        </w:rPr>
      </w:pPr>
    </w:p>
    <w:p w:rsidR="00D813E3" w:rsidRPr="003F2A79" w:rsidRDefault="00D813E3" w:rsidP="009E5D7B">
      <w:pPr>
        <w:pStyle w:val="aff2"/>
        <w:jc w:val="center"/>
        <w:rPr>
          <w:b/>
        </w:rPr>
      </w:pPr>
    </w:p>
    <w:p w:rsidR="00767B11" w:rsidRPr="003F2A79" w:rsidRDefault="00767B11" w:rsidP="009E5D7B">
      <w:pPr>
        <w:pStyle w:val="aff2"/>
        <w:jc w:val="center"/>
        <w:rPr>
          <w:b/>
        </w:rPr>
      </w:pP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И.17 Начальное схождение АЭК при наличии  шума</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При подаче комбинированного тестового сигнала и тестового сигнала искусственного голоса номинального уровня в канал приема </w:t>
      </w:r>
      <w:r w:rsidR="003C382D" w:rsidRPr="003F2A79">
        <w:rPr>
          <w:sz w:val="28"/>
          <w:szCs w:val="28"/>
          <w:lang w:eastAsia="ru-RU"/>
        </w:rPr>
        <w:t>УСВ</w:t>
      </w:r>
      <w:r w:rsidR="003C382D" w:rsidRPr="003F2A79">
        <w:rPr>
          <w:sz w:val="28"/>
          <w:szCs w:val="28"/>
        </w:rPr>
        <w:t xml:space="preserve"> </w:t>
      </w:r>
      <w:r w:rsidRPr="003F2A79">
        <w:rPr>
          <w:sz w:val="28"/>
          <w:szCs w:val="28"/>
        </w:rPr>
        <w:t xml:space="preserve">зависимость отношения </w:t>
      </w:r>
      <w:r w:rsidRPr="00823CF9">
        <w:rPr>
          <w:i/>
          <w:sz w:val="28"/>
          <w:szCs w:val="28"/>
        </w:rPr>
        <w:t>L</w:t>
      </w:r>
      <w:r w:rsidRPr="003F2A79">
        <w:rPr>
          <w:sz w:val="28"/>
          <w:szCs w:val="28"/>
        </w:rPr>
        <w:t xml:space="preserve"> остаточного уровня эхосигналов к уровню шума паузы в канале передачи </w:t>
      </w:r>
      <w:r w:rsidR="003C382D" w:rsidRPr="003F2A79">
        <w:rPr>
          <w:sz w:val="28"/>
          <w:szCs w:val="28"/>
          <w:lang w:eastAsia="ru-RU"/>
        </w:rPr>
        <w:t>УСВ</w:t>
      </w:r>
      <w:r w:rsidR="003C382D" w:rsidRPr="003F2A79">
        <w:rPr>
          <w:sz w:val="28"/>
          <w:szCs w:val="28"/>
        </w:rPr>
        <w:t xml:space="preserve"> </w:t>
      </w:r>
      <w:r w:rsidRPr="003F2A79">
        <w:rPr>
          <w:sz w:val="28"/>
          <w:szCs w:val="28"/>
        </w:rPr>
        <w:t>от времени, прошедшего с момента включения АЭК с регулятором громкости, выставленным на максимум, должна лежать ниже границ, приведенных на рисунке И.2.</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Измерение проводится  для </w:t>
      </w:r>
      <w:r w:rsidR="003C382D" w:rsidRPr="003F2A79">
        <w:rPr>
          <w:sz w:val="24"/>
          <w:szCs w:val="24"/>
        </w:rPr>
        <w:t>УСВ</w:t>
      </w:r>
      <w:r w:rsidRPr="003F2A79">
        <w:rPr>
          <w:sz w:val="24"/>
          <w:szCs w:val="24"/>
        </w:rPr>
        <w:t>, установленной в салоне (кабине) ТС, от электрического входа до электрического выхода речевого кодека на стороне оператора при наличии шумов различного уровня в кабине ТС.</w:t>
      </w:r>
    </w:p>
    <w:p w:rsidR="009E5D7B" w:rsidRPr="003F2A79" w:rsidRDefault="00D3780D" w:rsidP="009E5D7B">
      <w:pPr>
        <w:pStyle w:val="Figure"/>
        <w:rPr>
          <w:color w:val="000000"/>
        </w:rPr>
      </w:pPr>
      <w:r w:rsidRPr="003F2A79">
        <w:rPr>
          <w:noProof/>
          <w:color w:val="000000"/>
          <w:lang w:val="ru-RU" w:eastAsia="ru-RU"/>
        </w:rPr>
        <w:drawing>
          <wp:inline distT="0" distB="0" distL="0" distR="0">
            <wp:extent cx="4505325" cy="2571750"/>
            <wp:effectExtent l="0" t="0" r="9525" b="0"/>
            <wp:docPr id="25" name="Рисунок 11" desc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ch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05325" cy="2571750"/>
                    </a:xfrm>
                    <a:prstGeom prst="rect">
                      <a:avLst/>
                    </a:prstGeom>
                    <a:noFill/>
                    <a:ln>
                      <a:noFill/>
                    </a:ln>
                  </pic:spPr>
                </pic:pic>
              </a:graphicData>
            </a:graphic>
          </wp:inline>
        </w:drawing>
      </w:r>
    </w:p>
    <w:p w:rsidR="009E5D7B" w:rsidRPr="003F2A79" w:rsidRDefault="009E5D7B" w:rsidP="009E5D7B">
      <w:pPr>
        <w:pStyle w:val="aff2"/>
        <w:jc w:val="center"/>
        <w:rPr>
          <w:color w:val="000000"/>
        </w:rPr>
      </w:pPr>
      <w:r w:rsidRPr="003F2A79">
        <w:rPr>
          <w:color w:val="000000"/>
        </w:rPr>
        <w:t xml:space="preserve">Рисунок И.2– Зависимость отношения остаточного уровня эхосигналов к уровню шума паузы от времени </w:t>
      </w:r>
      <w:r w:rsidR="00C8233F">
        <w:rPr>
          <w:color w:val="000000"/>
        </w:rPr>
        <w:t>[26]</w:t>
      </w:r>
    </w:p>
    <w:p w:rsidR="009E5D7B" w:rsidRPr="003F2A79" w:rsidRDefault="009E5D7B" w:rsidP="009E5D7B">
      <w:pPr>
        <w:pStyle w:val="aff2"/>
        <w:jc w:val="center"/>
        <w:rPr>
          <w:b/>
          <w:bCs/>
          <w:sz w:val="20"/>
        </w:rPr>
      </w:pPr>
    </w:p>
    <w:p w:rsidR="00CF65B9" w:rsidRPr="003F2A79" w:rsidRDefault="00CF65B9" w:rsidP="00CF65B9">
      <w:pPr>
        <w:autoSpaceDE w:val="0"/>
        <w:autoSpaceDN w:val="0"/>
        <w:spacing w:line="360" w:lineRule="auto"/>
        <w:ind w:firstLine="709"/>
        <w:jc w:val="both"/>
        <w:rPr>
          <w:b/>
          <w:sz w:val="28"/>
          <w:szCs w:val="28"/>
        </w:rPr>
      </w:pPr>
      <w:r w:rsidRPr="003F2A79">
        <w:rPr>
          <w:b/>
          <w:sz w:val="28"/>
          <w:szCs w:val="28"/>
        </w:rPr>
        <w:t>И.18 Зависимость ослабления эхосигналов при изменениях эхотракта</w:t>
      </w:r>
    </w:p>
    <w:p w:rsidR="009E5D7B" w:rsidRPr="003F2A79" w:rsidRDefault="00CF65B9" w:rsidP="00CF65B9">
      <w:pPr>
        <w:autoSpaceDE w:val="0"/>
        <w:autoSpaceDN w:val="0"/>
        <w:spacing w:line="360" w:lineRule="auto"/>
        <w:ind w:firstLine="709"/>
        <w:jc w:val="both"/>
        <w:rPr>
          <w:sz w:val="28"/>
          <w:szCs w:val="28"/>
        </w:rPr>
      </w:pPr>
      <w:r w:rsidRPr="003F2A79">
        <w:rPr>
          <w:sz w:val="28"/>
          <w:szCs w:val="28"/>
        </w:rPr>
        <w:t xml:space="preserve">После настройки АЭК должен обладать способностью адаптироваться и сохранять достаточное подавление эхосигналов при постоянных изменениях эхотракта внутри ТС (например из-за перемещения </w:t>
      </w:r>
      <w:r w:rsidR="00823CF9">
        <w:rPr>
          <w:sz w:val="28"/>
          <w:szCs w:val="28"/>
        </w:rPr>
        <w:t xml:space="preserve">пассажиров). Ухудшение </w:t>
      </w:r>
      <w:r w:rsidRPr="003F2A79">
        <w:rPr>
          <w:sz w:val="28"/>
          <w:szCs w:val="28"/>
        </w:rPr>
        <w:t xml:space="preserve">подавления эхосигналов должно быть не более 6 дБ для сигнала с уровнем минус 25 дБм0 и не более 15 дБ для сигнала с уровнем минус 16 дБм0 </w:t>
      </w:r>
      <w:r w:rsidR="00823CF9">
        <w:rPr>
          <w:sz w:val="28"/>
          <w:szCs w:val="28"/>
        </w:rPr>
        <w:t xml:space="preserve">              </w:t>
      </w:r>
      <w:r w:rsidRPr="003F2A79">
        <w:rPr>
          <w:sz w:val="28"/>
          <w:szCs w:val="28"/>
        </w:rPr>
        <w:lastRenderedPageBreak/>
        <w:t>от максимального значения, наблюдаемого в процессе тестирования для эхотракта с постоянными параметрами.</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И.19 Активация канала в направлении передачи</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Процесс активации (включения) канала в направлении передачи описывается при помощи двух параметров</w:t>
      </w:r>
      <w:r w:rsidR="00823CF9">
        <w:rPr>
          <w:sz w:val="28"/>
          <w:szCs w:val="28"/>
        </w:rPr>
        <w:t>:</w:t>
      </w:r>
      <w:r w:rsidRPr="003F2A79">
        <w:rPr>
          <w:sz w:val="28"/>
          <w:szCs w:val="28"/>
        </w:rPr>
        <w:t xml:space="preserve"> минимального времени включения </w:t>
      </w:r>
      <w:r w:rsidRPr="00823CF9">
        <w:rPr>
          <w:i/>
          <w:sz w:val="28"/>
          <w:szCs w:val="28"/>
        </w:rPr>
        <w:t>T</w:t>
      </w:r>
      <w:r w:rsidRPr="003F2A79">
        <w:rPr>
          <w:sz w:val="28"/>
          <w:szCs w:val="28"/>
          <w:vertAlign w:val="subscript"/>
        </w:rPr>
        <w:t>r,S,min</w:t>
      </w:r>
      <w:r w:rsidRPr="003F2A79">
        <w:rPr>
          <w:sz w:val="28"/>
          <w:szCs w:val="28"/>
        </w:rPr>
        <w:t xml:space="preserve"> и минимального акустического уровня активации </w:t>
      </w:r>
      <w:r w:rsidRPr="00823CF9">
        <w:rPr>
          <w:i/>
          <w:sz w:val="28"/>
          <w:szCs w:val="28"/>
        </w:rPr>
        <w:t>L</w:t>
      </w:r>
      <w:r w:rsidRPr="003F2A79">
        <w:rPr>
          <w:sz w:val="28"/>
          <w:szCs w:val="28"/>
          <w:vertAlign w:val="subscript"/>
        </w:rPr>
        <w:t>S,min</w:t>
      </w:r>
      <w:r w:rsidRPr="003F2A79">
        <w:rPr>
          <w:sz w:val="28"/>
          <w:szCs w:val="28"/>
        </w:rPr>
        <w:t xml:space="preserve">. </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Уровень </w:t>
      </w:r>
      <w:r w:rsidRPr="00823CF9">
        <w:rPr>
          <w:i/>
          <w:sz w:val="28"/>
          <w:szCs w:val="28"/>
        </w:rPr>
        <w:t>L</w:t>
      </w:r>
      <w:r w:rsidRPr="003F2A79">
        <w:rPr>
          <w:sz w:val="28"/>
          <w:szCs w:val="28"/>
          <w:vertAlign w:val="subscript"/>
        </w:rPr>
        <w:t>S,min</w:t>
      </w:r>
      <w:r w:rsidRPr="003F2A79">
        <w:rPr>
          <w:sz w:val="28"/>
          <w:szCs w:val="28"/>
        </w:rPr>
        <w:t xml:space="preserve">, измеренный для активных участков речевого сигнала, должен быть не более минус 20 дБПа. Время включения </w:t>
      </w:r>
      <w:r w:rsidRPr="00823CF9">
        <w:rPr>
          <w:i/>
          <w:sz w:val="28"/>
          <w:szCs w:val="28"/>
        </w:rPr>
        <w:t>T</w:t>
      </w:r>
      <w:r w:rsidRPr="003F2A79">
        <w:rPr>
          <w:sz w:val="28"/>
          <w:szCs w:val="28"/>
          <w:vertAlign w:val="subscript"/>
        </w:rPr>
        <w:t>r,S,min</w:t>
      </w:r>
      <w:r w:rsidRPr="003F2A79">
        <w:rPr>
          <w:sz w:val="28"/>
          <w:szCs w:val="28"/>
        </w:rPr>
        <w:t xml:space="preserve"> для входного сигнала с минимальным уровнем активации должно быть не более 50 мс.</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И.20 Активация канала в направлении приема</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Процесс активации канала в направлении приема описывается при помощи двух параметров </w:t>
      </w:r>
      <w:r w:rsidRPr="003F2A79">
        <w:rPr>
          <w:sz w:val="28"/>
          <w:szCs w:val="28"/>
        </w:rPr>
        <w:softHyphen/>
        <w:t xml:space="preserve">– минимального времени включения </w:t>
      </w:r>
      <w:r w:rsidRPr="00823CF9">
        <w:rPr>
          <w:i/>
          <w:sz w:val="28"/>
          <w:szCs w:val="28"/>
        </w:rPr>
        <w:t>T</w:t>
      </w:r>
      <w:r w:rsidRPr="003F2A79">
        <w:rPr>
          <w:sz w:val="28"/>
          <w:szCs w:val="28"/>
          <w:vertAlign w:val="subscript"/>
        </w:rPr>
        <w:t>r,R,min</w:t>
      </w:r>
      <w:r w:rsidRPr="003F2A79">
        <w:rPr>
          <w:sz w:val="28"/>
          <w:szCs w:val="28"/>
        </w:rPr>
        <w:t xml:space="preserve"> и минимального электрического уровня активации </w:t>
      </w:r>
      <w:r w:rsidRPr="00823CF9">
        <w:rPr>
          <w:i/>
          <w:sz w:val="28"/>
          <w:szCs w:val="28"/>
        </w:rPr>
        <w:t>L</w:t>
      </w:r>
      <w:r w:rsidRPr="003F2A79">
        <w:rPr>
          <w:sz w:val="28"/>
          <w:szCs w:val="28"/>
          <w:vertAlign w:val="subscript"/>
        </w:rPr>
        <w:t>R,min</w:t>
      </w:r>
      <w:r w:rsidRPr="003F2A79">
        <w:rPr>
          <w:sz w:val="28"/>
          <w:szCs w:val="28"/>
        </w:rPr>
        <w:t xml:space="preserve">. Уровень </w:t>
      </w:r>
      <w:r w:rsidRPr="00823CF9">
        <w:rPr>
          <w:i/>
          <w:sz w:val="28"/>
          <w:szCs w:val="28"/>
        </w:rPr>
        <w:t>L</w:t>
      </w:r>
      <w:r w:rsidRPr="003F2A79">
        <w:rPr>
          <w:sz w:val="28"/>
          <w:szCs w:val="28"/>
          <w:vertAlign w:val="subscript"/>
        </w:rPr>
        <w:t>R,min</w:t>
      </w:r>
      <w:r w:rsidRPr="003F2A79">
        <w:rPr>
          <w:sz w:val="28"/>
          <w:szCs w:val="28"/>
        </w:rPr>
        <w:t xml:space="preserve">, измеренный для активных участков тестового сигнала, должен быть не более минус 35,7 дБм0. Время включения </w:t>
      </w:r>
      <w:r w:rsidRPr="00823CF9">
        <w:rPr>
          <w:i/>
          <w:sz w:val="28"/>
          <w:szCs w:val="28"/>
        </w:rPr>
        <w:t>T</w:t>
      </w:r>
      <w:r w:rsidRPr="003F2A79">
        <w:rPr>
          <w:sz w:val="28"/>
          <w:szCs w:val="28"/>
          <w:vertAlign w:val="subscript"/>
        </w:rPr>
        <w:t>r,R,min</w:t>
      </w:r>
      <w:r w:rsidRPr="003F2A79">
        <w:rPr>
          <w:sz w:val="28"/>
          <w:szCs w:val="28"/>
        </w:rPr>
        <w:t xml:space="preserve"> для входного сигнала с минимальным уровнем активации должно быть не более 50 мс.</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И.21 Затухание в канале передачи в режиме полудуплекса</w:t>
      </w:r>
    </w:p>
    <w:p w:rsidR="009E5D7B" w:rsidRPr="003F2A79" w:rsidRDefault="009E5D7B" w:rsidP="009E5D7B">
      <w:pPr>
        <w:autoSpaceDE w:val="0"/>
        <w:autoSpaceDN w:val="0"/>
        <w:spacing w:line="360" w:lineRule="auto"/>
        <w:ind w:firstLine="709"/>
        <w:jc w:val="both"/>
        <w:rPr>
          <w:sz w:val="28"/>
          <w:szCs w:val="28"/>
        </w:rPr>
      </w:pPr>
      <w:r w:rsidRPr="003F2A79">
        <w:rPr>
          <w:sz w:val="28"/>
          <w:szCs w:val="28"/>
        </w:rPr>
        <w:t xml:space="preserve">При попеременном разговоре абонентов (в режиме полудуплекса) </w:t>
      </w:r>
      <w:r w:rsidR="00823CF9">
        <w:rPr>
          <w:sz w:val="28"/>
          <w:szCs w:val="28"/>
        </w:rPr>
        <w:t xml:space="preserve">значение </w:t>
      </w:r>
      <w:r w:rsidRPr="003F2A79">
        <w:rPr>
          <w:sz w:val="28"/>
          <w:szCs w:val="28"/>
        </w:rPr>
        <w:t xml:space="preserve">затухания </w:t>
      </w:r>
      <w:r w:rsidRPr="00823CF9">
        <w:rPr>
          <w:i/>
          <w:sz w:val="28"/>
          <w:szCs w:val="28"/>
        </w:rPr>
        <w:t>A</w:t>
      </w:r>
      <w:r w:rsidRPr="003F2A79">
        <w:rPr>
          <w:sz w:val="28"/>
          <w:szCs w:val="28"/>
          <w:vertAlign w:val="subscript"/>
        </w:rPr>
        <w:t>H,S</w:t>
      </w:r>
      <w:r w:rsidRPr="003F2A79">
        <w:rPr>
          <w:sz w:val="28"/>
          <w:szCs w:val="28"/>
        </w:rPr>
        <w:t xml:space="preserve">, вносимого </w:t>
      </w:r>
      <w:r w:rsidR="00181ECF" w:rsidRPr="003F2A79">
        <w:rPr>
          <w:sz w:val="28"/>
          <w:szCs w:val="28"/>
          <w:lang w:eastAsia="ru-RU"/>
        </w:rPr>
        <w:t>УСВ</w:t>
      </w:r>
      <w:r w:rsidR="00181ECF" w:rsidRPr="003F2A79">
        <w:rPr>
          <w:sz w:val="28"/>
          <w:szCs w:val="28"/>
        </w:rPr>
        <w:t xml:space="preserve"> </w:t>
      </w:r>
      <w:r w:rsidRPr="003F2A79">
        <w:rPr>
          <w:sz w:val="28"/>
          <w:szCs w:val="28"/>
        </w:rPr>
        <w:t>в канал передачи, если в этот момент активен канал приема, должн</w:t>
      </w:r>
      <w:r w:rsidR="00823CF9">
        <w:rPr>
          <w:sz w:val="28"/>
          <w:szCs w:val="28"/>
        </w:rPr>
        <w:t>о</w:t>
      </w:r>
      <w:r w:rsidRPr="003F2A79">
        <w:rPr>
          <w:sz w:val="28"/>
          <w:szCs w:val="28"/>
        </w:rPr>
        <w:t xml:space="preserve"> быть не более 20 дБ, а время выключения затухания (переключения направления разговора с приема на передачу) </w:t>
      </w:r>
      <w:r w:rsidRPr="00823CF9">
        <w:rPr>
          <w:i/>
          <w:sz w:val="28"/>
          <w:szCs w:val="28"/>
        </w:rPr>
        <w:t>T</w:t>
      </w:r>
      <w:r w:rsidRPr="003F2A79">
        <w:rPr>
          <w:sz w:val="28"/>
          <w:szCs w:val="28"/>
          <w:vertAlign w:val="subscript"/>
        </w:rPr>
        <w:t>r,S</w:t>
      </w:r>
      <w:r w:rsidRPr="003F2A79">
        <w:rPr>
          <w:sz w:val="28"/>
          <w:szCs w:val="28"/>
        </w:rPr>
        <w:t xml:space="preserve"> для сигналов с номинальным уровнем должно быть не более 50 мс. Рекомендуется достигать затухания менее 13 дБ за время не более 15 мс.</w:t>
      </w: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И.22 Затухание в канале приема в режиме полудуплекса</w:t>
      </w:r>
    </w:p>
    <w:p w:rsidR="009E5D7B" w:rsidRPr="003F2A79" w:rsidRDefault="009E5D7B" w:rsidP="009E5D7B">
      <w:pPr>
        <w:pStyle w:val="aff2"/>
        <w:rPr>
          <w:b/>
          <w:color w:val="000000"/>
        </w:rPr>
      </w:pPr>
      <w:r w:rsidRPr="003F2A79">
        <w:t xml:space="preserve">При попеременном разговоре абонентов </w:t>
      </w:r>
      <w:r w:rsidR="00823CF9">
        <w:t>(в режиме полудуплекса) значение</w:t>
      </w:r>
      <w:r w:rsidRPr="003F2A79">
        <w:t xml:space="preserve"> затухания </w:t>
      </w:r>
      <w:r w:rsidRPr="00823CF9">
        <w:rPr>
          <w:i/>
          <w:color w:val="000000"/>
        </w:rPr>
        <w:t>A</w:t>
      </w:r>
      <w:r w:rsidRPr="003F2A79">
        <w:rPr>
          <w:color w:val="000000"/>
          <w:vertAlign w:val="subscript"/>
        </w:rPr>
        <w:t>H,R</w:t>
      </w:r>
      <w:r w:rsidRPr="003F2A79">
        <w:t xml:space="preserve">, вносимого </w:t>
      </w:r>
      <w:r w:rsidR="00181ECF" w:rsidRPr="003F2A79">
        <w:t xml:space="preserve">УСВ </w:t>
      </w:r>
      <w:r w:rsidRPr="003F2A79">
        <w:t>в канал приема, если в этот момент активен канал передачи, должн</w:t>
      </w:r>
      <w:r w:rsidR="00823CF9">
        <w:t>о</w:t>
      </w:r>
      <w:r w:rsidRPr="003F2A79">
        <w:t xml:space="preserve"> быть не более 15 дБ, а время выключения затухания (переключения направления разговора с передачи на прием) </w:t>
      </w:r>
      <w:r w:rsidRPr="00823CF9">
        <w:rPr>
          <w:i/>
          <w:color w:val="000000"/>
        </w:rPr>
        <w:t>T</w:t>
      </w:r>
      <w:r w:rsidRPr="003F2A79">
        <w:rPr>
          <w:color w:val="000000"/>
          <w:vertAlign w:val="subscript"/>
        </w:rPr>
        <w:t>r,R</w:t>
      </w:r>
      <w:r w:rsidRPr="003F2A79">
        <w:rPr>
          <w:color w:val="000000"/>
        </w:rPr>
        <w:t xml:space="preserve"> для сигналов с номинальным уровнем должно быть не более 50 мс. Рекомендуется достигать затухания менее 9</w:t>
      </w:r>
      <w:r w:rsidRPr="003F2A79">
        <w:rPr>
          <w:color w:val="000000"/>
          <w:lang w:val="en-US"/>
        </w:rPr>
        <w:t> </w:t>
      </w:r>
      <w:r w:rsidRPr="003F2A79">
        <w:rPr>
          <w:color w:val="000000"/>
        </w:rPr>
        <w:t>дБ за время не более 15</w:t>
      </w:r>
      <w:r w:rsidRPr="003F2A79">
        <w:rPr>
          <w:color w:val="000000"/>
          <w:lang w:val="en-US"/>
        </w:rPr>
        <w:t> </w:t>
      </w:r>
      <w:r w:rsidRPr="003F2A79">
        <w:rPr>
          <w:color w:val="000000"/>
        </w:rPr>
        <w:t>мс.</w:t>
      </w:r>
    </w:p>
    <w:p w:rsidR="009E5D7B" w:rsidRPr="003F2A79" w:rsidRDefault="009E5D7B" w:rsidP="009E5D7B">
      <w:pPr>
        <w:autoSpaceDE w:val="0"/>
        <w:autoSpaceDN w:val="0"/>
        <w:spacing w:line="360" w:lineRule="auto"/>
        <w:ind w:firstLine="709"/>
        <w:jc w:val="both"/>
        <w:rPr>
          <w:b/>
          <w:sz w:val="28"/>
          <w:szCs w:val="28"/>
        </w:rPr>
      </w:pPr>
    </w:p>
    <w:p w:rsidR="009E5D7B" w:rsidRPr="003F2A79" w:rsidRDefault="009E5D7B" w:rsidP="009E5D7B">
      <w:pPr>
        <w:autoSpaceDE w:val="0"/>
        <w:autoSpaceDN w:val="0"/>
        <w:spacing w:line="360" w:lineRule="auto"/>
        <w:ind w:firstLine="709"/>
        <w:jc w:val="both"/>
        <w:rPr>
          <w:b/>
          <w:sz w:val="28"/>
          <w:szCs w:val="28"/>
        </w:rPr>
      </w:pPr>
      <w:r w:rsidRPr="003F2A79">
        <w:rPr>
          <w:b/>
          <w:sz w:val="28"/>
          <w:szCs w:val="28"/>
        </w:rPr>
        <w:t xml:space="preserve">И.23 Затухание в каналах передачи и приема в режиме дуплекса </w:t>
      </w:r>
    </w:p>
    <w:p w:rsidR="009E5D7B" w:rsidRPr="003F2A79" w:rsidRDefault="009E5D7B" w:rsidP="009E5D7B">
      <w:pPr>
        <w:pStyle w:val="aff2"/>
        <w:rPr>
          <w:szCs w:val="22"/>
        </w:rPr>
      </w:pPr>
      <w:r w:rsidRPr="003F2A79">
        <w:t xml:space="preserve">И.23.1 При одновременном разговоре абонентов (в режиме дуплекса) максимально допустимые </w:t>
      </w:r>
      <w:r w:rsidR="00823CF9">
        <w:t>значения</w:t>
      </w:r>
      <w:r w:rsidRPr="003F2A79">
        <w:t xml:space="preserve"> затухания </w:t>
      </w:r>
      <w:r w:rsidRPr="00823CF9">
        <w:rPr>
          <w:i/>
          <w:color w:val="000000"/>
        </w:rPr>
        <w:t>A</w:t>
      </w:r>
      <w:r w:rsidRPr="003F2A79">
        <w:rPr>
          <w:color w:val="000000"/>
          <w:vertAlign w:val="subscript"/>
        </w:rPr>
        <w:t>H,S,dt</w:t>
      </w:r>
      <w:r w:rsidRPr="003F2A79">
        <w:t xml:space="preserve">, вносимого </w:t>
      </w:r>
      <w:r w:rsidR="00181ECF" w:rsidRPr="003F2A79">
        <w:t xml:space="preserve">УСВ </w:t>
      </w:r>
      <w:r w:rsidRPr="003F2A79">
        <w:t xml:space="preserve">в канал передачи, и затухания </w:t>
      </w:r>
      <w:r w:rsidRPr="00823CF9">
        <w:rPr>
          <w:i/>
          <w:color w:val="000000"/>
        </w:rPr>
        <w:t>A</w:t>
      </w:r>
      <w:r w:rsidRPr="003F2A79">
        <w:rPr>
          <w:color w:val="000000"/>
          <w:vertAlign w:val="subscript"/>
        </w:rPr>
        <w:t>H,R,dt</w:t>
      </w:r>
      <w:r w:rsidRPr="003F2A79">
        <w:t xml:space="preserve">, вносимого </w:t>
      </w:r>
      <w:r w:rsidR="005249A3" w:rsidRPr="003F2A79">
        <w:t>УСВ</w:t>
      </w:r>
      <w:r w:rsidRPr="003F2A79">
        <w:t xml:space="preserve"> в канал приема, зависят от типа производительности </w:t>
      </w:r>
      <w:r w:rsidR="00181ECF" w:rsidRPr="003F2A79">
        <w:t>УСВ</w:t>
      </w:r>
      <w:r w:rsidR="00181ECF" w:rsidRPr="003F2A79">
        <w:rPr>
          <w:szCs w:val="22"/>
        </w:rPr>
        <w:t xml:space="preserve"> </w:t>
      </w:r>
      <w:r w:rsidR="00823CF9">
        <w:rPr>
          <w:szCs w:val="22"/>
        </w:rPr>
        <w:t>для дуплексной связи</w:t>
      </w:r>
      <w:r w:rsidRPr="003F2A79">
        <w:rPr>
          <w:szCs w:val="22"/>
        </w:rPr>
        <w:t xml:space="preserve"> и должны соответствовать значениям, приведенным в таблице  И.7.</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w:t>
      </w:r>
      <w:r w:rsidR="00823CF9">
        <w:rPr>
          <w:sz w:val="24"/>
          <w:szCs w:val="24"/>
        </w:rPr>
        <w:t>Значение</w:t>
      </w:r>
      <w:r w:rsidRPr="003F2A79">
        <w:rPr>
          <w:sz w:val="24"/>
          <w:szCs w:val="24"/>
        </w:rPr>
        <w:t xml:space="preserve"> </w:t>
      </w:r>
      <w:r w:rsidRPr="00823CF9">
        <w:rPr>
          <w:i/>
          <w:sz w:val="24"/>
          <w:szCs w:val="24"/>
        </w:rPr>
        <w:t>A</w:t>
      </w:r>
      <w:r w:rsidRPr="003F2A79">
        <w:rPr>
          <w:sz w:val="24"/>
          <w:szCs w:val="24"/>
          <w:vertAlign w:val="subscript"/>
        </w:rPr>
        <w:t>H,S,dt</w:t>
      </w:r>
      <w:r w:rsidRPr="003F2A79">
        <w:rPr>
          <w:sz w:val="24"/>
          <w:szCs w:val="24"/>
        </w:rPr>
        <w:t xml:space="preserve"> определяет заметность скачков громкости в канале передачи при переходах от однонаправленной передачи к двойному разговору и обратно. </w:t>
      </w:r>
      <w:r w:rsidR="00823CF9">
        <w:rPr>
          <w:sz w:val="24"/>
          <w:szCs w:val="24"/>
        </w:rPr>
        <w:t>Значение</w:t>
      </w:r>
      <w:r w:rsidRPr="003F2A79">
        <w:rPr>
          <w:sz w:val="24"/>
          <w:szCs w:val="24"/>
        </w:rPr>
        <w:t xml:space="preserve"> </w:t>
      </w:r>
      <w:r w:rsidRPr="00823CF9">
        <w:rPr>
          <w:i/>
          <w:sz w:val="24"/>
          <w:szCs w:val="24"/>
        </w:rPr>
        <w:t>A</w:t>
      </w:r>
      <w:r w:rsidRPr="003F2A79">
        <w:rPr>
          <w:sz w:val="24"/>
          <w:szCs w:val="24"/>
          <w:vertAlign w:val="subscript"/>
        </w:rPr>
        <w:t>H,R,dt</w:t>
      </w:r>
      <w:r w:rsidRPr="003F2A79">
        <w:rPr>
          <w:sz w:val="24"/>
          <w:szCs w:val="24"/>
        </w:rPr>
        <w:t xml:space="preserve"> определяет заметность скачков громкости в канале приема при переходах от однонаправленного приема к двойному разговору и обратно.</w:t>
      </w:r>
    </w:p>
    <w:p w:rsidR="009E5D7B" w:rsidRPr="003F2A79" w:rsidRDefault="009E5D7B" w:rsidP="009E5D7B">
      <w:pPr>
        <w:rPr>
          <w:sz w:val="28"/>
          <w:szCs w:val="28"/>
        </w:rPr>
      </w:pPr>
    </w:p>
    <w:p w:rsidR="009E5D7B" w:rsidRPr="003F2A79" w:rsidRDefault="009E5D7B" w:rsidP="009E5D7B">
      <w:pPr>
        <w:rPr>
          <w:sz w:val="28"/>
          <w:szCs w:val="28"/>
        </w:rPr>
      </w:pPr>
      <w:r w:rsidRPr="003F2A79">
        <w:rPr>
          <w:sz w:val="28"/>
          <w:szCs w:val="28"/>
        </w:rPr>
        <w:t xml:space="preserve">Т а б л и ц а  И.7 – Параметры типа производительности </w:t>
      </w:r>
      <w:r w:rsidR="00181ECF" w:rsidRPr="003F2A79">
        <w:rPr>
          <w:sz w:val="28"/>
          <w:szCs w:val="28"/>
          <w:lang w:eastAsia="ru-RU"/>
        </w:rPr>
        <w:t>УСВ</w:t>
      </w:r>
      <w:r w:rsidR="00181ECF" w:rsidRPr="003F2A79">
        <w:rPr>
          <w:sz w:val="28"/>
          <w:szCs w:val="28"/>
        </w:rPr>
        <w:t xml:space="preserve"> </w:t>
      </w:r>
      <w:r w:rsidRPr="003F2A79">
        <w:rPr>
          <w:sz w:val="28"/>
          <w:szCs w:val="28"/>
        </w:rPr>
        <w:t xml:space="preserve">для дуплексной связи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9"/>
        <w:gridCol w:w="2190"/>
        <w:gridCol w:w="993"/>
        <w:gridCol w:w="992"/>
        <w:gridCol w:w="992"/>
        <w:gridCol w:w="2474"/>
      </w:tblGrid>
      <w:tr w:rsidR="009E5D7B" w:rsidRPr="003F2A79" w:rsidTr="009E5D7B">
        <w:trPr>
          <w:cantSplit/>
          <w:jc w:val="center"/>
        </w:trPr>
        <w:tc>
          <w:tcPr>
            <w:tcW w:w="1779" w:type="dxa"/>
            <w:vMerge w:val="restart"/>
            <w:vAlign w:val="center"/>
          </w:tcPr>
          <w:p w:rsidR="009E5D7B" w:rsidRPr="003F2A79" w:rsidRDefault="009E5D7B" w:rsidP="009E5D7B">
            <w:pPr>
              <w:pStyle w:val="Tabletext"/>
              <w:jc w:val="center"/>
              <w:rPr>
                <w:color w:val="000000"/>
                <w:sz w:val="26"/>
                <w:szCs w:val="26"/>
                <w:lang w:val="en-US"/>
              </w:rPr>
            </w:pPr>
            <w:r w:rsidRPr="003F2A79">
              <w:rPr>
                <w:color w:val="000000"/>
                <w:sz w:val="26"/>
                <w:szCs w:val="26"/>
                <w:lang w:val="ru-RU"/>
              </w:rPr>
              <w:t>Параметр</w:t>
            </w:r>
          </w:p>
        </w:tc>
        <w:tc>
          <w:tcPr>
            <w:tcW w:w="7641" w:type="dxa"/>
            <w:gridSpan w:val="5"/>
            <w:vAlign w:val="center"/>
          </w:tcPr>
          <w:p w:rsidR="009E5D7B" w:rsidRPr="003F2A79" w:rsidRDefault="009E5D7B" w:rsidP="009E5D7B">
            <w:pPr>
              <w:pStyle w:val="Tabletext"/>
              <w:jc w:val="center"/>
              <w:rPr>
                <w:color w:val="000000"/>
                <w:sz w:val="26"/>
                <w:szCs w:val="26"/>
                <w:lang w:val="ru-RU"/>
              </w:rPr>
            </w:pPr>
            <w:r w:rsidRPr="003F2A79">
              <w:rPr>
                <w:color w:val="000000"/>
                <w:sz w:val="26"/>
                <w:szCs w:val="26"/>
                <w:lang w:val="ru-RU"/>
              </w:rPr>
              <w:t>Тип производительности</w:t>
            </w:r>
          </w:p>
        </w:tc>
      </w:tr>
      <w:tr w:rsidR="009E5D7B" w:rsidRPr="003F2A79" w:rsidTr="009E5D7B">
        <w:trPr>
          <w:cantSplit/>
          <w:jc w:val="center"/>
        </w:trPr>
        <w:tc>
          <w:tcPr>
            <w:tcW w:w="1779" w:type="dxa"/>
            <w:vMerge/>
            <w:vAlign w:val="center"/>
          </w:tcPr>
          <w:p w:rsidR="009E5D7B" w:rsidRPr="003F2A79" w:rsidRDefault="009E5D7B" w:rsidP="009E5D7B">
            <w:pPr>
              <w:pStyle w:val="Tabletext"/>
              <w:jc w:val="center"/>
              <w:rPr>
                <w:color w:val="000000"/>
                <w:sz w:val="26"/>
                <w:szCs w:val="26"/>
                <w:lang w:val="en-US"/>
              </w:rPr>
            </w:pPr>
          </w:p>
        </w:tc>
        <w:tc>
          <w:tcPr>
            <w:tcW w:w="2190" w:type="dxa"/>
            <w:tcBorders>
              <w:bottom w:val="single" w:sz="4" w:space="0" w:color="auto"/>
            </w:tcBorders>
            <w:vAlign w:val="center"/>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1</w:t>
            </w:r>
          </w:p>
        </w:tc>
        <w:tc>
          <w:tcPr>
            <w:tcW w:w="993" w:type="dxa"/>
            <w:tcBorders>
              <w:bottom w:val="single" w:sz="4" w:space="0" w:color="auto"/>
            </w:tcBorders>
            <w:vAlign w:val="center"/>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2a</w:t>
            </w:r>
          </w:p>
        </w:tc>
        <w:tc>
          <w:tcPr>
            <w:tcW w:w="992" w:type="dxa"/>
            <w:tcBorders>
              <w:bottom w:val="single" w:sz="4" w:space="0" w:color="auto"/>
            </w:tcBorders>
            <w:vAlign w:val="center"/>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2b</w:t>
            </w:r>
          </w:p>
        </w:tc>
        <w:tc>
          <w:tcPr>
            <w:tcW w:w="992" w:type="dxa"/>
            <w:tcBorders>
              <w:bottom w:val="single" w:sz="4" w:space="0" w:color="auto"/>
            </w:tcBorders>
            <w:vAlign w:val="center"/>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2c</w:t>
            </w:r>
          </w:p>
        </w:tc>
        <w:tc>
          <w:tcPr>
            <w:tcW w:w="2474" w:type="dxa"/>
            <w:tcBorders>
              <w:bottom w:val="single" w:sz="4" w:space="0" w:color="auto"/>
            </w:tcBorders>
            <w:vAlign w:val="center"/>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3</w:t>
            </w:r>
          </w:p>
        </w:tc>
      </w:tr>
      <w:tr w:rsidR="009E5D7B" w:rsidRPr="003F2A79" w:rsidTr="009E5D7B">
        <w:trPr>
          <w:cantSplit/>
          <w:jc w:val="center"/>
        </w:trPr>
        <w:tc>
          <w:tcPr>
            <w:tcW w:w="1779" w:type="dxa"/>
            <w:vMerge/>
            <w:tcBorders>
              <w:bottom w:val="double" w:sz="4" w:space="0" w:color="auto"/>
            </w:tcBorders>
          </w:tcPr>
          <w:p w:rsidR="009E5D7B" w:rsidRPr="003F2A79" w:rsidRDefault="009E5D7B" w:rsidP="009E5D7B">
            <w:pPr>
              <w:pStyle w:val="Tabletext"/>
              <w:jc w:val="center"/>
              <w:rPr>
                <w:color w:val="000000"/>
                <w:sz w:val="26"/>
                <w:szCs w:val="26"/>
                <w:lang w:val="en-US"/>
              </w:rPr>
            </w:pPr>
          </w:p>
        </w:tc>
        <w:tc>
          <w:tcPr>
            <w:tcW w:w="2190" w:type="dxa"/>
            <w:tcBorders>
              <w:top w:val="single" w:sz="4" w:space="0" w:color="auto"/>
              <w:bottom w:val="double" w:sz="4" w:space="0" w:color="auto"/>
            </w:tcBorders>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Полный</w:t>
            </w:r>
            <w:r w:rsidRPr="003F2A79">
              <w:rPr>
                <w:b w:val="0"/>
                <w:color w:val="000000"/>
                <w:sz w:val="26"/>
                <w:szCs w:val="26"/>
                <w:lang w:val="ru-RU"/>
              </w:rPr>
              <w:t xml:space="preserve"> </w:t>
            </w:r>
            <w:r w:rsidRPr="003F2A79">
              <w:rPr>
                <w:b w:val="0"/>
                <w:color w:val="000000"/>
                <w:sz w:val="26"/>
                <w:szCs w:val="26"/>
                <w:lang w:val="en-US"/>
              </w:rPr>
              <w:t>дуплекс</w:t>
            </w:r>
          </w:p>
        </w:tc>
        <w:tc>
          <w:tcPr>
            <w:tcW w:w="2977" w:type="dxa"/>
            <w:gridSpan w:val="3"/>
            <w:tcBorders>
              <w:top w:val="single" w:sz="4" w:space="0" w:color="auto"/>
              <w:bottom w:val="double" w:sz="4" w:space="0" w:color="auto"/>
            </w:tcBorders>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Частичный</w:t>
            </w:r>
            <w:r w:rsidRPr="003F2A79">
              <w:rPr>
                <w:b w:val="0"/>
                <w:color w:val="000000"/>
                <w:sz w:val="26"/>
                <w:szCs w:val="26"/>
                <w:lang w:val="ru-RU"/>
              </w:rPr>
              <w:t xml:space="preserve"> </w:t>
            </w:r>
            <w:r w:rsidRPr="003F2A79">
              <w:rPr>
                <w:b w:val="0"/>
                <w:color w:val="000000"/>
                <w:sz w:val="26"/>
                <w:szCs w:val="26"/>
                <w:lang w:val="en-US"/>
              </w:rPr>
              <w:t>дуплекс</w:t>
            </w:r>
          </w:p>
        </w:tc>
        <w:tc>
          <w:tcPr>
            <w:tcW w:w="2474" w:type="dxa"/>
            <w:tcBorders>
              <w:top w:val="single" w:sz="4" w:space="0" w:color="auto"/>
              <w:bottom w:val="double" w:sz="4" w:space="0" w:color="auto"/>
            </w:tcBorders>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Только</w:t>
            </w:r>
            <w:r w:rsidRPr="003F2A79">
              <w:rPr>
                <w:b w:val="0"/>
                <w:color w:val="000000"/>
                <w:sz w:val="26"/>
                <w:szCs w:val="26"/>
                <w:lang w:val="ru-RU"/>
              </w:rPr>
              <w:t xml:space="preserve"> </w:t>
            </w:r>
            <w:r w:rsidRPr="003F2A79">
              <w:rPr>
                <w:b w:val="0"/>
                <w:color w:val="000000"/>
                <w:sz w:val="26"/>
                <w:szCs w:val="26"/>
                <w:lang w:val="en-US"/>
              </w:rPr>
              <w:t>полудуплекс</w:t>
            </w:r>
          </w:p>
        </w:tc>
      </w:tr>
      <w:tr w:rsidR="009E5D7B" w:rsidRPr="003F2A79" w:rsidTr="009E5D7B">
        <w:trPr>
          <w:cantSplit/>
          <w:jc w:val="center"/>
        </w:trPr>
        <w:tc>
          <w:tcPr>
            <w:tcW w:w="1779" w:type="dxa"/>
            <w:tcBorders>
              <w:top w:val="double" w:sz="4" w:space="0" w:color="auto"/>
            </w:tcBorders>
          </w:tcPr>
          <w:p w:rsidR="009E5D7B" w:rsidRPr="003F2A79" w:rsidRDefault="009E5D7B" w:rsidP="009E5D7B">
            <w:pPr>
              <w:pStyle w:val="Tabletext"/>
              <w:jc w:val="center"/>
              <w:rPr>
                <w:color w:val="000000"/>
                <w:sz w:val="26"/>
                <w:szCs w:val="26"/>
                <w:lang w:val="en-US"/>
              </w:rPr>
            </w:pPr>
            <w:r w:rsidRPr="00823CF9">
              <w:rPr>
                <w:i/>
                <w:color w:val="000000"/>
                <w:sz w:val="26"/>
                <w:szCs w:val="26"/>
                <w:lang w:val="en-US"/>
              </w:rPr>
              <w:t>A</w:t>
            </w:r>
            <w:r w:rsidRPr="003F2A79">
              <w:rPr>
                <w:color w:val="000000"/>
                <w:sz w:val="26"/>
                <w:szCs w:val="26"/>
                <w:vertAlign w:val="subscript"/>
                <w:lang w:val="en-US"/>
              </w:rPr>
              <w:t>H,S,dt</w:t>
            </w:r>
            <w:r w:rsidRPr="003F2A79">
              <w:rPr>
                <w:color w:val="000000"/>
                <w:sz w:val="26"/>
                <w:szCs w:val="26"/>
                <w:lang w:val="ru-RU"/>
              </w:rPr>
              <w:t>,</w:t>
            </w:r>
            <w:r w:rsidR="00823CF9">
              <w:rPr>
                <w:color w:val="000000"/>
                <w:sz w:val="26"/>
                <w:szCs w:val="26"/>
                <w:lang w:val="ru-RU"/>
              </w:rPr>
              <w:t xml:space="preserve"> </w:t>
            </w:r>
            <w:r w:rsidRPr="003F2A79">
              <w:rPr>
                <w:color w:val="000000"/>
                <w:sz w:val="26"/>
                <w:szCs w:val="26"/>
                <w:lang w:val="en-US"/>
              </w:rPr>
              <w:t>дБ</w:t>
            </w:r>
          </w:p>
        </w:tc>
        <w:tc>
          <w:tcPr>
            <w:tcW w:w="2190" w:type="dxa"/>
            <w:tcBorders>
              <w:top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A3"/>
            </w:r>
            <w:r w:rsidR="00823CF9">
              <w:rPr>
                <w:color w:val="000000"/>
                <w:sz w:val="26"/>
                <w:szCs w:val="26"/>
                <w:lang w:val="ru-RU"/>
              </w:rPr>
              <w:t xml:space="preserve"> </w:t>
            </w:r>
            <w:r w:rsidRPr="003F2A79">
              <w:rPr>
                <w:color w:val="000000"/>
                <w:sz w:val="26"/>
                <w:szCs w:val="26"/>
                <w:lang w:val="en-US"/>
              </w:rPr>
              <w:t>3</w:t>
            </w:r>
          </w:p>
        </w:tc>
        <w:tc>
          <w:tcPr>
            <w:tcW w:w="993" w:type="dxa"/>
            <w:tcBorders>
              <w:top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A3"/>
            </w:r>
            <w:r w:rsidR="00823CF9">
              <w:rPr>
                <w:color w:val="000000"/>
                <w:sz w:val="26"/>
                <w:szCs w:val="26"/>
                <w:lang w:val="ru-RU"/>
              </w:rPr>
              <w:t xml:space="preserve"> </w:t>
            </w:r>
            <w:r w:rsidRPr="003F2A79">
              <w:rPr>
                <w:color w:val="000000"/>
                <w:sz w:val="26"/>
                <w:szCs w:val="26"/>
                <w:lang w:val="en-US"/>
              </w:rPr>
              <w:t>6</w:t>
            </w:r>
          </w:p>
        </w:tc>
        <w:tc>
          <w:tcPr>
            <w:tcW w:w="992" w:type="dxa"/>
            <w:tcBorders>
              <w:top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A3"/>
            </w:r>
            <w:r w:rsidR="00823CF9">
              <w:rPr>
                <w:color w:val="000000"/>
                <w:sz w:val="26"/>
                <w:szCs w:val="26"/>
                <w:lang w:val="ru-RU"/>
              </w:rPr>
              <w:t xml:space="preserve"> </w:t>
            </w:r>
            <w:r w:rsidRPr="003F2A79">
              <w:rPr>
                <w:color w:val="000000"/>
                <w:sz w:val="26"/>
                <w:szCs w:val="26"/>
                <w:lang w:val="en-US"/>
              </w:rPr>
              <w:t>9</w:t>
            </w:r>
          </w:p>
        </w:tc>
        <w:tc>
          <w:tcPr>
            <w:tcW w:w="992" w:type="dxa"/>
            <w:tcBorders>
              <w:top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A3"/>
            </w:r>
            <w:r w:rsidR="00823CF9">
              <w:rPr>
                <w:color w:val="000000"/>
                <w:sz w:val="26"/>
                <w:szCs w:val="26"/>
                <w:lang w:val="ru-RU"/>
              </w:rPr>
              <w:t xml:space="preserve"> </w:t>
            </w:r>
            <w:r w:rsidRPr="003F2A79">
              <w:rPr>
                <w:color w:val="000000"/>
                <w:sz w:val="26"/>
                <w:szCs w:val="26"/>
                <w:lang w:val="en-US"/>
              </w:rPr>
              <w:t>12</w:t>
            </w:r>
          </w:p>
        </w:tc>
        <w:tc>
          <w:tcPr>
            <w:tcW w:w="2474" w:type="dxa"/>
            <w:tcBorders>
              <w:top w:val="double" w:sz="4" w:space="0" w:color="auto"/>
            </w:tcBorders>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3E"/>
            </w:r>
            <w:r w:rsidR="00823CF9">
              <w:rPr>
                <w:color w:val="000000"/>
                <w:sz w:val="26"/>
                <w:szCs w:val="26"/>
                <w:lang w:val="ru-RU"/>
              </w:rPr>
              <w:t xml:space="preserve"> </w:t>
            </w:r>
            <w:r w:rsidRPr="003F2A79">
              <w:rPr>
                <w:color w:val="000000"/>
                <w:sz w:val="26"/>
                <w:szCs w:val="26"/>
                <w:lang w:val="en-US"/>
              </w:rPr>
              <w:t>12</w:t>
            </w:r>
          </w:p>
        </w:tc>
      </w:tr>
      <w:tr w:rsidR="009E5D7B" w:rsidRPr="003F2A79" w:rsidTr="009E5D7B">
        <w:trPr>
          <w:cantSplit/>
          <w:jc w:val="center"/>
        </w:trPr>
        <w:tc>
          <w:tcPr>
            <w:tcW w:w="1779" w:type="dxa"/>
          </w:tcPr>
          <w:p w:rsidR="009E5D7B" w:rsidRPr="003F2A79" w:rsidRDefault="009E5D7B" w:rsidP="009E5D7B">
            <w:pPr>
              <w:pStyle w:val="Tabletext"/>
              <w:jc w:val="center"/>
              <w:rPr>
                <w:color w:val="000000"/>
                <w:sz w:val="26"/>
                <w:szCs w:val="26"/>
                <w:lang w:val="en-US"/>
              </w:rPr>
            </w:pPr>
            <w:r w:rsidRPr="00823CF9">
              <w:rPr>
                <w:i/>
                <w:color w:val="000000"/>
                <w:sz w:val="26"/>
                <w:szCs w:val="26"/>
                <w:lang w:val="en-US"/>
              </w:rPr>
              <w:t>A</w:t>
            </w:r>
            <w:r w:rsidRPr="003F2A79">
              <w:rPr>
                <w:color w:val="000000"/>
                <w:sz w:val="26"/>
                <w:szCs w:val="26"/>
                <w:vertAlign w:val="subscript"/>
                <w:lang w:val="en-US"/>
              </w:rPr>
              <w:t>H,R,dt</w:t>
            </w:r>
            <w:r w:rsidRPr="003F2A79">
              <w:rPr>
                <w:color w:val="000000"/>
                <w:sz w:val="26"/>
                <w:szCs w:val="26"/>
                <w:lang w:val="ru-RU"/>
              </w:rPr>
              <w:t>,</w:t>
            </w:r>
            <w:r w:rsidR="00823CF9">
              <w:rPr>
                <w:color w:val="000000"/>
                <w:sz w:val="26"/>
                <w:szCs w:val="26"/>
                <w:lang w:val="ru-RU"/>
              </w:rPr>
              <w:t xml:space="preserve"> </w:t>
            </w:r>
            <w:r w:rsidRPr="003F2A79">
              <w:rPr>
                <w:color w:val="000000"/>
                <w:sz w:val="26"/>
                <w:szCs w:val="26"/>
                <w:lang w:val="en-US"/>
              </w:rPr>
              <w:t>дБ</w:t>
            </w:r>
          </w:p>
        </w:tc>
        <w:tc>
          <w:tcPr>
            <w:tcW w:w="2190"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A3"/>
            </w:r>
            <w:r w:rsidR="00823CF9">
              <w:rPr>
                <w:color w:val="000000"/>
                <w:sz w:val="26"/>
                <w:szCs w:val="26"/>
                <w:lang w:val="ru-RU"/>
              </w:rPr>
              <w:t xml:space="preserve"> </w:t>
            </w:r>
            <w:r w:rsidRPr="003F2A79">
              <w:rPr>
                <w:color w:val="000000"/>
                <w:sz w:val="26"/>
                <w:szCs w:val="26"/>
                <w:lang w:val="en-US"/>
              </w:rPr>
              <w:t>3</w:t>
            </w:r>
          </w:p>
        </w:tc>
        <w:tc>
          <w:tcPr>
            <w:tcW w:w="993"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A3"/>
            </w:r>
            <w:r w:rsidR="00823CF9">
              <w:rPr>
                <w:color w:val="000000"/>
                <w:sz w:val="26"/>
                <w:szCs w:val="26"/>
                <w:lang w:val="ru-RU"/>
              </w:rPr>
              <w:t xml:space="preserve"> </w:t>
            </w:r>
            <w:r w:rsidRPr="003F2A79">
              <w:rPr>
                <w:color w:val="000000"/>
                <w:sz w:val="26"/>
                <w:szCs w:val="26"/>
                <w:lang w:val="en-US"/>
              </w:rPr>
              <w:t>5</w:t>
            </w:r>
          </w:p>
        </w:tc>
        <w:tc>
          <w:tcPr>
            <w:tcW w:w="992"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A3"/>
            </w:r>
            <w:r w:rsidR="00823CF9">
              <w:rPr>
                <w:color w:val="000000"/>
                <w:sz w:val="26"/>
                <w:szCs w:val="26"/>
                <w:lang w:val="ru-RU"/>
              </w:rPr>
              <w:t xml:space="preserve"> </w:t>
            </w:r>
            <w:r w:rsidRPr="003F2A79">
              <w:rPr>
                <w:color w:val="000000"/>
                <w:sz w:val="26"/>
                <w:szCs w:val="26"/>
                <w:lang w:val="en-US"/>
              </w:rPr>
              <w:t>8</w:t>
            </w:r>
          </w:p>
        </w:tc>
        <w:tc>
          <w:tcPr>
            <w:tcW w:w="992"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A3"/>
            </w:r>
            <w:r w:rsidR="00823CF9">
              <w:rPr>
                <w:color w:val="000000"/>
                <w:sz w:val="26"/>
                <w:szCs w:val="26"/>
                <w:lang w:val="ru-RU"/>
              </w:rPr>
              <w:t xml:space="preserve"> </w:t>
            </w:r>
            <w:r w:rsidRPr="003F2A79">
              <w:rPr>
                <w:color w:val="000000"/>
                <w:sz w:val="26"/>
                <w:szCs w:val="26"/>
                <w:lang w:val="en-US"/>
              </w:rPr>
              <w:t>10</w:t>
            </w:r>
          </w:p>
        </w:tc>
        <w:tc>
          <w:tcPr>
            <w:tcW w:w="247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3E"/>
            </w:r>
            <w:r w:rsidR="007E5D67">
              <w:rPr>
                <w:color w:val="000000"/>
                <w:sz w:val="26"/>
                <w:szCs w:val="26"/>
                <w:lang w:val="ru-RU"/>
              </w:rPr>
              <w:t xml:space="preserve"> </w:t>
            </w:r>
            <w:r w:rsidRPr="003F2A79">
              <w:rPr>
                <w:color w:val="000000"/>
                <w:sz w:val="26"/>
                <w:szCs w:val="26"/>
                <w:lang w:val="en-US"/>
              </w:rPr>
              <w:t>10</w:t>
            </w:r>
          </w:p>
        </w:tc>
      </w:tr>
      <w:tr w:rsidR="009E5D7B" w:rsidRPr="003F2A79" w:rsidTr="009E5D7B">
        <w:trPr>
          <w:cantSplit/>
          <w:jc w:val="center"/>
        </w:trPr>
        <w:tc>
          <w:tcPr>
            <w:tcW w:w="1779"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EL</w:t>
            </w:r>
            <w:r w:rsidRPr="003F2A79">
              <w:rPr>
                <w:color w:val="000000"/>
                <w:sz w:val="26"/>
                <w:szCs w:val="26"/>
                <w:vertAlign w:val="subscript"/>
                <w:lang w:val="en-US"/>
              </w:rPr>
              <w:t>dt</w:t>
            </w:r>
            <w:r w:rsidRPr="003F2A79">
              <w:rPr>
                <w:color w:val="000000"/>
                <w:sz w:val="26"/>
                <w:szCs w:val="26"/>
                <w:lang w:val="ru-RU"/>
              </w:rPr>
              <w:t>,</w:t>
            </w:r>
            <w:r w:rsidR="00823CF9">
              <w:rPr>
                <w:color w:val="000000"/>
                <w:sz w:val="26"/>
                <w:szCs w:val="26"/>
                <w:lang w:val="ru-RU"/>
              </w:rPr>
              <w:t xml:space="preserve"> </w:t>
            </w:r>
            <w:r w:rsidRPr="003F2A79">
              <w:rPr>
                <w:color w:val="000000"/>
                <w:sz w:val="26"/>
                <w:szCs w:val="26"/>
                <w:lang w:val="en-US"/>
              </w:rPr>
              <w:t>дБ</w:t>
            </w:r>
          </w:p>
        </w:tc>
        <w:tc>
          <w:tcPr>
            <w:tcW w:w="2190"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B3"/>
            </w:r>
            <w:r w:rsidR="00823CF9">
              <w:rPr>
                <w:color w:val="000000"/>
                <w:sz w:val="26"/>
                <w:szCs w:val="26"/>
                <w:lang w:val="ru-RU"/>
              </w:rPr>
              <w:t xml:space="preserve"> </w:t>
            </w:r>
            <w:r w:rsidRPr="003F2A79">
              <w:rPr>
                <w:color w:val="000000"/>
                <w:sz w:val="26"/>
                <w:szCs w:val="26"/>
                <w:lang w:val="en-US"/>
              </w:rPr>
              <w:t>27</w:t>
            </w:r>
          </w:p>
        </w:tc>
        <w:tc>
          <w:tcPr>
            <w:tcW w:w="993"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B3"/>
            </w:r>
            <w:r w:rsidR="00823CF9">
              <w:rPr>
                <w:color w:val="000000"/>
                <w:sz w:val="26"/>
                <w:szCs w:val="26"/>
                <w:lang w:val="ru-RU"/>
              </w:rPr>
              <w:t xml:space="preserve"> </w:t>
            </w:r>
            <w:r w:rsidRPr="003F2A79">
              <w:rPr>
                <w:color w:val="000000"/>
                <w:sz w:val="26"/>
                <w:szCs w:val="26"/>
                <w:lang w:val="en-US"/>
              </w:rPr>
              <w:t>23</w:t>
            </w:r>
          </w:p>
        </w:tc>
        <w:tc>
          <w:tcPr>
            <w:tcW w:w="992"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B3"/>
            </w:r>
            <w:r w:rsidR="00823CF9">
              <w:rPr>
                <w:color w:val="000000"/>
                <w:sz w:val="26"/>
                <w:szCs w:val="26"/>
                <w:lang w:val="ru-RU"/>
              </w:rPr>
              <w:t xml:space="preserve"> </w:t>
            </w:r>
            <w:r w:rsidRPr="003F2A79">
              <w:rPr>
                <w:color w:val="000000"/>
                <w:sz w:val="26"/>
                <w:szCs w:val="26"/>
                <w:lang w:val="en-US"/>
              </w:rPr>
              <w:t>17</w:t>
            </w:r>
          </w:p>
        </w:tc>
        <w:tc>
          <w:tcPr>
            <w:tcW w:w="992"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sym w:font="Symbol" w:char="F0B3"/>
            </w:r>
            <w:r w:rsidR="00823CF9">
              <w:rPr>
                <w:color w:val="000000"/>
                <w:sz w:val="26"/>
                <w:szCs w:val="26"/>
                <w:lang w:val="ru-RU"/>
              </w:rPr>
              <w:t xml:space="preserve"> </w:t>
            </w:r>
            <w:r w:rsidRPr="003F2A79">
              <w:rPr>
                <w:color w:val="000000"/>
                <w:sz w:val="26"/>
                <w:szCs w:val="26"/>
                <w:lang w:val="en-US"/>
              </w:rPr>
              <w:t>11</w:t>
            </w:r>
          </w:p>
        </w:tc>
        <w:tc>
          <w:tcPr>
            <w:tcW w:w="2474" w:type="dxa"/>
          </w:tcPr>
          <w:p w:rsidR="009E5D7B" w:rsidRPr="003F2A79" w:rsidRDefault="009E5D7B" w:rsidP="009E5D7B">
            <w:pPr>
              <w:pStyle w:val="Tabletext"/>
              <w:jc w:val="center"/>
              <w:rPr>
                <w:color w:val="000000"/>
                <w:sz w:val="26"/>
                <w:szCs w:val="26"/>
                <w:lang w:val="en-US"/>
              </w:rPr>
            </w:pPr>
            <w:r w:rsidRPr="003F2A79">
              <w:rPr>
                <w:color w:val="000000"/>
                <w:sz w:val="26"/>
                <w:szCs w:val="26"/>
                <w:lang w:val="en-US"/>
              </w:rPr>
              <w:t>&lt;</w:t>
            </w:r>
            <w:r w:rsidR="00823CF9">
              <w:rPr>
                <w:color w:val="000000"/>
                <w:sz w:val="26"/>
                <w:szCs w:val="26"/>
                <w:lang w:val="ru-RU"/>
              </w:rPr>
              <w:t xml:space="preserve"> </w:t>
            </w:r>
            <w:r w:rsidRPr="003F2A79">
              <w:rPr>
                <w:color w:val="000000"/>
                <w:sz w:val="26"/>
                <w:szCs w:val="26"/>
                <w:lang w:val="en-US"/>
              </w:rPr>
              <w:t>11</w:t>
            </w:r>
          </w:p>
        </w:tc>
      </w:tr>
    </w:tbl>
    <w:p w:rsidR="009E5D7B" w:rsidRPr="003F2A79" w:rsidRDefault="009E5D7B" w:rsidP="009E5D7B">
      <w:pPr>
        <w:pStyle w:val="aff2"/>
        <w:rPr>
          <w:color w:val="000000"/>
        </w:rPr>
      </w:pPr>
    </w:p>
    <w:p w:rsidR="00CF65B9" w:rsidRPr="003F2A79" w:rsidRDefault="00CF65B9" w:rsidP="00CF65B9">
      <w:pPr>
        <w:pStyle w:val="aff2"/>
        <w:rPr>
          <w:rFonts w:cs="Times New Roman"/>
        </w:rPr>
      </w:pPr>
      <w:r w:rsidRPr="003F2A79">
        <w:rPr>
          <w:color w:val="000000"/>
        </w:rPr>
        <w:t>И.23.2 Требования должны выполняться как при номинальных уровнях сигналов приема и передачи, так и при дисбалансе этих уровней</w:t>
      </w:r>
      <w:r w:rsidRPr="003F2A79">
        <w:rPr>
          <w:rFonts w:cs="Times New Roman"/>
          <w:color w:val="000000"/>
        </w:rPr>
        <w:t xml:space="preserve">, как указано ниже. </w:t>
      </w:r>
      <w:r w:rsidRPr="003F2A79">
        <w:rPr>
          <w:rFonts w:cs="Times New Roman"/>
        </w:rPr>
        <w:t xml:space="preserve">Необходимо проверить </w:t>
      </w:r>
      <w:r w:rsidR="00823CF9">
        <w:rPr>
          <w:rFonts w:cs="Times New Roman"/>
        </w:rPr>
        <w:t>две</w:t>
      </w:r>
      <w:r w:rsidRPr="003F2A79">
        <w:rPr>
          <w:rFonts w:cs="Times New Roman"/>
        </w:rPr>
        <w:t xml:space="preserve"> комбинации уровней сигналов:</w:t>
      </w:r>
    </w:p>
    <w:p w:rsidR="00CF65B9" w:rsidRPr="003F2A79" w:rsidRDefault="007E5D67" w:rsidP="007E5D67">
      <w:pPr>
        <w:pStyle w:val="aff2"/>
        <w:jc w:val="left"/>
        <w:rPr>
          <w:rFonts w:cs="Times New Roman"/>
        </w:rPr>
      </w:pPr>
      <w:r>
        <w:rPr>
          <w:rFonts w:cs="Times New Roman"/>
        </w:rPr>
        <w:t>-</w:t>
      </w:r>
      <w:r w:rsidR="00CF65B9" w:rsidRPr="003F2A79">
        <w:rPr>
          <w:rFonts w:cs="Times New Roman"/>
        </w:rPr>
        <w:t xml:space="preserve"> номинальные уровни сигналов на прием и передачу;</w:t>
      </w:r>
    </w:p>
    <w:p w:rsidR="00823CF9" w:rsidRDefault="007E5D67" w:rsidP="007E5D67">
      <w:pPr>
        <w:pStyle w:val="aff2"/>
        <w:rPr>
          <w:rFonts w:cs="Times New Roman"/>
        </w:rPr>
      </w:pPr>
      <w:r>
        <w:rPr>
          <w:rFonts w:cs="Times New Roman"/>
        </w:rPr>
        <w:t>-</w:t>
      </w:r>
      <w:r w:rsidR="00CF65B9" w:rsidRPr="003F2A79">
        <w:rPr>
          <w:rFonts w:cs="Times New Roman"/>
        </w:rPr>
        <w:t xml:space="preserve"> уровень сигнала на передачу выше на 6 дБ, уровень сигнала на </w:t>
      </w:r>
    </w:p>
    <w:p w:rsidR="00CF65B9" w:rsidRPr="003F2A79" w:rsidRDefault="00CF65B9" w:rsidP="00823CF9">
      <w:pPr>
        <w:pStyle w:val="aff2"/>
        <w:ind w:firstLine="0"/>
        <w:rPr>
          <w:rFonts w:cs="Times New Roman"/>
        </w:rPr>
      </w:pPr>
      <w:r w:rsidRPr="003F2A79">
        <w:rPr>
          <w:rFonts w:cs="Times New Roman"/>
        </w:rPr>
        <w:t>прием ниже на 6 дБ.</w:t>
      </w:r>
    </w:p>
    <w:p w:rsidR="009E5D7B" w:rsidRPr="003F2A79" w:rsidRDefault="009E5D7B" w:rsidP="009E5D7B">
      <w:pPr>
        <w:pStyle w:val="aff2"/>
        <w:rPr>
          <w:b/>
          <w:color w:val="000000"/>
        </w:rPr>
      </w:pPr>
      <w:r w:rsidRPr="003F2A79">
        <w:rPr>
          <w:b/>
          <w:color w:val="000000"/>
        </w:rPr>
        <w:t>И.24 Ослабление эхосигналов в режиме дуплекса</w:t>
      </w:r>
    </w:p>
    <w:p w:rsidR="009E5D7B" w:rsidRPr="003F2A79" w:rsidRDefault="009E5D7B" w:rsidP="009E5D7B">
      <w:pPr>
        <w:pStyle w:val="aff2"/>
        <w:rPr>
          <w:szCs w:val="22"/>
        </w:rPr>
      </w:pPr>
      <w:r w:rsidRPr="003F2A79">
        <w:t xml:space="preserve">При одновременном разговоре абонентов (в режиме дуплекса) минимально допустимые </w:t>
      </w:r>
      <w:r w:rsidR="00823CF9">
        <w:t>значения</w:t>
      </w:r>
      <w:r w:rsidRPr="003F2A79">
        <w:rPr>
          <w:color w:val="000000"/>
        </w:rPr>
        <w:t xml:space="preserve"> ослабления эхосигналов </w:t>
      </w:r>
      <w:r w:rsidRPr="00823CF9">
        <w:rPr>
          <w:i/>
          <w:color w:val="000000"/>
          <w:lang w:val="en-US"/>
        </w:rPr>
        <w:t>EL</w:t>
      </w:r>
      <w:r w:rsidRPr="003F2A79">
        <w:rPr>
          <w:color w:val="000000"/>
          <w:vertAlign w:val="subscript"/>
          <w:lang w:val="en-US"/>
        </w:rPr>
        <w:t>dt</w:t>
      </w:r>
      <w:r w:rsidRPr="003F2A79">
        <w:t xml:space="preserve"> зависят от типа производительности </w:t>
      </w:r>
      <w:r w:rsidR="00181ECF" w:rsidRPr="003F2A79">
        <w:t>УСВ</w:t>
      </w:r>
      <w:r w:rsidR="00181ECF" w:rsidRPr="003F2A79">
        <w:rPr>
          <w:szCs w:val="22"/>
        </w:rPr>
        <w:t xml:space="preserve"> </w:t>
      </w:r>
      <w:r w:rsidRPr="003F2A79">
        <w:rPr>
          <w:szCs w:val="22"/>
        </w:rPr>
        <w:t xml:space="preserve">для дуплексной связи, и должны соответствовать значениям, приведенным в таблице  И.7. </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lastRenderedPageBreak/>
        <w:t xml:space="preserve">П р и м е ч а н и е </w:t>
      </w:r>
      <w:r w:rsidR="000F222D">
        <w:rPr>
          <w:sz w:val="24"/>
          <w:szCs w:val="24"/>
        </w:rPr>
        <w:t>—</w:t>
      </w:r>
      <w:r w:rsidRPr="003F2A79">
        <w:rPr>
          <w:sz w:val="24"/>
          <w:szCs w:val="24"/>
        </w:rPr>
        <w:t xml:space="preserve"> Измерение проводится  для </w:t>
      </w:r>
      <w:r w:rsidR="00181ECF" w:rsidRPr="003F2A79">
        <w:rPr>
          <w:sz w:val="24"/>
          <w:szCs w:val="24"/>
        </w:rPr>
        <w:t>УСВ</w:t>
      </w:r>
      <w:r w:rsidRPr="003F2A79">
        <w:rPr>
          <w:sz w:val="24"/>
          <w:szCs w:val="24"/>
        </w:rPr>
        <w:t>, установленной в салоне (кабине) ТС, от электрического входа до электрического выхода речевого кодека на стороне оператора.</w:t>
      </w:r>
    </w:p>
    <w:p w:rsidR="00D72FCF" w:rsidRPr="003F2A79" w:rsidRDefault="00D72FCF" w:rsidP="009E5D7B">
      <w:pPr>
        <w:pStyle w:val="aff2"/>
      </w:pPr>
    </w:p>
    <w:p w:rsidR="00CF65B9" w:rsidRPr="003F2A79" w:rsidRDefault="00CF65B9" w:rsidP="00CF65B9">
      <w:pPr>
        <w:pStyle w:val="aff2"/>
      </w:pPr>
      <w:r w:rsidRPr="003F2A79">
        <w:rPr>
          <w:b/>
        </w:rPr>
        <w:t xml:space="preserve">И.25 </w:t>
      </w:r>
      <w:r w:rsidRPr="003F2A79">
        <w:rPr>
          <w:b/>
          <w:bCs/>
        </w:rPr>
        <w:t>Качество речи в канале передачи и приема</w:t>
      </w:r>
    </w:p>
    <w:p w:rsidR="00CF65B9" w:rsidRPr="003F2A79" w:rsidRDefault="00CF65B9" w:rsidP="00CF65B9">
      <w:pPr>
        <w:pStyle w:val="aff2"/>
      </w:pPr>
      <w:r w:rsidRPr="003F2A79">
        <w:t xml:space="preserve">И.25.1 Экспертная оценка качества речи громкоговорящей связи УСВ, установленной в салоне ТС, проводится в каналах передачи и приема. В режиме одностороннего разговора в условиях тишины качество речи громкоговорящей связи УСВ по пятибалльной шкале классов качества и норм разборчивости речи, установленных в </w:t>
      </w:r>
      <w:r w:rsidRPr="003F2A79">
        <w:rPr>
          <w:rFonts w:cs="Times New Roman"/>
        </w:rPr>
        <w:t>ГОСТ 16600</w:t>
      </w:r>
      <w:r w:rsidRPr="003F2A79">
        <w:t xml:space="preserve"> (таблица 1), должно соответствовать классу качества не ниже первого, а при наличии мешающего акустического шума – не ниже второго. </w:t>
      </w:r>
    </w:p>
    <w:p w:rsidR="00CF65B9" w:rsidRPr="003F2A79" w:rsidRDefault="00CF65B9" w:rsidP="00CF65B9">
      <w:pPr>
        <w:pStyle w:val="aff2"/>
        <w:rPr>
          <w:bCs/>
          <w:color w:val="000000"/>
        </w:rPr>
      </w:pPr>
      <w:r w:rsidRPr="003F2A79">
        <w:t xml:space="preserve">И.25.2 Дополнительные субъективные оценки качества связи проводятся в соответствии с </w:t>
      </w:r>
      <w:r w:rsidRPr="003F2A79">
        <w:rPr>
          <w:rFonts w:cs="Times New Roman"/>
        </w:rPr>
        <w:t xml:space="preserve">ГОСТ 16600 </w:t>
      </w:r>
      <w:r w:rsidRPr="003F2A79">
        <w:t xml:space="preserve">в режиме </w:t>
      </w:r>
      <w:r w:rsidR="00823CF9">
        <w:t xml:space="preserve">двухстороннего разговора между </w:t>
      </w:r>
      <w:r w:rsidRPr="003F2A79">
        <w:t>водителем</w:t>
      </w:r>
      <w:r w:rsidR="00823CF9">
        <w:t xml:space="preserve"> и  </w:t>
      </w:r>
      <w:r w:rsidRPr="003F2A79">
        <w:t>оператором системы в нормальном и ускоренном темп</w:t>
      </w:r>
      <w:r w:rsidR="00823CF9">
        <w:t xml:space="preserve">ах </w:t>
      </w:r>
      <w:r w:rsidRPr="003F2A79">
        <w:t xml:space="preserve"> речи, в режимах попеременного и одновременного разговора как в</w:t>
      </w:r>
      <w:r w:rsidRPr="003F2A79">
        <w:rPr>
          <w:color w:val="000000"/>
        </w:rPr>
        <w:t xml:space="preserve"> тишине, так и в</w:t>
      </w:r>
      <w:r w:rsidRPr="003F2A79">
        <w:rPr>
          <w:bCs/>
          <w:color w:val="000000"/>
        </w:rPr>
        <w:t xml:space="preserve"> условиях фоновых акустических шумов в </w:t>
      </w:r>
      <w:r w:rsidR="00823CF9">
        <w:rPr>
          <w:bCs/>
          <w:color w:val="000000"/>
        </w:rPr>
        <w:t xml:space="preserve">салоне ТС заданного уровня для </w:t>
      </w:r>
      <w:r w:rsidRPr="003F2A79">
        <w:rPr>
          <w:bCs/>
          <w:color w:val="000000"/>
        </w:rPr>
        <w:t>обычной</w:t>
      </w:r>
      <w:r w:rsidR="00823CF9">
        <w:rPr>
          <w:bCs/>
          <w:color w:val="000000"/>
        </w:rPr>
        <w:t xml:space="preserve"> и </w:t>
      </w:r>
      <w:r w:rsidRPr="003F2A79">
        <w:rPr>
          <w:bCs/>
          <w:color w:val="000000"/>
        </w:rPr>
        <w:t xml:space="preserve">наихудшей шумовой ситуации, определенных в </w:t>
      </w:r>
      <w:r w:rsidRPr="003F2A79">
        <w:t>7.5.3.10 и  И.4</w:t>
      </w:r>
      <w:r w:rsidRPr="003F2A79">
        <w:rPr>
          <w:bCs/>
          <w:color w:val="000000"/>
        </w:rPr>
        <w:t xml:space="preserve">. </w:t>
      </w:r>
    </w:p>
    <w:p w:rsidR="00CF65B9" w:rsidRPr="003F2A79" w:rsidRDefault="00CF65B9" w:rsidP="00CF65B9">
      <w:pPr>
        <w:pStyle w:val="aff2"/>
        <w:rPr>
          <w:bCs/>
          <w:color w:val="000000"/>
        </w:rPr>
      </w:pPr>
      <w:r w:rsidRPr="003F2A79">
        <w:rPr>
          <w:bCs/>
          <w:color w:val="000000"/>
        </w:rPr>
        <w:t>И.25.3 Основными оцениваемыми признаками являются: хорошая словесная разборчивость речи, отсутствие каких-либо артефактов звучания, отсутствие повышенного напряжения внимания, понимание передаваемой речи без затруднений, переспросов и повторений.</w:t>
      </w:r>
    </w:p>
    <w:p w:rsidR="00CF65B9" w:rsidRPr="003F2A79" w:rsidRDefault="00CF65B9" w:rsidP="00CF65B9">
      <w:pPr>
        <w:pStyle w:val="aff2"/>
      </w:pPr>
      <w:r w:rsidRPr="003F2A79">
        <w:rPr>
          <w:bCs/>
          <w:color w:val="000000"/>
        </w:rPr>
        <w:t xml:space="preserve">По пятибалльным шкалам оценки указанных признаков средний балл для узкополосных </w:t>
      </w:r>
      <w:r w:rsidRPr="003F2A79">
        <w:t>УСВ</w:t>
      </w:r>
      <w:r w:rsidRPr="003F2A79">
        <w:rPr>
          <w:bCs/>
          <w:color w:val="000000"/>
        </w:rPr>
        <w:t xml:space="preserve"> должен быть не ниже 3,0, а для широкополосных </w:t>
      </w:r>
      <w:r w:rsidRPr="003F2A79">
        <w:t>УСВ</w:t>
      </w:r>
      <w:r w:rsidRPr="003F2A79">
        <w:rPr>
          <w:bCs/>
          <w:color w:val="000000"/>
        </w:rPr>
        <w:t xml:space="preserve"> – </w:t>
      </w:r>
      <w:r w:rsidR="00823CF9">
        <w:rPr>
          <w:bCs/>
          <w:color w:val="000000"/>
        </w:rPr>
        <w:t xml:space="preserve">             </w:t>
      </w:r>
      <w:r w:rsidRPr="003F2A79">
        <w:rPr>
          <w:bCs/>
          <w:color w:val="000000"/>
        </w:rPr>
        <w:t>не ниже</w:t>
      </w:r>
      <w:r w:rsidR="00823CF9">
        <w:rPr>
          <w:bCs/>
          <w:color w:val="000000"/>
        </w:rPr>
        <w:t xml:space="preserve"> 3,6</w:t>
      </w:r>
      <w:r w:rsidR="007E5D67">
        <w:rPr>
          <w:bCs/>
          <w:color w:val="000000"/>
        </w:rPr>
        <w:t xml:space="preserve"> </w:t>
      </w:r>
      <w:r w:rsidR="00823CF9">
        <w:rPr>
          <w:bCs/>
          <w:color w:val="000000"/>
        </w:rPr>
        <w:t xml:space="preserve"> при работе в тишине и  при </w:t>
      </w:r>
      <w:r w:rsidRPr="003F2A79">
        <w:rPr>
          <w:bCs/>
          <w:color w:val="000000"/>
        </w:rPr>
        <w:t xml:space="preserve">обычном уровне шума </w:t>
      </w:r>
      <w:r w:rsidRPr="003F2A79">
        <w:t>(зависит от типа ТС и шумового сценария).</w:t>
      </w:r>
    </w:p>
    <w:p w:rsidR="009E5D7B" w:rsidRPr="003F2A79" w:rsidRDefault="00CF65B9" w:rsidP="00CF65B9">
      <w:pPr>
        <w:pStyle w:val="aff2"/>
        <w:rPr>
          <w:bCs/>
          <w:color w:val="000000"/>
        </w:rPr>
      </w:pPr>
      <w:r w:rsidRPr="003F2A79">
        <w:t xml:space="preserve"> Если требования к виду и уровню шумов не определены производителем ТС, то минимальный уровень звукового давления фоновых шумов в салоне ТС принимается равным минус 24 дБПа(</w:t>
      </w:r>
      <w:r w:rsidRPr="00823CF9">
        <w:rPr>
          <w:i/>
        </w:rPr>
        <w:t>А</w:t>
      </w:r>
      <w:r w:rsidRPr="003F2A79">
        <w:t>)</w:t>
      </w:r>
      <w:r w:rsidRPr="003F2A79">
        <w:rPr>
          <w:bCs/>
          <w:color w:val="000000"/>
        </w:rPr>
        <w:t>.</w:t>
      </w:r>
    </w:p>
    <w:p w:rsidR="00D72FCF" w:rsidRPr="003F2A79" w:rsidRDefault="00D72FCF" w:rsidP="009E5D7B">
      <w:pPr>
        <w:pStyle w:val="aff2"/>
        <w:rPr>
          <w:b/>
        </w:rPr>
      </w:pPr>
    </w:p>
    <w:p w:rsidR="009E5D7B" w:rsidRPr="003F2A79" w:rsidRDefault="009E5D7B" w:rsidP="009E5D7B">
      <w:pPr>
        <w:pStyle w:val="aff2"/>
        <w:rPr>
          <w:b/>
          <w:bCs/>
        </w:rPr>
      </w:pPr>
      <w:r w:rsidRPr="003F2A79">
        <w:rPr>
          <w:b/>
        </w:rPr>
        <w:lastRenderedPageBreak/>
        <w:t xml:space="preserve">И.26 </w:t>
      </w:r>
      <w:r w:rsidRPr="003F2A79">
        <w:rPr>
          <w:b/>
          <w:bCs/>
          <w:color w:val="000000"/>
        </w:rPr>
        <w:t>Работа канала передачи в акустических шумах</w:t>
      </w:r>
    </w:p>
    <w:p w:rsidR="009E5D7B" w:rsidRPr="003F2A79" w:rsidRDefault="009E5D7B" w:rsidP="009E5D7B">
      <w:pPr>
        <w:pStyle w:val="aff2"/>
        <w:rPr>
          <w:bCs/>
          <w:color w:val="000000"/>
        </w:rPr>
      </w:pPr>
      <w:r w:rsidRPr="003F2A79">
        <w:t xml:space="preserve">Для речевого сигнала в салоне ТС номинального уровня </w:t>
      </w:r>
      <w:r w:rsidRPr="003F2A79">
        <w:rPr>
          <w:color w:val="000000"/>
        </w:rPr>
        <w:t>в</w:t>
      </w:r>
      <w:r w:rsidRPr="003F2A79">
        <w:rPr>
          <w:bCs/>
          <w:color w:val="000000"/>
        </w:rPr>
        <w:t xml:space="preserve"> условиях фоновых акустических шумов в </w:t>
      </w:r>
      <w:r w:rsidR="00823CF9">
        <w:rPr>
          <w:bCs/>
          <w:color w:val="000000"/>
        </w:rPr>
        <w:t xml:space="preserve">салоне ТС заданного уровня для </w:t>
      </w:r>
      <w:r w:rsidRPr="003F2A79">
        <w:rPr>
          <w:bCs/>
          <w:color w:val="000000"/>
        </w:rPr>
        <w:t xml:space="preserve">обычной и </w:t>
      </w:r>
    </w:p>
    <w:p w:rsidR="009E5D7B" w:rsidRPr="003F2A79" w:rsidRDefault="009E5D7B" w:rsidP="009E5D7B">
      <w:pPr>
        <w:pStyle w:val="aff2"/>
        <w:ind w:firstLine="0"/>
        <w:rPr>
          <w:bCs/>
          <w:color w:val="000000"/>
        </w:rPr>
      </w:pPr>
      <w:r w:rsidRPr="003F2A79">
        <w:rPr>
          <w:bCs/>
          <w:color w:val="000000"/>
        </w:rPr>
        <w:t>наихудшей шумов</w:t>
      </w:r>
      <w:r w:rsidR="00823CF9">
        <w:rPr>
          <w:bCs/>
          <w:color w:val="000000"/>
        </w:rPr>
        <w:t>ых</w:t>
      </w:r>
      <w:r w:rsidRPr="003F2A79">
        <w:rPr>
          <w:bCs/>
          <w:color w:val="000000"/>
        </w:rPr>
        <w:t xml:space="preserve"> ситуаци</w:t>
      </w:r>
      <w:r w:rsidR="00823CF9">
        <w:rPr>
          <w:bCs/>
          <w:color w:val="000000"/>
        </w:rPr>
        <w:t>й</w:t>
      </w:r>
      <w:r w:rsidRPr="003F2A79">
        <w:rPr>
          <w:bCs/>
          <w:color w:val="000000"/>
        </w:rPr>
        <w:t xml:space="preserve">, определенных в </w:t>
      </w:r>
      <w:r w:rsidRPr="003F2A79">
        <w:t>7.5.3.10  и  И.4,</w:t>
      </w:r>
      <w:r w:rsidRPr="003F2A79">
        <w:rPr>
          <w:bCs/>
          <w:color w:val="000000"/>
        </w:rPr>
        <w:t xml:space="preserve"> </w:t>
      </w:r>
      <w:r w:rsidRPr="007E5D67">
        <w:rPr>
          <w:bCs/>
          <w:color w:val="000000"/>
        </w:rPr>
        <w:t>ОСШ</w:t>
      </w:r>
      <w:r w:rsidRPr="003F2A79">
        <w:rPr>
          <w:bCs/>
          <w:color w:val="000000"/>
        </w:rPr>
        <w:t xml:space="preserve"> на выходе канала передачи должно быть не ниже 6 дБ для положения в кресле водителя и сидящего (сидящих) рядом</w:t>
      </w:r>
      <w:r w:rsidR="00823CF9">
        <w:rPr>
          <w:bCs/>
          <w:color w:val="000000"/>
        </w:rPr>
        <w:t xml:space="preserve"> с водителем пассажира(</w:t>
      </w:r>
      <w:r w:rsidRPr="003F2A79">
        <w:rPr>
          <w:bCs/>
          <w:color w:val="000000"/>
        </w:rPr>
        <w:t xml:space="preserve">ов). Рекомендуемое значение </w:t>
      </w:r>
      <w:r w:rsidRPr="007E5D67">
        <w:rPr>
          <w:bCs/>
          <w:color w:val="000000"/>
        </w:rPr>
        <w:t>ОСШ –</w:t>
      </w:r>
      <w:r w:rsidRPr="003F2A79">
        <w:rPr>
          <w:bCs/>
          <w:color w:val="000000"/>
        </w:rPr>
        <w:t xml:space="preserve"> не ниже 12 дБ. </w:t>
      </w:r>
    </w:p>
    <w:p w:rsidR="009E5D7B" w:rsidRPr="003F2A79" w:rsidRDefault="009E5D7B" w:rsidP="009E5D7B">
      <w:pPr>
        <w:pStyle w:val="aff2"/>
        <w:rPr>
          <w:color w:val="000000"/>
        </w:rPr>
      </w:pPr>
      <w:r w:rsidRPr="003F2A79">
        <w:rPr>
          <w:bCs/>
          <w:color w:val="000000"/>
        </w:rPr>
        <w:t xml:space="preserve">Выполнение данного требования может включать в себя выбор оптимального места расположения микрофона </w:t>
      </w:r>
      <w:r w:rsidR="00181ECF" w:rsidRPr="003F2A79">
        <w:t>УСВ</w:t>
      </w:r>
      <w:r w:rsidRPr="003F2A79">
        <w:rPr>
          <w:bCs/>
          <w:color w:val="000000"/>
        </w:rPr>
        <w:t xml:space="preserve">, его направленных свойств, применение в </w:t>
      </w:r>
      <w:r w:rsidR="00181ECF" w:rsidRPr="003F2A79">
        <w:t>УСВ</w:t>
      </w:r>
      <w:r w:rsidR="00181ECF" w:rsidRPr="003F2A79">
        <w:rPr>
          <w:bCs/>
          <w:color w:val="000000"/>
        </w:rPr>
        <w:t xml:space="preserve"> </w:t>
      </w:r>
      <w:r w:rsidRPr="003F2A79">
        <w:rPr>
          <w:bCs/>
          <w:color w:val="000000"/>
        </w:rPr>
        <w:t xml:space="preserve">дополнительных </w:t>
      </w:r>
      <w:r w:rsidRPr="003F2A79">
        <w:rPr>
          <w:color w:val="000000"/>
        </w:rPr>
        <w:t>алгоритмов (</w:t>
      </w:r>
      <w:r w:rsidRPr="003F2A79">
        <w:rPr>
          <w:bCs/>
          <w:color w:val="000000"/>
        </w:rPr>
        <w:t xml:space="preserve">АРУ на передачу и </w:t>
      </w:r>
      <w:r w:rsidRPr="003F2A79">
        <w:rPr>
          <w:color w:val="000000"/>
        </w:rPr>
        <w:t xml:space="preserve">шумопонижения). </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Измерение проводится  для </w:t>
      </w:r>
      <w:r w:rsidR="00181ECF" w:rsidRPr="003F2A79">
        <w:rPr>
          <w:sz w:val="24"/>
          <w:szCs w:val="24"/>
        </w:rPr>
        <w:t>УСВ</w:t>
      </w:r>
      <w:r w:rsidRPr="003F2A79">
        <w:rPr>
          <w:sz w:val="24"/>
          <w:szCs w:val="24"/>
        </w:rPr>
        <w:t xml:space="preserve">, установленной в салоне (кабине) ТС, от акустического входа </w:t>
      </w:r>
      <w:r w:rsidR="00181ECF" w:rsidRPr="003F2A79">
        <w:rPr>
          <w:sz w:val="24"/>
          <w:szCs w:val="24"/>
        </w:rPr>
        <w:t>УСВ</w:t>
      </w:r>
      <w:r w:rsidRPr="003F2A79">
        <w:rPr>
          <w:sz w:val="24"/>
          <w:szCs w:val="24"/>
        </w:rPr>
        <w:t xml:space="preserve"> до электрического выхода речевого кодека на стороне оператора.</w:t>
      </w:r>
    </w:p>
    <w:p w:rsidR="009E5D7B" w:rsidRPr="003F2A79" w:rsidRDefault="009E5D7B" w:rsidP="009E5D7B">
      <w:pPr>
        <w:pStyle w:val="aff2"/>
        <w:rPr>
          <w:b/>
          <w:bCs/>
          <w:color w:val="000000"/>
        </w:rPr>
      </w:pPr>
      <w:r w:rsidRPr="003F2A79">
        <w:rPr>
          <w:b/>
        </w:rPr>
        <w:t xml:space="preserve">И.27 </w:t>
      </w:r>
      <w:r w:rsidRPr="003F2A79">
        <w:rPr>
          <w:b/>
          <w:bCs/>
          <w:color w:val="000000"/>
        </w:rPr>
        <w:t>Работа канала приема в акустических шумах</w:t>
      </w:r>
    </w:p>
    <w:p w:rsidR="009E5D7B" w:rsidRPr="003F2A79" w:rsidRDefault="009E5D7B" w:rsidP="009E5D7B">
      <w:pPr>
        <w:pStyle w:val="aff2"/>
      </w:pPr>
      <w:r w:rsidRPr="003F2A79">
        <w:t xml:space="preserve">Для речевого сигнала в </w:t>
      </w:r>
      <w:r w:rsidRPr="003F2A79">
        <w:rPr>
          <w:bCs/>
          <w:color w:val="000000"/>
        </w:rPr>
        <w:t xml:space="preserve">канале приема </w:t>
      </w:r>
      <w:r w:rsidRPr="003F2A79">
        <w:t>номинального уровня</w:t>
      </w:r>
      <w:r w:rsidRPr="003F2A79">
        <w:rPr>
          <w:bCs/>
          <w:color w:val="000000"/>
        </w:rPr>
        <w:t xml:space="preserve"> акустическое ОСШ в салоне ТС должно быть не ниже 0 дБ при минимальном и не ниже </w:t>
      </w:r>
      <w:r w:rsidR="00823CF9">
        <w:rPr>
          <w:bCs/>
          <w:color w:val="000000"/>
        </w:rPr>
        <w:t xml:space="preserve">            </w:t>
      </w:r>
      <w:r w:rsidRPr="003F2A79">
        <w:rPr>
          <w:bCs/>
          <w:color w:val="000000"/>
        </w:rPr>
        <w:t>6 дБ</w:t>
      </w:r>
      <w:r w:rsidR="00823CF9">
        <w:rPr>
          <w:bCs/>
          <w:color w:val="000000"/>
        </w:rPr>
        <w:t xml:space="preserve"> </w:t>
      </w:r>
      <w:r w:rsidR="00823CF9">
        <w:rPr>
          <w:rFonts w:cs="Times New Roman"/>
          <w:bCs/>
          <w:color w:val="000000"/>
        </w:rPr>
        <w:t>–</w:t>
      </w:r>
      <w:r w:rsidRPr="003F2A79">
        <w:rPr>
          <w:bCs/>
          <w:color w:val="000000"/>
        </w:rPr>
        <w:t xml:space="preserve"> при номинальном уровне громкости для положения в кресле водителя и сидящего (сидящих) рядом</w:t>
      </w:r>
      <w:r w:rsidR="00823CF9">
        <w:rPr>
          <w:bCs/>
          <w:color w:val="000000"/>
        </w:rPr>
        <w:t xml:space="preserve"> с водителем пассажира(</w:t>
      </w:r>
      <w:r w:rsidRPr="003F2A79">
        <w:rPr>
          <w:bCs/>
          <w:color w:val="000000"/>
        </w:rPr>
        <w:t xml:space="preserve">ов) </w:t>
      </w:r>
      <w:r w:rsidRPr="003F2A79">
        <w:rPr>
          <w:color w:val="000000"/>
        </w:rPr>
        <w:t>в</w:t>
      </w:r>
      <w:r w:rsidRPr="003F2A79">
        <w:rPr>
          <w:bCs/>
          <w:color w:val="000000"/>
        </w:rPr>
        <w:t xml:space="preserve"> условиях фоновых акустических шумов в </w:t>
      </w:r>
      <w:r w:rsidR="00823CF9">
        <w:rPr>
          <w:bCs/>
          <w:color w:val="000000"/>
        </w:rPr>
        <w:t xml:space="preserve">салоне ТС заданного уровня для </w:t>
      </w:r>
      <w:r w:rsidRPr="003F2A79">
        <w:rPr>
          <w:bCs/>
          <w:color w:val="000000"/>
        </w:rPr>
        <w:t xml:space="preserve">обычной шумовой ситуации, определенной в </w:t>
      </w:r>
      <w:r w:rsidRPr="003F2A79">
        <w:t xml:space="preserve">7.5.3.10, а также </w:t>
      </w:r>
      <w:r w:rsidRPr="003F2A79">
        <w:rPr>
          <w:bCs/>
          <w:color w:val="000000"/>
        </w:rPr>
        <w:t xml:space="preserve">не ниже 6 дБ при </w:t>
      </w:r>
      <w:r w:rsidRPr="003F2A79">
        <w:t xml:space="preserve">максимальном </w:t>
      </w:r>
      <w:r w:rsidRPr="003F2A79">
        <w:rPr>
          <w:bCs/>
          <w:color w:val="000000"/>
        </w:rPr>
        <w:t xml:space="preserve">уровне громкости </w:t>
      </w:r>
      <w:r w:rsidRPr="003F2A79">
        <w:rPr>
          <w:color w:val="000000"/>
        </w:rPr>
        <w:t>в</w:t>
      </w:r>
      <w:r w:rsidR="00823CF9">
        <w:rPr>
          <w:bCs/>
          <w:color w:val="000000"/>
        </w:rPr>
        <w:t xml:space="preserve"> условиях </w:t>
      </w:r>
      <w:r w:rsidRPr="003F2A79">
        <w:rPr>
          <w:bCs/>
          <w:color w:val="000000"/>
        </w:rPr>
        <w:t xml:space="preserve">наихудшей шумовой ситуации, определенной в </w:t>
      </w:r>
      <w:r w:rsidRPr="003F2A79">
        <w:t xml:space="preserve"> И.4.</w:t>
      </w:r>
    </w:p>
    <w:p w:rsidR="009E5D7B" w:rsidRPr="003F2A79" w:rsidRDefault="009E5D7B" w:rsidP="009E5D7B">
      <w:pPr>
        <w:pStyle w:val="aff2"/>
        <w:rPr>
          <w:color w:val="000000"/>
        </w:rPr>
      </w:pPr>
      <w:r w:rsidRPr="003F2A79">
        <w:rPr>
          <w:bCs/>
          <w:color w:val="000000"/>
        </w:rPr>
        <w:t xml:space="preserve">Выполнение данного требования может включать в себя выбор оптимальных значений для показателей </w:t>
      </w:r>
      <w:r w:rsidRPr="00823CF9">
        <w:rPr>
          <w:bCs/>
          <w:i/>
          <w:color w:val="000000"/>
          <w:lang w:val="en-US"/>
        </w:rPr>
        <w:t>RLR</w:t>
      </w:r>
      <w:r w:rsidRPr="003F2A79">
        <w:rPr>
          <w:bCs/>
          <w:color w:val="000000"/>
          <w:vertAlign w:val="subscript"/>
          <w:lang w:val="en-US"/>
        </w:rPr>
        <w:t>min</w:t>
      </w:r>
      <w:r w:rsidRPr="003F2A79">
        <w:rPr>
          <w:bCs/>
          <w:color w:val="000000"/>
        </w:rPr>
        <w:t xml:space="preserve">, </w:t>
      </w:r>
      <w:r w:rsidRPr="00823CF9">
        <w:rPr>
          <w:bCs/>
          <w:i/>
          <w:color w:val="000000"/>
        </w:rPr>
        <w:t>RLR</w:t>
      </w:r>
      <w:r w:rsidRPr="003F2A79">
        <w:rPr>
          <w:bCs/>
          <w:color w:val="000000"/>
          <w:vertAlign w:val="subscript"/>
        </w:rPr>
        <w:t>norm</w:t>
      </w:r>
      <w:r w:rsidRPr="003F2A79">
        <w:rPr>
          <w:bCs/>
          <w:color w:val="000000"/>
        </w:rPr>
        <w:t xml:space="preserve">, </w:t>
      </w:r>
      <w:r w:rsidRPr="00823CF9">
        <w:rPr>
          <w:bCs/>
          <w:i/>
          <w:color w:val="000000"/>
          <w:lang w:val="en-US"/>
        </w:rPr>
        <w:t>RLR</w:t>
      </w:r>
      <w:r w:rsidRPr="003F2A79">
        <w:rPr>
          <w:bCs/>
          <w:color w:val="000000"/>
          <w:vertAlign w:val="subscript"/>
          <w:lang w:val="en-US"/>
        </w:rPr>
        <w:t>max</w:t>
      </w:r>
      <w:r w:rsidRPr="003F2A79">
        <w:rPr>
          <w:bCs/>
          <w:color w:val="000000"/>
        </w:rPr>
        <w:t xml:space="preserve">, места расположения динамика </w:t>
      </w:r>
      <w:r w:rsidR="00181ECF" w:rsidRPr="003F2A79">
        <w:t>УСВ</w:t>
      </w:r>
      <w:r w:rsidRPr="003F2A79">
        <w:rPr>
          <w:bCs/>
          <w:color w:val="000000"/>
        </w:rPr>
        <w:t xml:space="preserve">, его направленных свойств, применение в </w:t>
      </w:r>
      <w:r w:rsidR="00181ECF" w:rsidRPr="003F2A79">
        <w:t>УСВ</w:t>
      </w:r>
      <w:r w:rsidR="00181ECF" w:rsidRPr="003F2A79">
        <w:rPr>
          <w:bCs/>
          <w:color w:val="000000"/>
        </w:rPr>
        <w:t xml:space="preserve"> </w:t>
      </w:r>
      <w:r w:rsidRPr="003F2A79">
        <w:rPr>
          <w:bCs/>
          <w:color w:val="000000"/>
        </w:rPr>
        <w:t xml:space="preserve">дополнительных </w:t>
      </w:r>
      <w:r w:rsidRPr="003F2A79">
        <w:rPr>
          <w:color w:val="000000"/>
        </w:rPr>
        <w:t>алгоритмов (</w:t>
      </w:r>
      <w:r w:rsidRPr="003F2A79">
        <w:rPr>
          <w:bCs/>
          <w:color w:val="000000"/>
        </w:rPr>
        <w:t>АРУ на прием</w:t>
      </w:r>
      <w:r w:rsidRPr="003F2A79">
        <w:rPr>
          <w:color w:val="000000"/>
        </w:rPr>
        <w:t>).</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Измерение проводится  для </w:t>
      </w:r>
      <w:r w:rsidR="00181ECF" w:rsidRPr="003F2A79">
        <w:rPr>
          <w:sz w:val="24"/>
          <w:szCs w:val="24"/>
        </w:rPr>
        <w:t>УСВ</w:t>
      </w:r>
      <w:r w:rsidRPr="003F2A79">
        <w:rPr>
          <w:sz w:val="24"/>
          <w:szCs w:val="24"/>
        </w:rPr>
        <w:t xml:space="preserve">, установленной в салоне (кабине) ТС, от электрического входа речевого кодека на стороне оператора до акустического выхода </w:t>
      </w:r>
      <w:r w:rsidR="00181ECF" w:rsidRPr="003F2A79">
        <w:rPr>
          <w:sz w:val="24"/>
          <w:szCs w:val="24"/>
        </w:rPr>
        <w:t>УСВ</w:t>
      </w:r>
      <w:r w:rsidRPr="003F2A79">
        <w:rPr>
          <w:sz w:val="24"/>
          <w:szCs w:val="24"/>
        </w:rPr>
        <w:t>.</w:t>
      </w:r>
    </w:p>
    <w:p w:rsidR="00D813E3" w:rsidRPr="003F2A79" w:rsidRDefault="00D813E3" w:rsidP="009E5D7B">
      <w:pPr>
        <w:autoSpaceDE w:val="0"/>
        <w:autoSpaceDN w:val="0"/>
        <w:spacing w:line="360" w:lineRule="auto"/>
        <w:ind w:firstLine="708"/>
        <w:jc w:val="both"/>
        <w:rPr>
          <w:sz w:val="24"/>
          <w:szCs w:val="24"/>
        </w:rPr>
      </w:pPr>
    </w:p>
    <w:p w:rsidR="009E5D7B" w:rsidRPr="003F2A79" w:rsidRDefault="009E5D7B" w:rsidP="009E5D7B">
      <w:pPr>
        <w:pStyle w:val="aff2"/>
      </w:pPr>
      <w:r w:rsidRPr="003F2A79">
        <w:rPr>
          <w:b/>
        </w:rPr>
        <w:lastRenderedPageBreak/>
        <w:t xml:space="preserve">И.28 </w:t>
      </w:r>
      <w:r w:rsidRPr="003F2A79">
        <w:rPr>
          <w:b/>
          <w:bCs/>
        </w:rPr>
        <w:t>Качество ф</w:t>
      </w:r>
      <w:r w:rsidRPr="003F2A79">
        <w:rPr>
          <w:b/>
          <w:bCs/>
          <w:color w:val="000000"/>
        </w:rPr>
        <w:t>онового шума в канале передачи</w:t>
      </w:r>
    </w:p>
    <w:p w:rsidR="009E5D7B" w:rsidRPr="003F2A79" w:rsidRDefault="009E5D7B" w:rsidP="009E5D7B">
      <w:pPr>
        <w:pStyle w:val="aff2"/>
        <w:rPr>
          <w:color w:val="000000"/>
        </w:rPr>
      </w:pPr>
      <w:r w:rsidRPr="003F2A79">
        <w:rPr>
          <w:color w:val="000000"/>
        </w:rPr>
        <w:t xml:space="preserve">И.28.1 Первоначальный импульс фонового шума в канале передачи после установления соединения не должен превышать средний уровень шума более чем на 12 дБ при измерении  в полосе частот от 300 Гц до 3,4 кГц для узкополосных и в полосе от 150 Гц до 7,0 кГц </w:t>
      </w:r>
      <w:r w:rsidR="00823CF9">
        <w:rPr>
          <w:rFonts w:cs="Times New Roman"/>
          <w:color w:val="000000"/>
        </w:rPr>
        <w:t>–</w:t>
      </w:r>
      <w:r w:rsidR="00823CF9">
        <w:rPr>
          <w:color w:val="000000"/>
        </w:rPr>
        <w:t xml:space="preserve"> </w:t>
      </w:r>
      <w:r w:rsidRPr="003F2A79">
        <w:rPr>
          <w:color w:val="000000"/>
        </w:rPr>
        <w:t xml:space="preserve">для широкополосных </w:t>
      </w:r>
      <w:r w:rsidR="00181ECF" w:rsidRPr="003F2A79">
        <w:t>УСВ</w:t>
      </w:r>
      <w:r w:rsidRPr="003F2A79">
        <w:rPr>
          <w:color w:val="000000"/>
        </w:rPr>
        <w:t>.</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Измерения проводятся в условиях фоновых акустических шумов в </w:t>
      </w:r>
      <w:r w:rsidR="00155116">
        <w:rPr>
          <w:sz w:val="24"/>
          <w:szCs w:val="24"/>
        </w:rPr>
        <w:t xml:space="preserve">салоне ТС заданного уровня дл </w:t>
      </w:r>
      <w:r w:rsidRPr="003F2A79">
        <w:rPr>
          <w:sz w:val="24"/>
          <w:szCs w:val="24"/>
        </w:rPr>
        <w:t>обычной</w:t>
      </w:r>
      <w:r w:rsidR="00155116">
        <w:rPr>
          <w:sz w:val="24"/>
          <w:szCs w:val="24"/>
        </w:rPr>
        <w:t xml:space="preserve"> и </w:t>
      </w:r>
      <w:r w:rsidRPr="003F2A79">
        <w:rPr>
          <w:sz w:val="24"/>
          <w:szCs w:val="24"/>
        </w:rPr>
        <w:t>наихудшей шумовых ситуаций, определенных в  7.5.3.10  и И.4.</w:t>
      </w:r>
    </w:p>
    <w:p w:rsidR="009E5D7B" w:rsidRPr="003F2A79" w:rsidRDefault="009E5D7B" w:rsidP="009E5D7B">
      <w:pPr>
        <w:pStyle w:val="aff2"/>
        <w:rPr>
          <w:color w:val="000000"/>
        </w:rPr>
      </w:pPr>
      <w:r w:rsidRPr="003F2A79">
        <w:rPr>
          <w:color w:val="000000"/>
        </w:rPr>
        <w:t xml:space="preserve">И.28.2 Уровень фонового шума в канале передачи до, во время и после активности речи в канале передачи не должен изменяться более чем на 10 дБ </w:t>
      </w:r>
      <w:r w:rsidR="00155116">
        <w:rPr>
          <w:color w:val="000000"/>
        </w:rPr>
        <w:t xml:space="preserve">  </w:t>
      </w:r>
      <w:r w:rsidRPr="003F2A79">
        <w:rPr>
          <w:color w:val="000000"/>
        </w:rPr>
        <w:t>(в процессе включения и выключения речи водителя ТС в канале передачи).</w:t>
      </w:r>
    </w:p>
    <w:p w:rsidR="009E5D7B" w:rsidRPr="003F2A79" w:rsidRDefault="009E5D7B" w:rsidP="009E5D7B">
      <w:pPr>
        <w:pStyle w:val="aff2"/>
        <w:rPr>
          <w:color w:val="000000"/>
        </w:rPr>
      </w:pPr>
      <w:r w:rsidRPr="003F2A79">
        <w:rPr>
          <w:color w:val="000000"/>
        </w:rPr>
        <w:t xml:space="preserve">И.28.3 Уровень фонового шума в канале передачи до, во время и после активности речи в канале приема не должен изменяться более чем на 10 дБ </w:t>
      </w:r>
      <w:r w:rsidR="00155116">
        <w:rPr>
          <w:color w:val="000000"/>
        </w:rPr>
        <w:t xml:space="preserve">     </w:t>
      </w:r>
      <w:r w:rsidRPr="003F2A79">
        <w:rPr>
          <w:color w:val="000000"/>
        </w:rPr>
        <w:t>(в процессе включения и выключения речи оператора в канале приема).</w:t>
      </w:r>
    </w:p>
    <w:p w:rsidR="009E5D7B" w:rsidRPr="003F2A79" w:rsidRDefault="009E5D7B" w:rsidP="009E5D7B">
      <w:pPr>
        <w:pStyle w:val="aff2"/>
        <w:rPr>
          <w:color w:val="000000"/>
        </w:rPr>
      </w:pPr>
      <w:r w:rsidRPr="003F2A79">
        <w:rPr>
          <w:color w:val="000000"/>
        </w:rPr>
        <w:t xml:space="preserve">И.28.4 Если </w:t>
      </w:r>
      <w:r w:rsidR="00181ECF" w:rsidRPr="003F2A79">
        <w:t>УСВ</w:t>
      </w:r>
      <w:r w:rsidR="00181ECF" w:rsidRPr="003F2A79">
        <w:rPr>
          <w:color w:val="000000"/>
        </w:rPr>
        <w:t xml:space="preserve"> </w:t>
      </w:r>
      <w:r w:rsidRPr="003F2A79">
        <w:rPr>
          <w:color w:val="000000"/>
        </w:rPr>
        <w:t xml:space="preserve">вместо передачи реального фонового шума во время молчания абонентов в салоне ТС генерирует в канал передачи искусственный </w:t>
      </w:r>
      <w:r w:rsidR="00155116">
        <w:rPr>
          <w:color w:val="000000"/>
        </w:rPr>
        <w:t>комфортный шум</w:t>
      </w:r>
      <w:r w:rsidRPr="003F2A79">
        <w:rPr>
          <w:color w:val="000000"/>
        </w:rPr>
        <w:t xml:space="preserve"> паузы, то:</w:t>
      </w:r>
    </w:p>
    <w:p w:rsidR="009E5D7B" w:rsidRPr="003F2A79" w:rsidRDefault="00155116" w:rsidP="009E5D7B">
      <w:pPr>
        <w:pStyle w:val="aff2"/>
      </w:pPr>
      <w:r>
        <w:t xml:space="preserve">1) уровень </w:t>
      </w:r>
      <w:r w:rsidR="009E5D7B" w:rsidRPr="003F2A79">
        <w:t>комфортного шума паузы  не должен отличаться от уровня оригинального переданного фонового шума паузы более чем на плюс 2 дБ и минус 5</w:t>
      </w:r>
      <w:r w:rsidR="009E5D7B" w:rsidRPr="003F2A79">
        <w:rPr>
          <w:lang w:val="en-US"/>
        </w:rPr>
        <w:t> </w:t>
      </w:r>
      <w:r w:rsidR="009E5D7B" w:rsidRPr="003F2A79">
        <w:t>дБ. Уровень шума оценивается с час</w:t>
      </w:r>
      <w:r>
        <w:t xml:space="preserve">тотным  взвешиванием по               кривой </w:t>
      </w:r>
      <w:r w:rsidR="009E5D7B" w:rsidRPr="00ED4469">
        <w:rPr>
          <w:i/>
        </w:rPr>
        <w:t>А</w:t>
      </w:r>
      <w:r w:rsidR="009E5D7B" w:rsidRPr="003F2A79">
        <w:t xml:space="preserve">; </w:t>
      </w:r>
    </w:p>
    <w:p w:rsidR="009E5D7B" w:rsidRPr="003F2A79" w:rsidRDefault="00155116" w:rsidP="009E5D7B">
      <w:pPr>
        <w:pStyle w:val="aff2"/>
      </w:pPr>
      <w:r>
        <w:t xml:space="preserve">2) разница спектров </w:t>
      </w:r>
      <w:r w:rsidR="009E5D7B" w:rsidRPr="003F2A79">
        <w:t xml:space="preserve">комфортного шума паузы и оригинального переданного шума паузы должна лежать в пределах допусков, приведенных в таблице И.8. Промежуточные значения частот могут быть получены линейной интерполяцией с использованием логарифмической шкалы частот и линейной шкалы для уровней, выраженных в децибелах; </w:t>
      </w:r>
    </w:p>
    <w:p w:rsidR="009E5D7B" w:rsidRPr="003F2A79" w:rsidRDefault="009E5D7B" w:rsidP="009E5D7B">
      <w:pPr>
        <w:pStyle w:val="aff2"/>
        <w:rPr>
          <w:color w:val="000000"/>
        </w:rPr>
      </w:pPr>
      <w:r w:rsidRPr="003F2A79">
        <w:t>3) э</w:t>
      </w:r>
      <w:r w:rsidR="00155116">
        <w:rPr>
          <w:color w:val="000000"/>
        </w:rPr>
        <w:t xml:space="preserve">ффекты включения и выключения </w:t>
      </w:r>
      <w:r w:rsidRPr="003F2A79">
        <w:rPr>
          <w:color w:val="000000"/>
        </w:rPr>
        <w:t>комфортного шума паузы не должны обрезать начало и окончания слов в канале передачи и ухудшать разборчивость речи.</w:t>
      </w:r>
    </w:p>
    <w:p w:rsidR="00C50FD2" w:rsidRPr="003F2A79" w:rsidRDefault="00C50FD2" w:rsidP="009E5D7B">
      <w:pPr>
        <w:rPr>
          <w:sz w:val="28"/>
          <w:szCs w:val="28"/>
        </w:rPr>
      </w:pPr>
    </w:p>
    <w:p w:rsidR="007E5D67" w:rsidRDefault="007E5D67" w:rsidP="009E5D7B">
      <w:pPr>
        <w:rPr>
          <w:sz w:val="28"/>
          <w:szCs w:val="28"/>
        </w:rPr>
      </w:pPr>
    </w:p>
    <w:p w:rsidR="009E5D7B" w:rsidRPr="003F2A79" w:rsidRDefault="00155116" w:rsidP="009E5D7B">
      <w:pPr>
        <w:rPr>
          <w:sz w:val="28"/>
          <w:szCs w:val="28"/>
        </w:rPr>
      </w:pPr>
      <w:r>
        <w:rPr>
          <w:sz w:val="28"/>
          <w:szCs w:val="28"/>
        </w:rPr>
        <w:lastRenderedPageBreak/>
        <w:t xml:space="preserve"> </w:t>
      </w:r>
      <w:r w:rsidR="009E5D7B" w:rsidRPr="003F2A79">
        <w:rPr>
          <w:sz w:val="28"/>
          <w:szCs w:val="28"/>
        </w:rPr>
        <w:t>Т а б л</w:t>
      </w:r>
      <w:r>
        <w:rPr>
          <w:sz w:val="28"/>
          <w:szCs w:val="28"/>
        </w:rPr>
        <w:t xml:space="preserve"> и ц а И.8 – Допуски на спектр </w:t>
      </w:r>
      <w:r w:rsidR="009E5D7B" w:rsidRPr="003F2A79">
        <w:rPr>
          <w:sz w:val="28"/>
          <w:szCs w:val="28"/>
        </w:rPr>
        <w:t>комфортного шума паузы</w:t>
      </w:r>
    </w:p>
    <w:p w:rsidR="009E5D7B" w:rsidRPr="003F2A79" w:rsidRDefault="009E5D7B" w:rsidP="009E5D7B">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63"/>
        <w:gridCol w:w="3402"/>
        <w:gridCol w:w="2878"/>
      </w:tblGrid>
      <w:tr w:rsidR="009E5D7B" w:rsidRPr="003F2A79" w:rsidTr="00D72FCF">
        <w:trPr>
          <w:cantSplit/>
          <w:jc w:val="center"/>
        </w:trPr>
        <w:tc>
          <w:tcPr>
            <w:tcW w:w="3163" w:type="dxa"/>
            <w:tcBorders>
              <w:bottom w:val="double" w:sz="4" w:space="0" w:color="auto"/>
            </w:tcBorders>
            <w:tcMar>
              <w:left w:w="108" w:type="dxa"/>
              <w:right w:w="108" w:type="dxa"/>
            </w:tcMar>
          </w:tcPr>
          <w:p w:rsidR="009E5D7B" w:rsidRPr="003F2A79" w:rsidRDefault="009E5D7B" w:rsidP="009E5D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bCs/>
                <w:color w:val="000000"/>
                <w:sz w:val="24"/>
                <w:szCs w:val="24"/>
                <w:lang w:val="en-US"/>
              </w:rPr>
            </w:pPr>
            <w:r w:rsidRPr="003F2A79">
              <w:rPr>
                <w:color w:val="000000"/>
                <w:sz w:val="24"/>
                <w:szCs w:val="24"/>
                <w:lang w:val="en-US"/>
              </w:rPr>
              <w:t>Частота</w:t>
            </w:r>
            <w:r w:rsidRPr="003F2A79">
              <w:rPr>
                <w:b/>
                <w:color w:val="000000"/>
                <w:sz w:val="24"/>
                <w:szCs w:val="24"/>
              </w:rPr>
              <w:t>,</w:t>
            </w:r>
            <w:r w:rsidR="00155116">
              <w:rPr>
                <w:b/>
                <w:color w:val="000000"/>
                <w:sz w:val="24"/>
                <w:szCs w:val="24"/>
              </w:rPr>
              <w:t xml:space="preserve"> </w:t>
            </w:r>
            <w:r w:rsidRPr="003F2A79">
              <w:rPr>
                <w:color w:val="000000"/>
                <w:sz w:val="24"/>
                <w:szCs w:val="24"/>
                <w:lang w:val="en-US"/>
              </w:rPr>
              <w:t>Гц</w:t>
            </w:r>
          </w:p>
        </w:tc>
        <w:tc>
          <w:tcPr>
            <w:tcW w:w="3402" w:type="dxa"/>
            <w:tcBorders>
              <w:bottom w:val="double" w:sz="4" w:space="0" w:color="auto"/>
            </w:tcBorders>
            <w:tcMar>
              <w:left w:w="108" w:type="dxa"/>
              <w:right w:w="108" w:type="dxa"/>
            </w:tcMar>
          </w:tcPr>
          <w:p w:rsidR="009E5D7B" w:rsidRPr="003F2A79" w:rsidRDefault="009E5D7B" w:rsidP="009E5D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bCs/>
                <w:color w:val="000000"/>
                <w:sz w:val="24"/>
                <w:szCs w:val="24"/>
                <w:lang w:val="en-US"/>
              </w:rPr>
            </w:pPr>
            <w:r w:rsidRPr="003F2A79">
              <w:rPr>
                <w:color w:val="000000"/>
                <w:sz w:val="24"/>
                <w:szCs w:val="24"/>
                <w:lang w:val="en-US"/>
              </w:rPr>
              <w:t>Верхний</w:t>
            </w:r>
            <w:r w:rsidRPr="003F2A79">
              <w:rPr>
                <w:color w:val="000000"/>
                <w:sz w:val="24"/>
                <w:szCs w:val="24"/>
              </w:rPr>
              <w:t xml:space="preserve"> </w:t>
            </w:r>
            <w:r w:rsidRPr="003F2A79">
              <w:rPr>
                <w:color w:val="000000"/>
                <w:sz w:val="24"/>
                <w:szCs w:val="24"/>
                <w:lang w:val="en-US"/>
              </w:rPr>
              <w:t>предел, дБ</w:t>
            </w:r>
          </w:p>
        </w:tc>
        <w:tc>
          <w:tcPr>
            <w:tcW w:w="2878" w:type="dxa"/>
            <w:tcBorders>
              <w:bottom w:val="double" w:sz="4" w:space="0" w:color="auto"/>
            </w:tcBorders>
            <w:tcMar>
              <w:left w:w="108" w:type="dxa"/>
              <w:right w:w="108" w:type="dxa"/>
            </w:tcMar>
          </w:tcPr>
          <w:p w:rsidR="009E5D7B" w:rsidRPr="003F2A79" w:rsidRDefault="009E5D7B" w:rsidP="009E5D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bCs/>
                <w:color w:val="000000"/>
                <w:sz w:val="24"/>
                <w:szCs w:val="24"/>
                <w:lang w:val="en-US"/>
              </w:rPr>
            </w:pPr>
            <w:r w:rsidRPr="003F2A79">
              <w:rPr>
                <w:color w:val="000000"/>
                <w:sz w:val="24"/>
                <w:szCs w:val="24"/>
                <w:lang w:val="en-US"/>
              </w:rPr>
              <w:t>Нижний</w:t>
            </w:r>
            <w:r w:rsidRPr="003F2A79">
              <w:rPr>
                <w:color w:val="000000"/>
                <w:sz w:val="24"/>
                <w:szCs w:val="24"/>
              </w:rPr>
              <w:t xml:space="preserve"> </w:t>
            </w:r>
            <w:r w:rsidRPr="003F2A79">
              <w:rPr>
                <w:color w:val="000000"/>
                <w:sz w:val="24"/>
                <w:szCs w:val="24"/>
                <w:lang w:val="en-US"/>
              </w:rPr>
              <w:t>предел, дБ</w:t>
            </w:r>
          </w:p>
        </w:tc>
      </w:tr>
      <w:tr w:rsidR="009E5D7B" w:rsidRPr="003F2A79" w:rsidTr="00D72FCF">
        <w:trPr>
          <w:cantSplit/>
          <w:jc w:val="center"/>
        </w:trPr>
        <w:tc>
          <w:tcPr>
            <w:tcW w:w="3163" w:type="dxa"/>
            <w:tcBorders>
              <w:top w:val="double" w:sz="4" w:space="0" w:color="auto"/>
            </w:tcBorders>
            <w:tcMar>
              <w:left w:w="108" w:type="dxa"/>
              <w:right w:w="108" w:type="dxa"/>
            </w:tcMar>
          </w:tcPr>
          <w:p w:rsidR="009E5D7B" w:rsidRPr="003F2A79" w:rsidRDefault="009E5D7B" w:rsidP="009E5D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bCs/>
                <w:color w:val="000000"/>
                <w:sz w:val="24"/>
                <w:szCs w:val="24"/>
                <w:lang w:val="en-US"/>
              </w:rPr>
            </w:pPr>
            <w:r w:rsidRPr="003F2A79">
              <w:rPr>
                <w:color w:val="000000"/>
                <w:sz w:val="24"/>
                <w:szCs w:val="24"/>
                <w:lang w:val="en-US"/>
              </w:rPr>
              <w:t>200</w:t>
            </w:r>
          </w:p>
        </w:tc>
        <w:tc>
          <w:tcPr>
            <w:tcW w:w="3402" w:type="dxa"/>
            <w:tcBorders>
              <w:top w:val="double" w:sz="4" w:space="0" w:color="auto"/>
            </w:tcBorders>
            <w:tcMar>
              <w:left w:w="108" w:type="dxa"/>
              <w:right w:w="108" w:type="dxa"/>
            </w:tcMar>
          </w:tcPr>
          <w:p w:rsidR="009E5D7B" w:rsidRPr="003F2A79" w:rsidRDefault="009E5D7B" w:rsidP="009E5D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bCs/>
                <w:color w:val="000000"/>
                <w:sz w:val="24"/>
                <w:szCs w:val="24"/>
                <w:lang w:val="en-US"/>
              </w:rPr>
            </w:pPr>
            <w:r w:rsidRPr="003F2A79">
              <w:rPr>
                <w:color w:val="000000"/>
                <w:sz w:val="24"/>
                <w:szCs w:val="24"/>
                <w:lang w:val="en-US"/>
              </w:rPr>
              <w:t>12</w:t>
            </w:r>
          </w:p>
        </w:tc>
        <w:tc>
          <w:tcPr>
            <w:tcW w:w="2878" w:type="dxa"/>
            <w:tcBorders>
              <w:top w:val="double" w:sz="4" w:space="0" w:color="auto"/>
            </w:tcBorders>
            <w:tcMar>
              <w:left w:w="108" w:type="dxa"/>
              <w:right w:w="108" w:type="dxa"/>
            </w:tcMar>
          </w:tcPr>
          <w:p w:rsidR="009E5D7B" w:rsidRPr="003F2A79" w:rsidRDefault="009E5D7B" w:rsidP="009E5D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bCs/>
                <w:color w:val="000000"/>
                <w:sz w:val="24"/>
                <w:szCs w:val="24"/>
                <w:lang w:val="en-US"/>
              </w:rPr>
            </w:pPr>
            <w:r w:rsidRPr="003F2A79">
              <w:rPr>
                <w:color w:val="000000"/>
                <w:sz w:val="24"/>
                <w:szCs w:val="24"/>
                <w:lang w:val="en-US"/>
              </w:rPr>
              <w:t>–</w:t>
            </w:r>
            <w:r w:rsidR="00155116">
              <w:rPr>
                <w:color w:val="000000"/>
                <w:sz w:val="24"/>
                <w:szCs w:val="24"/>
              </w:rPr>
              <w:t xml:space="preserve"> </w:t>
            </w:r>
            <w:r w:rsidRPr="003F2A79">
              <w:rPr>
                <w:color w:val="000000"/>
                <w:sz w:val="24"/>
                <w:szCs w:val="24"/>
                <w:lang w:val="en-US"/>
              </w:rPr>
              <w:t>12</w:t>
            </w:r>
          </w:p>
        </w:tc>
      </w:tr>
      <w:tr w:rsidR="009E5D7B" w:rsidRPr="003F2A79" w:rsidTr="00D72FCF">
        <w:trPr>
          <w:cantSplit/>
          <w:jc w:val="center"/>
        </w:trPr>
        <w:tc>
          <w:tcPr>
            <w:tcW w:w="3163" w:type="dxa"/>
            <w:tcMar>
              <w:left w:w="108" w:type="dxa"/>
              <w:right w:w="108" w:type="dxa"/>
            </w:tcMar>
          </w:tcPr>
          <w:p w:rsidR="009E5D7B" w:rsidRPr="003F2A79" w:rsidRDefault="009E5D7B" w:rsidP="009E5D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bCs/>
                <w:color w:val="000000"/>
                <w:sz w:val="24"/>
                <w:szCs w:val="24"/>
                <w:lang w:val="en-US"/>
              </w:rPr>
            </w:pPr>
            <w:r w:rsidRPr="003F2A79">
              <w:rPr>
                <w:color w:val="000000"/>
                <w:sz w:val="24"/>
                <w:szCs w:val="24"/>
                <w:lang w:val="en-US"/>
              </w:rPr>
              <w:t>800</w:t>
            </w:r>
          </w:p>
        </w:tc>
        <w:tc>
          <w:tcPr>
            <w:tcW w:w="3402" w:type="dxa"/>
            <w:tcMar>
              <w:left w:w="108" w:type="dxa"/>
              <w:right w:w="108" w:type="dxa"/>
            </w:tcMar>
          </w:tcPr>
          <w:p w:rsidR="009E5D7B" w:rsidRPr="003F2A79" w:rsidRDefault="009E5D7B" w:rsidP="009E5D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bCs/>
                <w:color w:val="000000"/>
                <w:sz w:val="24"/>
                <w:szCs w:val="24"/>
                <w:lang w:val="en-US"/>
              </w:rPr>
            </w:pPr>
            <w:r w:rsidRPr="003F2A79">
              <w:rPr>
                <w:color w:val="000000"/>
                <w:sz w:val="24"/>
                <w:szCs w:val="24"/>
                <w:lang w:val="en-US"/>
              </w:rPr>
              <w:t>12</w:t>
            </w:r>
          </w:p>
        </w:tc>
        <w:tc>
          <w:tcPr>
            <w:tcW w:w="2878" w:type="dxa"/>
            <w:tcMar>
              <w:left w:w="108" w:type="dxa"/>
              <w:right w:w="108" w:type="dxa"/>
            </w:tcMar>
          </w:tcPr>
          <w:p w:rsidR="009E5D7B" w:rsidRPr="003F2A79" w:rsidRDefault="009E5D7B" w:rsidP="009E5D7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bCs/>
                <w:color w:val="000000"/>
                <w:sz w:val="24"/>
                <w:szCs w:val="24"/>
                <w:lang w:val="en-US"/>
              </w:rPr>
            </w:pPr>
            <w:r w:rsidRPr="003F2A79">
              <w:rPr>
                <w:color w:val="000000"/>
                <w:sz w:val="24"/>
                <w:szCs w:val="24"/>
                <w:lang w:val="en-US"/>
              </w:rPr>
              <w:t>–</w:t>
            </w:r>
            <w:r w:rsidR="00155116">
              <w:rPr>
                <w:color w:val="000000"/>
                <w:sz w:val="24"/>
                <w:szCs w:val="24"/>
              </w:rPr>
              <w:t xml:space="preserve"> </w:t>
            </w:r>
            <w:r w:rsidRPr="003F2A79">
              <w:rPr>
                <w:color w:val="000000"/>
                <w:sz w:val="24"/>
                <w:szCs w:val="24"/>
                <w:lang w:val="en-US"/>
              </w:rPr>
              <w:t>12</w:t>
            </w:r>
          </w:p>
        </w:tc>
      </w:tr>
      <w:tr w:rsidR="009E5D7B" w:rsidRPr="003F2A79" w:rsidTr="00D72FCF">
        <w:trPr>
          <w:cantSplit/>
          <w:jc w:val="center"/>
        </w:trPr>
        <w:tc>
          <w:tcPr>
            <w:tcW w:w="3163"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801</w:t>
            </w:r>
          </w:p>
        </w:tc>
        <w:tc>
          <w:tcPr>
            <w:tcW w:w="3402"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10</w:t>
            </w:r>
          </w:p>
        </w:tc>
        <w:tc>
          <w:tcPr>
            <w:tcW w:w="2878"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10</w:t>
            </w:r>
          </w:p>
        </w:tc>
      </w:tr>
      <w:tr w:rsidR="009E5D7B" w:rsidRPr="003F2A79" w:rsidTr="00D72FCF">
        <w:trPr>
          <w:cantSplit/>
          <w:jc w:val="center"/>
        </w:trPr>
        <w:tc>
          <w:tcPr>
            <w:tcW w:w="3163"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2000</w:t>
            </w:r>
          </w:p>
        </w:tc>
        <w:tc>
          <w:tcPr>
            <w:tcW w:w="3402"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10</w:t>
            </w:r>
          </w:p>
        </w:tc>
        <w:tc>
          <w:tcPr>
            <w:tcW w:w="2878"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10</w:t>
            </w:r>
          </w:p>
        </w:tc>
      </w:tr>
      <w:tr w:rsidR="009E5D7B" w:rsidRPr="003F2A79" w:rsidTr="00D72FCF">
        <w:trPr>
          <w:cantSplit/>
          <w:jc w:val="center"/>
        </w:trPr>
        <w:tc>
          <w:tcPr>
            <w:tcW w:w="3163"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2001</w:t>
            </w:r>
          </w:p>
        </w:tc>
        <w:tc>
          <w:tcPr>
            <w:tcW w:w="3402" w:type="dxa"/>
            <w:tcMar>
              <w:left w:w="108" w:type="dxa"/>
              <w:right w:w="108" w:type="dxa"/>
            </w:tcMar>
          </w:tcPr>
          <w:p w:rsidR="009E5D7B" w:rsidRPr="003F2A79" w:rsidRDefault="009E5D7B" w:rsidP="009E5D7B">
            <w:pPr>
              <w:pStyle w:val="Tablehead"/>
              <w:ind w:left="-154"/>
              <w:rPr>
                <w:b w:val="0"/>
                <w:color w:val="000000"/>
                <w:sz w:val="24"/>
                <w:szCs w:val="24"/>
                <w:lang w:val="en-US"/>
              </w:rPr>
            </w:pPr>
            <w:r w:rsidRPr="003F2A79">
              <w:rPr>
                <w:b w:val="0"/>
                <w:color w:val="000000"/>
                <w:sz w:val="24"/>
                <w:szCs w:val="24"/>
                <w:lang w:val="ru-RU"/>
              </w:rPr>
              <w:t xml:space="preserve">   </w:t>
            </w:r>
            <w:r w:rsidRPr="003F2A79">
              <w:rPr>
                <w:b w:val="0"/>
                <w:color w:val="000000"/>
                <w:sz w:val="24"/>
                <w:szCs w:val="24"/>
                <w:lang w:val="en-US"/>
              </w:rPr>
              <w:t>6</w:t>
            </w:r>
          </w:p>
        </w:tc>
        <w:tc>
          <w:tcPr>
            <w:tcW w:w="2878"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6</w:t>
            </w:r>
          </w:p>
        </w:tc>
      </w:tr>
      <w:tr w:rsidR="009E5D7B" w:rsidRPr="003F2A79" w:rsidTr="00D72FCF">
        <w:trPr>
          <w:cantSplit/>
          <w:jc w:val="center"/>
        </w:trPr>
        <w:tc>
          <w:tcPr>
            <w:tcW w:w="3163" w:type="dxa"/>
            <w:tcMar>
              <w:left w:w="108" w:type="dxa"/>
              <w:right w:w="108" w:type="dxa"/>
            </w:tcMar>
          </w:tcPr>
          <w:p w:rsidR="009E5D7B" w:rsidRPr="003F2A79" w:rsidRDefault="009E5D7B" w:rsidP="00D72FCF">
            <w:pPr>
              <w:pStyle w:val="Tablehead"/>
              <w:ind w:left="-125"/>
              <w:rPr>
                <w:b w:val="0"/>
                <w:color w:val="000000"/>
                <w:sz w:val="24"/>
                <w:szCs w:val="24"/>
                <w:lang w:val="ru-RU"/>
              </w:rPr>
            </w:pPr>
            <w:r w:rsidRPr="003F2A79">
              <w:rPr>
                <w:b w:val="0"/>
                <w:color w:val="000000"/>
                <w:sz w:val="24"/>
                <w:szCs w:val="24"/>
                <w:lang w:val="en-US"/>
              </w:rPr>
              <w:t>4000</w:t>
            </w:r>
          </w:p>
        </w:tc>
        <w:tc>
          <w:tcPr>
            <w:tcW w:w="3402"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6</w:t>
            </w:r>
          </w:p>
        </w:tc>
        <w:tc>
          <w:tcPr>
            <w:tcW w:w="2878" w:type="dxa"/>
            <w:tcMar>
              <w:left w:w="108" w:type="dxa"/>
              <w:right w:w="108" w:type="dxa"/>
            </w:tcMar>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6</w:t>
            </w:r>
          </w:p>
        </w:tc>
      </w:tr>
      <w:tr w:rsidR="009E5D7B" w:rsidRPr="003F2A79" w:rsidTr="00D72FCF">
        <w:trPr>
          <w:cantSplit/>
          <w:jc w:val="center"/>
        </w:trPr>
        <w:tc>
          <w:tcPr>
            <w:tcW w:w="3163" w:type="dxa"/>
            <w:tcMar>
              <w:left w:w="108" w:type="dxa"/>
              <w:right w:w="108" w:type="dxa"/>
            </w:tcMar>
          </w:tcPr>
          <w:p w:rsidR="009E5D7B" w:rsidRPr="00155116" w:rsidRDefault="009E5D7B" w:rsidP="009E5D7B">
            <w:pPr>
              <w:pStyle w:val="Tablehead"/>
              <w:rPr>
                <w:b w:val="0"/>
                <w:color w:val="000000"/>
                <w:sz w:val="24"/>
                <w:szCs w:val="24"/>
                <w:vertAlign w:val="superscript"/>
                <w:lang w:val="ru-RU"/>
              </w:rPr>
            </w:pPr>
            <w:r w:rsidRPr="003F2A79">
              <w:rPr>
                <w:b w:val="0"/>
                <w:color w:val="000000"/>
                <w:sz w:val="24"/>
                <w:szCs w:val="24"/>
                <w:lang w:val="en-US"/>
              </w:rPr>
              <w:t>8000</w:t>
            </w:r>
            <w:r w:rsidR="00155116">
              <w:rPr>
                <w:b w:val="0"/>
                <w:color w:val="000000"/>
                <w:sz w:val="24"/>
                <w:szCs w:val="24"/>
                <w:vertAlign w:val="superscript"/>
                <w:lang w:val="ru-RU"/>
              </w:rPr>
              <w:t>1)</w:t>
            </w:r>
          </w:p>
        </w:tc>
        <w:tc>
          <w:tcPr>
            <w:tcW w:w="3402" w:type="dxa"/>
            <w:tcMar>
              <w:left w:w="108" w:type="dxa"/>
              <w:right w:w="108" w:type="dxa"/>
            </w:tcMar>
          </w:tcPr>
          <w:p w:rsidR="009E5D7B" w:rsidRPr="00155116" w:rsidRDefault="009E5D7B" w:rsidP="009E5D7B">
            <w:pPr>
              <w:pStyle w:val="Tablehead"/>
              <w:rPr>
                <w:b w:val="0"/>
                <w:color w:val="000000"/>
                <w:sz w:val="24"/>
                <w:szCs w:val="24"/>
                <w:vertAlign w:val="superscript"/>
                <w:lang w:val="ru-RU"/>
              </w:rPr>
            </w:pPr>
            <w:r w:rsidRPr="003F2A79">
              <w:rPr>
                <w:b w:val="0"/>
                <w:color w:val="000000"/>
                <w:sz w:val="24"/>
                <w:szCs w:val="24"/>
                <w:lang w:val="ru-RU"/>
              </w:rPr>
              <w:t xml:space="preserve"> </w:t>
            </w:r>
            <w:r w:rsidRPr="003F2A79">
              <w:rPr>
                <w:b w:val="0"/>
                <w:color w:val="000000"/>
                <w:sz w:val="24"/>
                <w:szCs w:val="24"/>
                <w:lang w:val="en-US"/>
              </w:rPr>
              <w:t>6</w:t>
            </w:r>
            <w:r w:rsidR="00155116">
              <w:rPr>
                <w:b w:val="0"/>
                <w:color w:val="000000"/>
                <w:sz w:val="24"/>
                <w:szCs w:val="24"/>
                <w:vertAlign w:val="superscript"/>
                <w:lang w:val="ru-RU"/>
              </w:rPr>
              <w:t>1)</w:t>
            </w:r>
          </w:p>
        </w:tc>
        <w:tc>
          <w:tcPr>
            <w:tcW w:w="2878" w:type="dxa"/>
            <w:tcMar>
              <w:left w:w="108" w:type="dxa"/>
              <w:right w:w="108" w:type="dxa"/>
            </w:tcMar>
          </w:tcPr>
          <w:p w:rsidR="009E5D7B" w:rsidRPr="00155116" w:rsidRDefault="009E5D7B" w:rsidP="009E5D7B">
            <w:pPr>
              <w:pStyle w:val="Tablehead"/>
              <w:rPr>
                <w:b w:val="0"/>
                <w:color w:val="000000"/>
                <w:sz w:val="24"/>
                <w:szCs w:val="24"/>
                <w:vertAlign w:val="superscript"/>
                <w:lang w:val="ru-RU"/>
              </w:rPr>
            </w:pPr>
            <w:r w:rsidRPr="003F2A79">
              <w:rPr>
                <w:b w:val="0"/>
                <w:color w:val="000000"/>
                <w:sz w:val="24"/>
                <w:szCs w:val="24"/>
                <w:lang w:val="ru-RU"/>
              </w:rPr>
              <w:t xml:space="preserve">  </w:t>
            </w: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6</w:t>
            </w:r>
            <w:r w:rsidR="00155116">
              <w:rPr>
                <w:b w:val="0"/>
                <w:color w:val="000000"/>
                <w:sz w:val="24"/>
                <w:szCs w:val="24"/>
                <w:vertAlign w:val="superscript"/>
                <w:lang w:val="ru-RU"/>
              </w:rPr>
              <w:t>1)</w:t>
            </w:r>
          </w:p>
        </w:tc>
      </w:tr>
      <w:tr w:rsidR="009E5D7B" w:rsidRPr="003F2A79" w:rsidTr="009E5D7B">
        <w:trPr>
          <w:cantSplit/>
          <w:jc w:val="center"/>
        </w:trPr>
        <w:tc>
          <w:tcPr>
            <w:tcW w:w="9443" w:type="dxa"/>
            <w:gridSpan w:val="3"/>
            <w:tcMar>
              <w:left w:w="108" w:type="dxa"/>
              <w:right w:w="108" w:type="dxa"/>
            </w:tcMar>
          </w:tcPr>
          <w:p w:rsidR="009E5D7B" w:rsidRPr="003F2A79" w:rsidRDefault="00155116" w:rsidP="009E5D7B">
            <w:pPr>
              <w:pStyle w:val="Tablehead"/>
              <w:ind w:firstLine="318"/>
              <w:jc w:val="left"/>
              <w:rPr>
                <w:b w:val="0"/>
                <w:color w:val="000000"/>
                <w:sz w:val="24"/>
                <w:szCs w:val="24"/>
                <w:lang w:val="ru-RU"/>
              </w:rPr>
            </w:pPr>
            <w:r>
              <w:rPr>
                <w:b w:val="0"/>
                <w:color w:val="000000"/>
                <w:sz w:val="24"/>
                <w:szCs w:val="24"/>
                <w:vertAlign w:val="superscript"/>
                <w:lang w:val="ru-RU"/>
              </w:rPr>
              <w:t>1)</w:t>
            </w:r>
            <w:r w:rsidR="00F76BCF">
              <w:rPr>
                <w:b w:val="0"/>
                <w:color w:val="000000"/>
                <w:sz w:val="24"/>
                <w:szCs w:val="24"/>
                <w:vertAlign w:val="superscript"/>
                <w:lang w:val="ru-RU"/>
              </w:rPr>
              <w:t xml:space="preserve"> </w:t>
            </w:r>
            <w:r w:rsidR="009E5D7B" w:rsidRPr="003F2A79">
              <w:rPr>
                <w:b w:val="0"/>
                <w:color w:val="000000"/>
                <w:sz w:val="24"/>
                <w:szCs w:val="24"/>
                <w:lang w:val="ru-RU"/>
              </w:rPr>
              <w:t xml:space="preserve">Только для широкополосных </w:t>
            </w:r>
            <w:r w:rsidR="005249A3" w:rsidRPr="003F2A79">
              <w:rPr>
                <w:b w:val="0"/>
                <w:color w:val="000000"/>
                <w:sz w:val="24"/>
                <w:szCs w:val="24"/>
                <w:lang w:val="ru-RU"/>
              </w:rPr>
              <w:t>УСВ</w:t>
            </w:r>
            <w:r w:rsidR="009E5D7B" w:rsidRPr="003F2A79">
              <w:rPr>
                <w:b w:val="0"/>
                <w:color w:val="000000"/>
                <w:sz w:val="24"/>
                <w:szCs w:val="24"/>
                <w:lang w:val="ru-RU"/>
              </w:rPr>
              <w:t>.</w:t>
            </w:r>
          </w:p>
        </w:tc>
      </w:tr>
    </w:tbl>
    <w:p w:rsidR="007E5D67" w:rsidRDefault="007E5D67" w:rsidP="00D72FCF">
      <w:pPr>
        <w:pStyle w:val="aff2"/>
        <w:rPr>
          <w:b/>
        </w:rPr>
      </w:pPr>
    </w:p>
    <w:p w:rsidR="009E5D7B" w:rsidRPr="003F2A79" w:rsidRDefault="009E5D7B" w:rsidP="00D72FCF">
      <w:pPr>
        <w:pStyle w:val="aff2"/>
      </w:pPr>
      <w:r w:rsidRPr="003F2A79">
        <w:rPr>
          <w:b/>
        </w:rPr>
        <w:t xml:space="preserve">И.29  </w:t>
      </w:r>
      <w:r w:rsidRPr="003F2A79">
        <w:rPr>
          <w:b/>
          <w:bCs/>
        </w:rPr>
        <w:t>Характеристики электроакустических элементов.</w:t>
      </w:r>
    </w:p>
    <w:p w:rsidR="009E5D7B" w:rsidRDefault="009E5D7B" w:rsidP="009E5D7B">
      <w:pPr>
        <w:pStyle w:val="aff2"/>
      </w:pPr>
      <w:r w:rsidRPr="003F2A79">
        <w:t xml:space="preserve">И.29.1 Частотная характеристика микрофона </w:t>
      </w:r>
      <w:r w:rsidR="00181ECF" w:rsidRPr="003F2A79">
        <w:t>УСВ</w:t>
      </w:r>
      <w:r w:rsidRPr="003F2A79">
        <w:t xml:space="preserve">, измеренная в условиях свободного звукового поля,  должна лежать в пределах допусков, указанных в таблице И.9 для узкополосных </w:t>
      </w:r>
      <w:r w:rsidR="00181ECF" w:rsidRPr="003F2A79">
        <w:t xml:space="preserve">УСВ </w:t>
      </w:r>
      <w:r w:rsidRPr="003F2A79">
        <w:t>и в таблице  И.10</w:t>
      </w:r>
      <w:r w:rsidR="00155116">
        <w:t xml:space="preserve"> </w:t>
      </w:r>
      <w:r w:rsidR="00155116">
        <w:rPr>
          <w:rFonts w:cs="Times New Roman"/>
        </w:rPr>
        <w:t xml:space="preserve">– </w:t>
      </w:r>
      <w:r w:rsidRPr="003F2A79">
        <w:t xml:space="preserve">для широкополосных </w:t>
      </w:r>
      <w:r w:rsidR="00181ECF" w:rsidRPr="003F2A79">
        <w:t>УСВ</w:t>
      </w:r>
      <w:r w:rsidRPr="003F2A79">
        <w:t>.</w:t>
      </w: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Default="007E5D67" w:rsidP="009E5D7B">
      <w:pPr>
        <w:pStyle w:val="aff2"/>
      </w:pPr>
    </w:p>
    <w:p w:rsidR="007E5D67" w:rsidRPr="003F2A79" w:rsidRDefault="007E5D67" w:rsidP="009E5D7B">
      <w:pPr>
        <w:pStyle w:val="aff2"/>
      </w:pPr>
    </w:p>
    <w:p w:rsidR="009E5D7B" w:rsidRPr="003F2A79" w:rsidRDefault="009E5D7B" w:rsidP="00155116">
      <w:pPr>
        <w:ind w:left="200"/>
        <w:jc w:val="both"/>
        <w:rPr>
          <w:sz w:val="28"/>
          <w:szCs w:val="28"/>
        </w:rPr>
      </w:pPr>
      <w:r w:rsidRPr="003F2A79">
        <w:rPr>
          <w:sz w:val="28"/>
          <w:szCs w:val="28"/>
        </w:rPr>
        <w:lastRenderedPageBreak/>
        <w:t xml:space="preserve">Т а б л и ц а И.9 – Частотная характеристика микрофонов для узкополосных </w:t>
      </w:r>
      <w:r w:rsidR="00181ECF" w:rsidRPr="003F2A79">
        <w:rPr>
          <w:sz w:val="28"/>
          <w:szCs w:val="28"/>
          <w:lang w:eastAsia="ru-RU"/>
        </w:rPr>
        <w:t>УСВ</w:t>
      </w:r>
    </w:p>
    <w:p w:rsidR="009E5D7B" w:rsidRPr="003F2A79" w:rsidRDefault="009E5D7B" w:rsidP="009E5D7B">
      <w:pPr>
        <w:jc w:val="both"/>
        <w:rPr>
          <w:sz w:val="16"/>
          <w:szCs w:val="16"/>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7"/>
        <w:gridCol w:w="3402"/>
        <w:gridCol w:w="2852"/>
      </w:tblGrid>
      <w:tr w:rsidR="009E5D7B" w:rsidRPr="003F2A79" w:rsidTr="009E5D7B">
        <w:trPr>
          <w:tblHeader/>
          <w:jc w:val="center"/>
        </w:trPr>
        <w:tc>
          <w:tcPr>
            <w:tcW w:w="3137" w:type="dxa"/>
            <w:tcBorders>
              <w:bottom w:val="double" w:sz="4" w:space="0" w:color="auto"/>
            </w:tcBorders>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Частота</w:t>
            </w:r>
            <w:r w:rsidRPr="003F2A79">
              <w:rPr>
                <w:b w:val="0"/>
                <w:color w:val="000000"/>
                <w:sz w:val="24"/>
                <w:szCs w:val="24"/>
                <w:lang w:val="ru-RU"/>
              </w:rPr>
              <w:t xml:space="preserve">, </w:t>
            </w:r>
            <w:r w:rsidRPr="003F2A79">
              <w:rPr>
                <w:b w:val="0"/>
                <w:color w:val="000000"/>
                <w:sz w:val="24"/>
                <w:szCs w:val="24"/>
                <w:lang w:val="en-US"/>
              </w:rPr>
              <w:t>Гц</w:t>
            </w:r>
          </w:p>
        </w:tc>
        <w:tc>
          <w:tcPr>
            <w:tcW w:w="3402" w:type="dxa"/>
            <w:tcBorders>
              <w:bottom w:val="double" w:sz="4" w:space="0" w:color="auto"/>
            </w:tcBorders>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Верхн</w:t>
            </w:r>
            <w:r w:rsidRPr="003F2A79">
              <w:rPr>
                <w:b w:val="0"/>
                <w:color w:val="000000"/>
                <w:sz w:val="24"/>
                <w:szCs w:val="24"/>
                <w:lang w:val="ru-RU"/>
              </w:rPr>
              <w:t xml:space="preserve">ий предел, </w:t>
            </w:r>
            <w:r w:rsidRPr="003F2A79">
              <w:rPr>
                <w:b w:val="0"/>
                <w:color w:val="000000"/>
                <w:sz w:val="24"/>
                <w:szCs w:val="24"/>
                <w:lang w:val="en-US"/>
              </w:rPr>
              <w:t>дБ</w:t>
            </w:r>
          </w:p>
        </w:tc>
        <w:tc>
          <w:tcPr>
            <w:tcW w:w="2852" w:type="dxa"/>
            <w:tcBorders>
              <w:bottom w:val="double" w:sz="4" w:space="0" w:color="auto"/>
            </w:tcBorders>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Нижн</w:t>
            </w:r>
            <w:r w:rsidRPr="003F2A79">
              <w:rPr>
                <w:b w:val="0"/>
                <w:color w:val="000000"/>
                <w:sz w:val="24"/>
                <w:szCs w:val="24"/>
                <w:lang w:val="ru-RU"/>
              </w:rPr>
              <w:t xml:space="preserve">ий предел, </w:t>
            </w:r>
            <w:r w:rsidRPr="003F2A79">
              <w:rPr>
                <w:b w:val="0"/>
                <w:color w:val="000000"/>
                <w:sz w:val="24"/>
                <w:szCs w:val="24"/>
                <w:lang w:val="en-US"/>
              </w:rPr>
              <w:t>дБ</w:t>
            </w:r>
          </w:p>
        </w:tc>
      </w:tr>
      <w:tr w:rsidR="009E5D7B" w:rsidRPr="003F2A79" w:rsidTr="009E5D7B">
        <w:trPr>
          <w:jc w:val="center"/>
        </w:trPr>
        <w:tc>
          <w:tcPr>
            <w:tcW w:w="3137" w:type="dxa"/>
            <w:tcBorders>
              <w:top w:val="double" w:sz="4" w:space="0" w:color="auto"/>
            </w:tcBorders>
          </w:tcPr>
          <w:p w:rsidR="009E5D7B" w:rsidRPr="003F2A79" w:rsidRDefault="00155116" w:rsidP="009E5D7B">
            <w:pPr>
              <w:pStyle w:val="Tablehead"/>
              <w:rPr>
                <w:b w:val="0"/>
                <w:color w:val="000000"/>
                <w:sz w:val="24"/>
                <w:szCs w:val="24"/>
                <w:lang w:val="en-US"/>
              </w:rPr>
            </w:pPr>
            <w:r>
              <w:rPr>
                <w:b w:val="0"/>
                <w:color w:val="000000"/>
                <w:sz w:val="24"/>
                <w:szCs w:val="24"/>
                <w:lang w:val="ru-RU"/>
              </w:rPr>
              <w:t xml:space="preserve">  </w:t>
            </w:r>
            <w:r w:rsidR="009E5D7B" w:rsidRPr="003F2A79">
              <w:rPr>
                <w:b w:val="0"/>
                <w:color w:val="000000"/>
                <w:sz w:val="24"/>
                <w:szCs w:val="24"/>
                <w:lang w:val="en-US"/>
              </w:rPr>
              <w:t>200</w:t>
            </w:r>
          </w:p>
        </w:tc>
        <w:tc>
          <w:tcPr>
            <w:tcW w:w="3402" w:type="dxa"/>
            <w:tcBorders>
              <w:top w:val="double" w:sz="4" w:space="0" w:color="auto"/>
            </w:tcBorders>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0</w:t>
            </w:r>
          </w:p>
        </w:tc>
        <w:tc>
          <w:tcPr>
            <w:tcW w:w="2852" w:type="dxa"/>
            <w:tcBorders>
              <w:top w:val="double" w:sz="4" w:space="0" w:color="auto"/>
            </w:tcBorders>
          </w:tcPr>
          <w:p w:rsidR="009E5D7B" w:rsidRPr="003F2A79" w:rsidRDefault="009D190D" w:rsidP="009E5D7B">
            <w:pPr>
              <w:pStyle w:val="Tablehead"/>
              <w:rPr>
                <w:b w:val="0"/>
                <w:color w:val="000000"/>
                <w:sz w:val="24"/>
                <w:szCs w:val="24"/>
                <w:lang w:val="en-US"/>
              </w:rPr>
            </w:pPr>
            <w:r w:rsidRPr="009C23D3">
              <w:rPr>
                <w:sz w:val="28"/>
                <w:szCs w:val="28"/>
              </w:rPr>
              <w:sym w:font="Symbol" w:char="F02D"/>
            </w:r>
            <w:r>
              <w:rPr>
                <w:sz w:val="28"/>
                <w:szCs w:val="28"/>
              </w:rPr>
              <w:t xml:space="preserve"> </w:t>
            </w:r>
            <w:r w:rsidRPr="009C23D3">
              <w:rPr>
                <w:sz w:val="28"/>
                <w:szCs w:val="28"/>
              </w:rPr>
              <w:t>∞</w:t>
            </w:r>
          </w:p>
        </w:tc>
      </w:tr>
      <w:tr w:rsidR="009E5D7B" w:rsidRPr="003F2A79" w:rsidTr="009E5D7B">
        <w:trPr>
          <w:jc w:val="center"/>
        </w:trPr>
        <w:tc>
          <w:tcPr>
            <w:tcW w:w="3137" w:type="dxa"/>
          </w:tcPr>
          <w:p w:rsidR="009E5D7B" w:rsidRPr="003F2A79" w:rsidRDefault="00155116" w:rsidP="009E5D7B">
            <w:pPr>
              <w:pStyle w:val="Tablehead"/>
              <w:rPr>
                <w:b w:val="0"/>
                <w:color w:val="000000"/>
                <w:sz w:val="24"/>
                <w:szCs w:val="24"/>
                <w:lang w:val="en-US"/>
              </w:rPr>
            </w:pPr>
            <w:r>
              <w:rPr>
                <w:b w:val="0"/>
                <w:color w:val="000000"/>
                <w:sz w:val="24"/>
                <w:szCs w:val="24"/>
                <w:lang w:val="ru-RU"/>
              </w:rPr>
              <w:t xml:space="preserve"> </w:t>
            </w:r>
            <w:r w:rsidR="009E5D7B" w:rsidRPr="003F2A79">
              <w:rPr>
                <w:b w:val="0"/>
                <w:color w:val="000000"/>
                <w:sz w:val="24"/>
                <w:szCs w:val="24"/>
                <w:lang w:val="en-US"/>
              </w:rPr>
              <w:t>250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0</w:t>
            </w:r>
          </w:p>
        </w:tc>
        <w:tc>
          <w:tcPr>
            <w:tcW w:w="2852" w:type="dxa"/>
          </w:tcPr>
          <w:p w:rsidR="009E5D7B" w:rsidRPr="003F2A79" w:rsidRDefault="009D190D" w:rsidP="009E5D7B">
            <w:pPr>
              <w:pStyle w:val="Tablehead"/>
              <w:rPr>
                <w:b w:val="0"/>
                <w:color w:val="000000"/>
                <w:sz w:val="24"/>
                <w:szCs w:val="24"/>
                <w:lang w:val="en-US"/>
              </w:rPr>
            </w:pPr>
            <w:r w:rsidRPr="009C23D3">
              <w:rPr>
                <w:sz w:val="28"/>
                <w:szCs w:val="28"/>
              </w:rPr>
              <w:sym w:font="Symbol" w:char="F02D"/>
            </w:r>
            <w:r>
              <w:rPr>
                <w:sz w:val="28"/>
                <w:szCs w:val="28"/>
              </w:rPr>
              <w:t xml:space="preserve"> </w:t>
            </w:r>
            <w:r w:rsidRPr="009C23D3">
              <w:rPr>
                <w:sz w:val="28"/>
                <w:szCs w:val="28"/>
              </w:rPr>
              <w:t>∞</w:t>
            </w:r>
          </w:p>
        </w:tc>
      </w:tr>
      <w:tr w:rsidR="009E5D7B" w:rsidRPr="003F2A79" w:rsidTr="009E5D7B">
        <w:trPr>
          <w:jc w:val="center"/>
        </w:trPr>
        <w:tc>
          <w:tcPr>
            <w:tcW w:w="3137" w:type="dxa"/>
          </w:tcPr>
          <w:p w:rsidR="009E5D7B" w:rsidRPr="003F2A79" w:rsidRDefault="00155116" w:rsidP="009E5D7B">
            <w:pPr>
              <w:pStyle w:val="Tablehead"/>
              <w:rPr>
                <w:b w:val="0"/>
                <w:color w:val="000000"/>
                <w:sz w:val="24"/>
                <w:szCs w:val="24"/>
                <w:lang w:val="en-US"/>
              </w:rPr>
            </w:pPr>
            <w:r>
              <w:rPr>
                <w:b w:val="0"/>
                <w:color w:val="000000"/>
                <w:sz w:val="24"/>
                <w:szCs w:val="24"/>
                <w:lang w:val="ru-RU"/>
              </w:rPr>
              <w:t xml:space="preserve"> </w:t>
            </w:r>
            <w:r w:rsidR="009E5D7B" w:rsidRPr="003F2A79">
              <w:rPr>
                <w:b w:val="0"/>
                <w:color w:val="000000"/>
                <w:sz w:val="24"/>
                <w:szCs w:val="24"/>
                <w:lang w:val="en-US"/>
              </w:rPr>
              <w:t>315</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0</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14</w:t>
            </w:r>
          </w:p>
        </w:tc>
      </w:tr>
      <w:tr w:rsidR="009E5D7B" w:rsidRPr="003F2A79" w:rsidTr="009E5D7B">
        <w:trPr>
          <w:jc w:val="center"/>
        </w:trPr>
        <w:tc>
          <w:tcPr>
            <w:tcW w:w="3137" w:type="dxa"/>
          </w:tcPr>
          <w:p w:rsidR="009E5D7B" w:rsidRPr="003F2A79" w:rsidRDefault="00155116" w:rsidP="009E5D7B">
            <w:pPr>
              <w:pStyle w:val="Tablehead"/>
              <w:rPr>
                <w:b w:val="0"/>
                <w:color w:val="000000"/>
                <w:sz w:val="24"/>
                <w:szCs w:val="24"/>
                <w:lang w:val="en-US"/>
              </w:rPr>
            </w:pPr>
            <w:r>
              <w:rPr>
                <w:b w:val="0"/>
                <w:color w:val="000000"/>
                <w:sz w:val="24"/>
                <w:szCs w:val="24"/>
                <w:lang w:val="ru-RU"/>
              </w:rPr>
              <w:t xml:space="preserve"> </w:t>
            </w:r>
            <w:r w:rsidR="009E5D7B" w:rsidRPr="003F2A79">
              <w:rPr>
                <w:b w:val="0"/>
                <w:color w:val="000000"/>
                <w:sz w:val="24"/>
                <w:szCs w:val="24"/>
                <w:lang w:val="en-US"/>
              </w:rPr>
              <w:t>400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0</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13</w:t>
            </w:r>
          </w:p>
        </w:tc>
      </w:tr>
      <w:tr w:rsidR="009E5D7B" w:rsidRPr="003F2A79" w:rsidTr="009E5D7B">
        <w:trPr>
          <w:jc w:val="center"/>
        </w:trPr>
        <w:tc>
          <w:tcPr>
            <w:tcW w:w="3137" w:type="dxa"/>
          </w:tcPr>
          <w:p w:rsidR="009E5D7B" w:rsidRPr="003F2A79" w:rsidRDefault="00155116" w:rsidP="009E5D7B">
            <w:pPr>
              <w:pStyle w:val="Tablehead"/>
              <w:rPr>
                <w:b w:val="0"/>
                <w:color w:val="000000"/>
                <w:sz w:val="24"/>
                <w:szCs w:val="24"/>
                <w:lang w:val="en-US"/>
              </w:rPr>
            </w:pPr>
            <w:r>
              <w:rPr>
                <w:b w:val="0"/>
                <w:color w:val="000000"/>
                <w:sz w:val="24"/>
                <w:szCs w:val="24"/>
                <w:lang w:val="ru-RU"/>
              </w:rPr>
              <w:t xml:space="preserve"> </w:t>
            </w:r>
            <w:r w:rsidR="009E5D7B" w:rsidRPr="003F2A79">
              <w:rPr>
                <w:b w:val="0"/>
                <w:color w:val="000000"/>
                <w:sz w:val="24"/>
                <w:szCs w:val="24"/>
                <w:lang w:val="en-US"/>
              </w:rPr>
              <w:t>500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0</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12</w:t>
            </w:r>
          </w:p>
        </w:tc>
      </w:tr>
      <w:tr w:rsidR="009E5D7B" w:rsidRPr="003F2A79" w:rsidTr="009E5D7B">
        <w:trPr>
          <w:jc w:val="center"/>
        </w:trPr>
        <w:tc>
          <w:tcPr>
            <w:tcW w:w="3137" w:type="dxa"/>
          </w:tcPr>
          <w:p w:rsidR="009E5D7B" w:rsidRPr="003F2A79" w:rsidRDefault="00155116" w:rsidP="009E5D7B">
            <w:pPr>
              <w:pStyle w:val="Tablehead"/>
              <w:rPr>
                <w:b w:val="0"/>
                <w:color w:val="000000"/>
                <w:sz w:val="24"/>
                <w:szCs w:val="24"/>
                <w:lang w:val="en-US"/>
              </w:rPr>
            </w:pPr>
            <w:r>
              <w:rPr>
                <w:b w:val="0"/>
                <w:color w:val="000000"/>
                <w:sz w:val="24"/>
                <w:szCs w:val="24"/>
                <w:lang w:val="ru-RU"/>
              </w:rPr>
              <w:t xml:space="preserve"> </w:t>
            </w:r>
            <w:r w:rsidR="009E5D7B" w:rsidRPr="003F2A79">
              <w:rPr>
                <w:b w:val="0"/>
                <w:color w:val="000000"/>
                <w:sz w:val="24"/>
                <w:szCs w:val="24"/>
                <w:lang w:val="en-US"/>
              </w:rPr>
              <w:t>630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0</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11</w:t>
            </w:r>
          </w:p>
        </w:tc>
      </w:tr>
      <w:tr w:rsidR="009E5D7B" w:rsidRPr="003F2A79" w:rsidTr="009E5D7B">
        <w:trPr>
          <w:jc w:val="center"/>
        </w:trPr>
        <w:tc>
          <w:tcPr>
            <w:tcW w:w="3137" w:type="dxa"/>
          </w:tcPr>
          <w:p w:rsidR="009E5D7B" w:rsidRPr="003F2A79" w:rsidRDefault="00155116" w:rsidP="009E5D7B">
            <w:pPr>
              <w:pStyle w:val="Tablehead"/>
              <w:rPr>
                <w:b w:val="0"/>
                <w:color w:val="000000"/>
                <w:sz w:val="24"/>
                <w:szCs w:val="24"/>
                <w:lang w:val="en-US"/>
              </w:rPr>
            </w:pPr>
            <w:r>
              <w:rPr>
                <w:b w:val="0"/>
                <w:color w:val="000000"/>
                <w:sz w:val="24"/>
                <w:szCs w:val="24"/>
                <w:lang w:val="ru-RU"/>
              </w:rPr>
              <w:t xml:space="preserve"> </w:t>
            </w:r>
            <w:r w:rsidR="009E5D7B" w:rsidRPr="003F2A79">
              <w:rPr>
                <w:b w:val="0"/>
                <w:color w:val="000000"/>
                <w:sz w:val="24"/>
                <w:szCs w:val="24"/>
                <w:lang w:val="en-US"/>
              </w:rPr>
              <w:t>800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0</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10</w:t>
            </w:r>
          </w:p>
        </w:tc>
      </w:tr>
      <w:tr w:rsidR="009E5D7B" w:rsidRPr="003F2A79" w:rsidTr="009E5D7B">
        <w:trPr>
          <w:jc w:val="center"/>
        </w:trPr>
        <w:tc>
          <w:tcPr>
            <w:tcW w:w="3137"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1000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0</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8</w:t>
            </w:r>
          </w:p>
        </w:tc>
      </w:tr>
      <w:tr w:rsidR="009E5D7B" w:rsidRPr="003F2A79" w:rsidTr="009E5D7B">
        <w:trPr>
          <w:jc w:val="center"/>
        </w:trPr>
        <w:tc>
          <w:tcPr>
            <w:tcW w:w="3137" w:type="dxa"/>
          </w:tcPr>
          <w:p w:rsidR="009E5D7B" w:rsidRPr="003F2A79" w:rsidRDefault="00155116" w:rsidP="009E5D7B">
            <w:pPr>
              <w:pStyle w:val="Tablehead"/>
              <w:rPr>
                <w:b w:val="0"/>
                <w:color w:val="000000"/>
                <w:sz w:val="24"/>
                <w:szCs w:val="24"/>
                <w:lang w:val="en-US"/>
              </w:rPr>
            </w:pPr>
            <w:r>
              <w:rPr>
                <w:b w:val="0"/>
                <w:color w:val="000000"/>
                <w:sz w:val="24"/>
                <w:szCs w:val="24"/>
                <w:lang w:val="en-US"/>
              </w:rPr>
              <w:t>1</w:t>
            </w:r>
            <w:r w:rsidR="009E5D7B" w:rsidRPr="003F2A79">
              <w:rPr>
                <w:b w:val="0"/>
                <w:color w:val="000000"/>
                <w:sz w:val="24"/>
                <w:szCs w:val="24"/>
                <w:lang w:val="en-US"/>
              </w:rPr>
              <w:t>300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2</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8</w:t>
            </w:r>
          </w:p>
        </w:tc>
      </w:tr>
      <w:tr w:rsidR="009E5D7B" w:rsidRPr="003F2A79" w:rsidTr="009E5D7B">
        <w:trPr>
          <w:jc w:val="center"/>
        </w:trPr>
        <w:tc>
          <w:tcPr>
            <w:tcW w:w="3137"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1600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3</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8</w:t>
            </w:r>
          </w:p>
        </w:tc>
      </w:tr>
      <w:tr w:rsidR="009E5D7B" w:rsidRPr="003F2A79" w:rsidTr="009E5D7B">
        <w:trPr>
          <w:jc w:val="center"/>
        </w:trPr>
        <w:tc>
          <w:tcPr>
            <w:tcW w:w="3137" w:type="dxa"/>
          </w:tcPr>
          <w:p w:rsidR="009E5D7B" w:rsidRPr="003F2A79" w:rsidRDefault="00155116" w:rsidP="009E5D7B">
            <w:pPr>
              <w:pStyle w:val="Tablehead"/>
              <w:rPr>
                <w:b w:val="0"/>
                <w:color w:val="000000"/>
                <w:sz w:val="24"/>
                <w:szCs w:val="24"/>
                <w:lang w:val="en-US"/>
              </w:rPr>
            </w:pPr>
            <w:r>
              <w:rPr>
                <w:b w:val="0"/>
                <w:color w:val="000000"/>
                <w:sz w:val="24"/>
                <w:szCs w:val="24"/>
                <w:lang w:val="en-US"/>
              </w:rPr>
              <w:t>2</w:t>
            </w:r>
            <w:r w:rsidR="009E5D7B" w:rsidRPr="003F2A79">
              <w:rPr>
                <w:b w:val="0"/>
                <w:color w:val="000000"/>
                <w:sz w:val="24"/>
                <w:szCs w:val="24"/>
                <w:lang w:val="en-US"/>
              </w:rPr>
              <w:t>000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4</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8</w:t>
            </w:r>
          </w:p>
        </w:tc>
      </w:tr>
      <w:tr w:rsidR="009E5D7B" w:rsidRPr="003F2A79" w:rsidTr="009E5D7B">
        <w:trPr>
          <w:jc w:val="center"/>
        </w:trPr>
        <w:tc>
          <w:tcPr>
            <w:tcW w:w="3137"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2500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4</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8</w:t>
            </w:r>
          </w:p>
        </w:tc>
      </w:tr>
      <w:tr w:rsidR="009E5D7B" w:rsidRPr="003F2A79" w:rsidTr="009E5D7B">
        <w:trPr>
          <w:jc w:val="center"/>
        </w:trPr>
        <w:tc>
          <w:tcPr>
            <w:tcW w:w="3137"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3100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4</w:t>
            </w:r>
          </w:p>
        </w:tc>
        <w:tc>
          <w:tcPr>
            <w:tcW w:w="285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w:t>
            </w:r>
            <w:r w:rsidR="00155116">
              <w:rPr>
                <w:b w:val="0"/>
                <w:color w:val="000000"/>
                <w:sz w:val="24"/>
                <w:szCs w:val="24"/>
                <w:lang w:val="ru-RU"/>
              </w:rPr>
              <w:t xml:space="preserve"> </w:t>
            </w:r>
            <w:r w:rsidRPr="003F2A79">
              <w:rPr>
                <w:b w:val="0"/>
                <w:color w:val="000000"/>
                <w:sz w:val="24"/>
                <w:szCs w:val="24"/>
                <w:lang w:val="en-US"/>
              </w:rPr>
              <w:t>8</w:t>
            </w:r>
          </w:p>
        </w:tc>
      </w:tr>
      <w:tr w:rsidR="009E5D7B" w:rsidRPr="003F2A79" w:rsidTr="009E5D7B">
        <w:trPr>
          <w:jc w:val="center"/>
        </w:trPr>
        <w:tc>
          <w:tcPr>
            <w:tcW w:w="3137"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4000</w:t>
            </w:r>
          </w:p>
        </w:tc>
        <w:tc>
          <w:tcPr>
            <w:tcW w:w="3402" w:type="dxa"/>
          </w:tcPr>
          <w:p w:rsidR="009E5D7B" w:rsidRPr="003F2A79" w:rsidRDefault="009E5D7B" w:rsidP="009E5D7B">
            <w:pPr>
              <w:pStyle w:val="Tablehead"/>
              <w:rPr>
                <w:b w:val="0"/>
                <w:color w:val="000000"/>
                <w:sz w:val="24"/>
                <w:szCs w:val="24"/>
                <w:lang w:val="en-US"/>
              </w:rPr>
            </w:pPr>
            <w:r w:rsidRPr="003F2A79">
              <w:rPr>
                <w:b w:val="0"/>
                <w:color w:val="000000"/>
                <w:sz w:val="24"/>
                <w:szCs w:val="24"/>
                <w:lang w:val="en-US"/>
              </w:rPr>
              <w:t>4</w:t>
            </w:r>
          </w:p>
        </w:tc>
        <w:tc>
          <w:tcPr>
            <w:tcW w:w="2852" w:type="dxa"/>
          </w:tcPr>
          <w:p w:rsidR="009E5D7B" w:rsidRPr="003F2A79" w:rsidRDefault="009D190D" w:rsidP="009E5D7B">
            <w:pPr>
              <w:pStyle w:val="Tablehead"/>
              <w:rPr>
                <w:b w:val="0"/>
                <w:color w:val="000000"/>
                <w:sz w:val="24"/>
                <w:szCs w:val="24"/>
                <w:lang w:val="en-US"/>
              </w:rPr>
            </w:pPr>
            <w:r w:rsidRPr="009C23D3">
              <w:rPr>
                <w:sz w:val="28"/>
                <w:szCs w:val="28"/>
              </w:rPr>
              <w:sym w:font="Symbol" w:char="F02D"/>
            </w:r>
            <w:r>
              <w:rPr>
                <w:sz w:val="28"/>
                <w:szCs w:val="28"/>
              </w:rPr>
              <w:t xml:space="preserve"> </w:t>
            </w:r>
            <w:r w:rsidRPr="009C23D3">
              <w:rPr>
                <w:sz w:val="28"/>
                <w:szCs w:val="28"/>
              </w:rPr>
              <w:t>∞</w:t>
            </w:r>
          </w:p>
        </w:tc>
      </w:tr>
    </w:tbl>
    <w:p w:rsidR="009E5D7B" w:rsidRPr="003F2A79" w:rsidRDefault="009E5D7B" w:rsidP="009E5D7B">
      <w:pPr>
        <w:pStyle w:val="Tablehead"/>
        <w:rPr>
          <w:bCs/>
          <w:color w:val="000000"/>
          <w:sz w:val="24"/>
          <w:szCs w:val="24"/>
          <w:lang w:val="ru-RU"/>
        </w:rPr>
      </w:pPr>
    </w:p>
    <w:p w:rsidR="009E5D7B" w:rsidRPr="003F2A79" w:rsidRDefault="009E5D7B"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B03FB1" w:rsidRPr="003F2A79" w:rsidRDefault="00B03FB1" w:rsidP="009E5D7B">
      <w:pPr>
        <w:pStyle w:val="Tabletext"/>
        <w:rPr>
          <w:lang w:val="ru-RU"/>
        </w:rPr>
      </w:pPr>
    </w:p>
    <w:p w:rsidR="005D5ADD" w:rsidRDefault="00155116" w:rsidP="00155116">
      <w:pPr>
        <w:ind w:left="100"/>
        <w:jc w:val="both"/>
        <w:rPr>
          <w:sz w:val="28"/>
          <w:szCs w:val="28"/>
        </w:rPr>
      </w:pPr>
      <w:r>
        <w:rPr>
          <w:sz w:val="28"/>
          <w:szCs w:val="28"/>
        </w:rPr>
        <w:t xml:space="preserve"> </w:t>
      </w:r>
    </w:p>
    <w:p w:rsidR="005D5ADD" w:rsidRDefault="005D5ADD" w:rsidP="00155116">
      <w:pPr>
        <w:ind w:left="100"/>
        <w:jc w:val="both"/>
        <w:rPr>
          <w:sz w:val="28"/>
          <w:szCs w:val="28"/>
        </w:rPr>
      </w:pPr>
    </w:p>
    <w:p w:rsidR="009E5D7B" w:rsidRPr="003F2A79" w:rsidRDefault="009E5D7B" w:rsidP="00155116">
      <w:pPr>
        <w:ind w:left="100"/>
        <w:jc w:val="both"/>
        <w:rPr>
          <w:sz w:val="28"/>
          <w:szCs w:val="28"/>
        </w:rPr>
      </w:pPr>
      <w:r w:rsidRPr="003F2A79">
        <w:rPr>
          <w:sz w:val="28"/>
          <w:szCs w:val="28"/>
        </w:rPr>
        <w:t xml:space="preserve">Т а б л и ц а  И.10 – Частотная характеристика микрофонов для </w:t>
      </w:r>
      <w:r w:rsidR="00155116">
        <w:rPr>
          <w:sz w:val="28"/>
          <w:szCs w:val="28"/>
        </w:rPr>
        <w:t xml:space="preserve">   </w:t>
      </w:r>
      <w:r w:rsidRPr="003F2A79">
        <w:rPr>
          <w:sz w:val="28"/>
          <w:szCs w:val="28"/>
        </w:rPr>
        <w:t xml:space="preserve">широкополосных </w:t>
      </w:r>
      <w:r w:rsidR="00181ECF" w:rsidRPr="003F2A79">
        <w:rPr>
          <w:sz w:val="28"/>
          <w:szCs w:val="28"/>
          <w:lang w:eastAsia="ru-RU"/>
        </w:rPr>
        <w:t>УСВ</w:t>
      </w:r>
    </w:p>
    <w:p w:rsidR="009E5D7B" w:rsidRPr="003F2A79" w:rsidRDefault="009E5D7B" w:rsidP="009E5D7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9"/>
        <w:gridCol w:w="3402"/>
        <w:gridCol w:w="2864"/>
      </w:tblGrid>
      <w:tr w:rsidR="009E5D7B" w:rsidRPr="003F2A79" w:rsidTr="009E5D7B">
        <w:trPr>
          <w:jc w:val="center"/>
        </w:trPr>
        <w:tc>
          <w:tcPr>
            <w:tcW w:w="3149" w:type="dxa"/>
            <w:tcBorders>
              <w:bottom w:val="double" w:sz="4" w:space="0" w:color="auto"/>
            </w:tcBorders>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Частота</w:t>
            </w:r>
            <w:r w:rsidRPr="003F2A79">
              <w:rPr>
                <w:b w:val="0"/>
                <w:color w:val="000000"/>
                <w:sz w:val="26"/>
                <w:szCs w:val="26"/>
                <w:lang w:val="ru-RU"/>
              </w:rPr>
              <w:t xml:space="preserve">, </w:t>
            </w:r>
            <w:r w:rsidRPr="003F2A79">
              <w:rPr>
                <w:b w:val="0"/>
                <w:color w:val="000000"/>
                <w:sz w:val="26"/>
                <w:szCs w:val="26"/>
                <w:lang w:val="en-US"/>
              </w:rPr>
              <w:t>Гц</w:t>
            </w:r>
          </w:p>
        </w:tc>
        <w:tc>
          <w:tcPr>
            <w:tcW w:w="3402" w:type="dxa"/>
            <w:tcBorders>
              <w:bottom w:val="double" w:sz="4" w:space="0" w:color="auto"/>
            </w:tcBorders>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Верхний</w:t>
            </w:r>
            <w:r w:rsidRPr="003F2A79">
              <w:rPr>
                <w:b w:val="0"/>
                <w:color w:val="000000"/>
                <w:sz w:val="26"/>
                <w:szCs w:val="26"/>
                <w:lang w:val="ru-RU"/>
              </w:rPr>
              <w:t xml:space="preserve"> </w:t>
            </w:r>
            <w:r w:rsidRPr="003F2A79">
              <w:rPr>
                <w:b w:val="0"/>
                <w:color w:val="000000"/>
                <w:sz w:val="26"/>
                <w:szCs w:val="26"/>
                <w:lang w:val="en-US"/>
              </w:rPr>
              <w:t>предел</w:t>
            </w:r>
            <w:r w:rsidRPr="003F2A79">
              <w:rPr>
                <w:b w:val="0"/>
                <w:color w:val="000000"/>
                <w:sz w:val="26"/>
                <w:szCs w:val="26"/>
                <w:lang w:val="ru-RU"/>
              </w:rPr>
              <w:t xml:space="preserve">, </w:t>
            </w:r>
            <w:r w:rsidRPr="003F2A79">
              <w:rPr>
                <w:b w:val="0"/>
                <w:color w:val="000000"/>
                <w:sz w:val="26"/>
                <w:szCs w:val="26"/>
                <w:lang w:val="en-US"/>
              </w:rPr>
              <w:t>дБ</w:t>
            </w:r>
          </w:p>
        </w:tc>
        <w:tc>
          <w:tcPr>
            <w:tcW w:w="2864" w:type="dxa"/>
            <w:tcBorders>
              <w:bottom w:val="double" w:sz="4" w:space="0" w:color="auto"/>
            </w:tcBorders>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Нижний</w:t>
            </w:r>
            <w:r w:rsidRPr="003F2A79">
              <w:rPr>
                <w:b w:val="0"/>
                <w:color w:val="000000"/>
                <w:sz w:val="26"/>
                <w:szCs w:val="26"/>
                <w:lang w:val="ru-RU"/>
              </w:rPr>
              <w:t xml:space="preserve"> </w:t>
            </w:r>
            <w:r w:rsidRPr="003F2A79">
              <w:rPr>
                <w:b w:val="0"/>
                <w:color w:val="000000"/>
                <w:sz w:val="26"/>
                <w:szCs w:val="26"/>
                <w:lang w:val="en-US"/>
              </w:rPr>
              <w:t>предел</w:t>
            </w:r>
            <w:r w:rsidRPr="003F2A79">
              <w:rPr>
                <w:b w:val="0"/>
                <w:color w:val="000000"/>
                <w:sz w:val="26"/>
                <w:szCs w:val="26"/>
                <w:lang w:val="ru-RU"/>
              </w:rPr>
              <w:t xml:space="preserve">, </w:t>
            </w:r>
            <w:r w:rsidRPr="003F2A79">
              <w:rPr>
                <w:b w:val="0"/>
                <w:color w:val="000000"/>
                <w:sz w:val="26"/>
                <w:szCs w:val="26"/>
                <w:lang w:val="en-US"/>
              </w:rPr>
              <w:t>дБ</w:t>
            </w:r>
          </w:p>
        </w:tc>
      </w:tr>
      <w:tr w:rsidR="009E5D7B" w:rsidRPr="003F2A79" w:rsidTr="009E5D7B">
        <w:trPr>
          <w:jc w:val="center"/>
        </w:trPr>
        <w:tc>
          <w:tcPr>
            <w:tcW w:w="3149" w:type="dxa"/>
            <w:tcBorders>
              <w:top w:val="double" w:sz="4" w:space="0" w:color="auto"/>
            </w:tcBorders>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100</w:t>
            </w:r>
          </w:p>
        </w:tc>
        <w:tc>
          <w:tcPr>
            <w:tcW w:w="3402" w:type="dxa"/>
            <w:tcBorders>
              <w:top w:val="double" w:sz="4" w:space="0" w:color="auto"/>
            </w:tcBorders>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0</w:t>
            </w:r>
          </w:p>
        </w:tc>
        <w:tc>
          <w:tcPr>
            <w:tcW w:w="2864" w:type="dxa"/>
            <w:tcBorders>
              <w:top w:val="double" w:sz="4" w:space="0" w:color="auto"/>
            </w:tcBorders>
          </w:tcPr>
          <w:p w:rsidR="009E5D7B" w:rsidRPr="003F2A79" w:rsidRDefault="009D190D" w:rsidP="009E5D7B">
            <w:pPr>
              <w:pStyle w:val="Tablehead"/>
              <w:rPr>
                <w:b w:val="0"/>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r w:rsidR="009E5D7B" w:rsidRPr="003F2A79" w:rsidTr="009E5D7B">
        <w:trPr>
          <w:jc w:val="center"/>
        </w:trPr>
        <w:tc>
          <w:tcPr>
            <w:tcW w:w="3149"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125</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0</w:t>
            </w:r>
          </w:p>
        </w:tc>
        <w:tc>
          <w:tcPr>
            <w:tcW w:w="2864" w:type="dxa"/>
          </w:tcPr>
          <w:p w:rsidR="009E5D7B" w:rsidRPr="003F2A79" w:rsidRDefault="009D190D" w:rsidP="009E5D7B">
            <w:pPr>
              <w:pStyle w:val="Tablehead"/>
              <w:rPr>
                <w:b w:val="0"/>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r w:rsidR="009E5D7B" w:rsidRPr="003F2A79" w:rsidTr="009E5D7B">
        <w:trPr>
          <w:jc w:val="center"/>
        </w:trPr>
        <w:tc>
          <w:tcPr>
            <w:tcW w:w="3149"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200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0</w:t>
            </w:r>
          </w:p>
        </w:tc>
        <w:tc>
          <w:tcPr>
            <w:tcW w:w="2864" w:type="dxa"/>
          </w:tcPr>
          <w:p w:rsidR="009E5D7B" w:rsidRPr="003F2A79" w:rsidRDefault="00155116"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14</w:t>
            </w:r>
          </w:p>
        </w:tc>
      </w:tr>
      <w:tr w:rsidR="009E5D7B" w:rsidRPr="003F2A79" w:rsidTr="009E5D7B">
        <w:trPr>
          <w:jc w:val="center"/>
        </w:trPr>
        <w:tc>
          <w:tcPr>
            <w:tcW w:w="3149"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315</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0</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13</w:t>
            </w:r>
          </w:p>
        </w:tc>
      </w:tr>
      <w:tr w:rsidR="009E5D7B" w:rsidRPr="003F2A79" w:rsidTr="009E5D7B">
        <w:trPr>
          <w:jc w:val="center"/>
        </w:trPr>
        <w:tc>
          <w:tcPr>
            <w:tcW w:w="3149"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400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0</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12</w:t>
            </w:r>
          </w:p>
        </w:tc>
      </w:tr>
      <w:tr w:rsidR="009E5D7B" w:rsidRPr="003F2A79" w:rsidTr="009E5D7B">
        <w:trPr>
          <w:jc w:val="center"/>
        </w:trPr>
        <w:tc>
          <w:tcPr>
            <w:tcW w:w="3149"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500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0</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11</w:t>
            </w:r>
          </w:p>
        </w:tc>
      </w:tr>
      <w:tr w:rsidR="009E5D7B" w:rsidRPr="003F2A79" w:rsidTr="009E5D7B">
        <w:trPr>
          <w:jc w:val="center"/>
        </w:trPr>
        <w:tc>
          <w:tcPr>
            <w:tcW w:w="3149"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630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0</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10</w:t>
            </w:r>
          </w:p>
        </w:tc>
      </w:tr>
      <w:tr w:rsidR="009E5D7B" w:rsidRPr="003F2A79" w:rsidTr="009E5D7B">
        <w:trPr>
          <w:jc w:val="center"/>
        </w:trPr>
        <w:tc>
          <w:tcPr>
            <w:tcW w:w="3149" w:type="dxa"/>
          </w:tcPr>
          <w:p w:rsidR="009E5D7B" w:rsidRPr="003F2A79" w:rsidRDefault="009D190D" w:rsidP="009E5D7B">
            <w:pPr>
              <w:pStyle w:val="Tablehead"/>
              <w:rPr>
                <w:b w:val="0"/>
                <w:color w:val="000000"/>
                <w:sz w:val="26"/>
                <w:szCs w:val="26"/>
                <w:lang w:val="en-US"/>
              </w:rPr>
            </w:pPr>
            <w:r>
              <w:rPr>
                <w:b w:val="0"/>
                <w:color w:val="000000"/>
                <w:sz w:val="26"/>
                <w:szCs w:val="26"/>
                <w:lang w:val="ru-RU"/>
              </w:rPr>
              <w:t xml:space="preserve"> </w:t>
            </w:r>
            <w:r w:rsidR="009E5D7B" w:rsidRPr="003F2A79">
              <w:rPr>
                <w:b w:val="0"/>
                <w:color w:val="000000"/>
                <w:sz w:val="26"/>
                <w:szCs w:val="26"/>
                <w:lang w:val="en-US"/>
              </w:rPr>
              <w:t>1000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0</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8</w:t>
            </w:r>
          </w:p>
        </w:tc>
      </w:tr>
      <w:tr w:rsidR="009E5D7B" w:rsidRPr="003F2A79" w:rsidTr="009E5D7B">
        <w:trPr>
          <w:jc w:val="center"/>
        </w:trPr>
        <w:tc>
          <w:tcPr>
            <w:tcW w:w="3149" w:type="dxa"/>
          </w:tcPr>
          <w:p w:rsidR="009E5D7B" w:rsidRPr="003F2A79" w:rsidRDefault="009D190D" w:rsidP="009E5D7B">
            <w:pPr>
              <w:pStyle w:val="Tablehead"/>
              <w:rPr>
                <w:b w:val="0"/>
                <w:color w:val="000000"/>
                <w:sz w:val="26"/>
                <w:szCs w:val="26"/>
                <w:lang w:val="en-US"/>
              </w:rPr>
            </w:pPr>
            <w:r>
              <w:rPr>
                <w:b w:val="0"/>
                <w:color w:val="000000"/>
                <w:sz w:val="26"/>
                <w:szCs w:val="26"/>
                <w:lang w:val="ru-RU"/>
              </w:rPr>
              <w:t xml:space="preserve"> </w:t>
            </w:r>
            <w:r w:rsidR="009E5D7B" w:rsidRPr="003F2A79">
              <w:rPr>
                <w:b w:val="0"/>
                <w:color w:val="000000"/>
                <w:sz w:val="26"/>
                <w:szCs w:val="26"/>
                <w:lang w:val="en-US"/>
              </w:rPr>
              <w:t>1300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2</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8</w:t>
            </w:r>
          </w:p>
        </w:tc>
      </w:tr>
      <w:tr w:rsidR="009E5D7B" w:rsidRPr="003F2A79" w:rsidTr="009E5D7B">
        <w:trPr>
          <w:jc w:val="center"/>
        </w:trPr>
        <w:tc>
          <w:tcPr>
            <w:tcW w:w="3149" w:type="dxa"/>
          </w:tcPr>
          <w:p w:rsidR="009E5D7B" w:rsidRPr="003F2A79" w:rsidRDefault="009D190D" w:rsidP="009E5D7B">
            <w:pPr>
              <w:pStyle w:val="Tablehead"/>
              <w:rPr>
                <w:b w:val="0"/>
                <w:color w:val="000000"/>
                <w:sz w:val="26"/>
                <w:szCs w:val="26"/>
                <w:lang w:val="en-US"/>
              </w:rPr>
            </w:pPr>
            <w:r>
              <w:rPr>
                <w:b w:val="0"/>
                <w:color w:val="000000"/>
                <w:sz w:val="26"/>
                <w:szCs w:val="26"/>
                <w:lang w:val="ru-RU"/>
              </w:rPr>
              <w:t xml:space="preserve"> </w:t>
            </w:r>
            <w:r w:rsidR="009E5D7B" w:rsidRPr="003F2A79">
              <w:rPr>
                <w:b w:val="0"/>
                <w:color w:val="000000"/>
                <w:sz w:val="26"/>
                <w:szCs w:val="26"/>
                <w:lang w:val="en-US"/>
              </w:rPr>
              <w:t>1600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3</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8</w:t>
            </w:r>
          </w:p>
        </w:tc>
      </w:tr>
      <w:tr w:rsidR="009E5D7B" w:rsidRPr="003F2A79" w:rsidTr="009E5D7B">
        <w:trPr>
          <w:jc w:val="center"/>
        </w:trPr>
        <w:tc>
          <w:tcPr>
            <w:tcW w:w="3149" w:type="dxa"/>
          </w:tcPr>
          <w:p w:rsidR="009E5D7B" w:rsidRPr="003F2A79" w:rsidRDefault="009D190D" w:rsidP="009E5D7B">
            <w:pPr>
              <w:pStyle w:val="Tablehead"/>
              <w:rPr>
                <w:b w:val="0"/>
                <w:color w:val="000000"/>
                <w:sz w:val="26"/>
                <w:szCs w:val="26"/>
                <w:lang w:val="en-US"/>
              </w:rPr>
            </w:pPr>
            <w:r>
              <w:rPr>
                <w:b w:val="0"/>
                <w:color w:val="000000"/>
                <w:sz w:val="26"/>
                <w:szCs w:val="26"/>
                <w:lang w:val="ru-RU"/>
              </w:rPr>
              <w:t xml:space="preserve"> </w:t>
            </w:r>
            <w:r w:rsidR="009E5D7B" w:rsidRPr="003F2A79">
              <w:rPr>
                <w:b w:val="0"/>
                <w:color w:val="000000"/>
                <w:sz w:val="26"/>
                <w:szCs w:val="26"/>
                <w:lang w:val="en-US"/>
              </w:rPr>
              <w:t>2000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4</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8</w:t>
            </w:r>
          </w:p>
        </w:tc>
      </w:tr>
      <w:tr w:rsidR="009E5D7B" w:rsidRPr="003F2A79" w:rsidTr="009E5D7B">
        <w:trPr>
          <w:jc w:val="center"/>
        </w:trPr>
        <w:tc>
          <w:tcPr>
            <w:tcW w:w="3149" w:type="dxa"/>
          </w:tcPr>
          <w:p w:rsidR="009E5D7B" w:rsidRPr="003F2A79" w:rsidRDefault="009D190D" w:rsidP="009E5D7B">
            <w:pPr>
              <w:pStyle w:val="Tablehead"/>
              <w:rPr>
                <w:b w:val="0"/>
                <w:color w:val="000000"/>
                <w:sz w:val="26"/>
                <w:szCs w:val="26"/>
                <w:lang w:val="en-US"/>
              </w:rPr>
            </w:pPr>
            <w:r>
              <w:rPr>
                <w:b w:val="0"/>
                <w:color w:val="000000"/>
                <w:sz w:val="26"/>
                <w:szCs w:val="26"/>
                <w:lang w:val="ru-RU"/>
              </w:rPr>
              <w:t xml:space="preserve"> </w:t>
            </w:r>
            <w:r w:rsidR="009E5D7B" w:rsidRPr="003F2A79">
              <w:rPr>
                <w:b w:val="0"/>
                <w:color w:val="000000"/>
                <w:sz w:val="26"/>
                <w:szCs w:val="26"/>
                <w:lang w:val="en-US"/>
              </w:rPr>
              <w:t>3100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4</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8</w:t>
            </w:r>
          </w:p>
        </w:tc>
      </w:tr>
      <w:tr w:rsidR="009E5D7B" w:rsidRPr="003F2A79" w:rsidTr="009E5D7B">
        <w:trPr>
          <w:jc w:val="center"/>
        </w:trPr>
        <w:tc>
          <w:tcPr>
            <w:tcW w:w="3149" w:type="dxa"/>
          </w:tcPr>
          <w:p w:rsidR="009E5D7B" w:rsidRPr="003F2A79" w:rsidRDefault="009D190D" w:rsidP="009E5D7B">
            <w:pPr>
              <w:pStyle w:val="Tablehead"/>
              <w:rPr>
                <w:b w:val="0"/>
                <w:color w:val="000000"/>
                <w:sz w:val="26"/>
                <w:szCs w:val="26"/>
                <w:lang w:val="en-US"/>
              </w:rPr>
            </w:pPr>
            <w:r>
              <w:rPr>
                <w:b w:val="0"/>
                <w:color w:val="000000"/>
                <w:sz w:val="26"/>
                <w:szCs w:val="26"/>
                <w:lang w:val="ru-RU"/>
              </w:rPr>
              <w:t xml:space="preserve"> </w:t>
            </w:r>
            <w:r w:rsidR="009E5D7B" w:rsidRPr="003F2A79">
              <w:rPr>
                <w:b w:val="0"/>
                <w:color w:val="000000"/>
                <w:sz w:val="26"/>
                <w:szCs w:val="26"/>
                <w:lang w:val="en-US"/>
              </w:rPr>
              <w:t>4000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4</w:t>
            </w:r>
          </w:p>
        </w:tc>
        <w:tc>
          <w:tcPr>
            <w:tcW w:w="2864" w:type="dxa"/>
          </w:tcPr>
          <w:p w:rsidR="009E5D7B" w:rsidRPr="003F2A79" w:rsidRDefault="0071321F" w:rsidP="009E5D7B">
            <w:pPr>
              <w:pStyle w:val="Tablehead"/>
              <w:rPr>
                <w:b w:val="0"/>
                <w:color w:val="000000"/>
                <w:sz w:val="26"/>
                <w:szCs w:val="26"/>
                <w:lang w:val="en-US"/>
              </w:rPr>
            </w:pPr>
            <w:r>
              <w:rPr>
                <w:b w:val="0"/>
                <w:color w:val="000000"/>
                <w:sz w:val="26"/>
                <w:szCs w:val="26"/>
                <w:lang w:val="en-US"/>
              </w:rPr>
              <w:t>–</w:t>
            </w:r>
            <w:r w:rsidR="009D190D">
              <w:rPr>
                <w:b w:val="0"/>
                <w:color w:val="000000"/>
                <w:sz w:val="26"/>
                <w:szCs w:val="26"/>
                <w:lang w:val="ru-RU"/>
              </w:rPr>
              <w:t xml:space="preserve"> </w:t>
            </w:r>
            <w:r w:rsidR="009E5D7B" w:rsidRPr="003F2A79">
              <w:rPr>
                <w:b w:val="0"/>
                <w:color w:val="000000"/>
                <w:sz w:val="26"/>
                <w:szCs w:val="26"/>
                <w:lang w:val="en-US"/>
              </w:rPr>
              <w:t>8</w:t>
            </w:r>
          </w:p>
        </w:tc>
      </w:tr>
      <w:tr w:rsidR="009E5D7B" w:rsidRPr="003F2A79" w:rsidTr="009E5D7B">
        <w:trPr>
          <w:jc w:val="center"/>
        </w:trPr>
        <w:tc>
          <w:tcPr>
            <w:tcW w:w="3149" w:type="dxa"/>
          </w:tcPr>
          <w:p w:rsidR="009E5D7B" w:rsidRPr="003F2A79" w:rsidRDefault="009D190D" w:rsidP="009E5D7B">
            <w:pPr>
              <w:pStyle w:val="Tablehead"/>
              <w:rPr>
                <w:b w:val="0"/>
                <w:color w:val="000000"/>
                <w:sz w:val="26"/>
                <w:szCs w:val="26"/>
                <w:lang w:val="en-US"/>
              </w:rPr>
            </w:pPr>
            <w:r>
              <w:rPr>
                <w:b w:val="0"/>
                <w:color w:val="000000"/>
                <w:sz w:val="26"/>
                <w:szCs w:val="26"/>
                <w:lang w:val="ru-RU"/>
              </w:rPr>
              <w:t xml:space="preserve"> </w:t>
            </w:r>
            <w:r w:rsidR="009E5D7B" w:rsidRPr="003F2A79">
              <w:rPr>
                <w:b w:val="0"/>
                <w:color w:val="000000"/>
                <w:sz w:val="26"/>
                <w:szCs w:val="26"/>
                <w:lang w:val="en-US"/>
              </w:rPr>
              <w:t>8000</w:t>
            </w:r>
          </w:p>
        </w:tc>
        <w:tc>
          <w:tcPr>
            <w:tcW w:w="3402" w:type="dxa"/>
          </w:tcPr>
          <w:p w:rsidR="009E5D7B" w:rsidRPr="003F2A79" w:rsidRDefault="009E5D7B" w:rsidP="009E5D7B">
            <w:pPr>
              <w:pStyle w:val="Tablehead"/>
              <w:rPr>
                <w:b w:val="0"/>
                <w:color w:val="000000"/>
                <w:sz w:val="26"/>
                <w:szCs w:val="26"/>
                <w:lang w:val="en-US"/>
              </w:rPr>
            </w:pPr>
            <w:r w:rsidRPr="003F2A79">
              <w:rPr>
                <w:b w:val="0"/>
                <w:color w:val="000000"/>
                <w:sz w:val="26"/>
                <w:szCs w:val="26"/>
                <w:lang w:val="en-US"/>
              </w:rPr>
              <w:t>4</w:t>
            </w:r>
          </w:p>
        </w:tc>
        <w:tc>
          <w:tcPr>
            <w:tcW w:w="2864" w:type="dxa"/>
          </w:tcPr>
          <w:p w:rsidR="009E5D7B" w:rsidRPr="003F2A79" w:rsidRDefault="009D190D" w:rsidP="009E5D7B">
            <w:pPr>
              <w:pStyle w:val="Tablehead"/>
              <w:rPr>
                <w:b w:val="0"/>
                <w:color w:val="000000"/>
                <w:sz w:val="26"/>
                <w:szCs w:val="26"/>
                <w:lang w:val="en-US"/>
              </w:rPr>
            </w:pPr>
            <w:r w:rsidRPr="009C23D3">
              <w:rPr>
                <w:sz w:val="28"/>
                <w:szCs w:val="28"/>
              </w:rPr>
              <w:sym w:font="Symbol" w:char="F02D"/>
            </w:r>
            <w:r>
              <w:rPr>
                <w:sz w:val="28"/>
                <w:szCs w:val="28"/>
              </w:rPr>
              <w:t xml:space="preserve"> </w:t>
            </w:r>
            <w:r w:rsidRPr="009C23D3">
              <w:rPr>
                <w:sz w:val="28"/>
                <w:szCs w:val="28"/>
              </w:rPr>
              <w:t>∞</w:t>
            </w:r>
          </w:p>
        </w:tc>
      </w:tr>
    </w:tbl>
    <w:p w:rsidR="009E5D7B" w:rsidRPr="003F2A79" w:rsidRDefault="009E5D7B" w:rsidP="009E5D7B">
      <w:pPr>
        <w:pStyle w:val="Note"/>
        <w:rPr>
          <w:color w:val="000000"/>
          <w:sz w:val="28"/>
          <w:szCs w:val="28"/>
          <w:lang w:val="ru-RU"/>
        </w:rPr>
      </w:pPr>
    </w:p>
    <w:p w:rsidR="009E5D7B" w:rsidRPr="003F2A79" w:rsidRDefault="009E5D7B" w:rsidP="009E5D7B">
      <w:pPr>
        <w:pStyle w:val="aff2"/>
        <w:rPr>
          <w:color w:val="000000"/>
        </w:rPr>
      </w:pPr>
      <w:r w:rsidRPr="003F2A79">
        <w:rPr>
          <w:color w:val="000000"/>
        </w:rPr>
        <w:t>И.29.2 Перегрузочная способность микрофона по звуковому давлению должна быть не менее 15</w:t>
      </w:r>
      <w:r w:rsidRPr="003F2A79">
        <w:rPr>
          <w:color w:val="000000"/>
          <w:lang w:val="en-US"/>
        </w:rPr>
        <w:t> </w:t>
      </w:r>
      <w:r w:rsidRPr="003F2A79">
        <w:rPr>
          <w:color w:val="000000"/>
        </w:rPr>
        <w:t>дБ относительно номинального уровня речевого сигнала в контрольной точке рта (</w:t>
      </w:r>
      <w:r w:rsidRPr="0071321F">
        <w:rPr>
          <w:i/>
          <w:color w:val="000000"/>
          <w:lang w:val="en-US"/>
        </w:rPr>
        <w:t>MRP</w:t>
      </w:r>
      <w:r w:rsidRPr="003F2A79">
        <w:rPr>
          <w:color w:val="000000"/>
        </w:rPr>
        <w:t>) минус 4,7</w:t>
      </w:r>
      <w:r w:rsidRPr="003F2A79">
        <w:rPr>
          <w:color w:val="000000"/>
          <w:lang w:val="en-US"/>
        </w:rPr>
        <w:t> </w:t>
      </w:r>
      <w:r w:rsidRPr="003F2A79">
        <w:rPr>
          <w:color w:val="000000"/>
        </w:rPr>
        <w:t>дБПа при расстоянии до микрофона, равном 0,5 м. Уменьшение чувствительности микрофона для максимального уровня должно быть менее 0,1 дБ.</w:t>
      </w:r>
    </w:p>
    <w:p w:rsidR="009E5D7B" w:rsidRDefault="009E5D7B" w:rsidP="009E5D7B">
      <w:pPr>
        <w:pStyle w:val="aff2"/>
        <w:rPr>
          <w:color w:val="000000"/>
        </w:rPr>
      </w:pPr>
      <w:r w:rsidRPr="003F2A79">
        <w:rPr>
          <w:color w:val="000000"/>
        </w:rPr>
        <w:t>И.29.3 Максимальный уровень звукового давления, ограниченный искажениями микрофона, равными 3</w:t>
      </w:r>
      <w:r w:rsidR="0071321F">
        <w:rPr>
          <w:color w:val="000000"/>
        </w:rPr>
        <w:t xml:space="preserve"> </w:t>
      </w:r>
      <w:r w:rsidRPr="003F2A79">
        <w:rPr>
          <w:color w:val="000000"/>
        </w:rPr>
        <w:t xml:space="preserve">% для тестового сигнала с частотой 1 кГц, должен быть не менее 12 дБПа в точке </w:t>
      </w:r>
      <w:r w:rsidRPr="0071321F">
        <w:rPr>
          <w:i/>
          <w:color w:val="000000"/>
          <w:lang w:val="en-US"/>
        </w:rPr>
        <w:t>MRP</w:t>
      </w:r>
      <w:r w:rsidRPr="003F2A79">
        <w:rPr>
          <w:color w:val="000000"/>
        </w:rPr>
        <w:t xml:space="preserve"> при расстоянии до микрофона, равном 0,5 м. </w:t>
      </w:r>
    </w:p>
    <w:p w:rsidR="005D5ADD" w:rsidRDefault="005D5ADD" w:rsidP="009E5D7B">
      <w:pPr>
        <w:pStyle w:val="aff2"/>
        <w:rPr>
          <w:color w:val="000000"/>
        </w:rPr>
      </w:pPr>
    </w:p>
    <w:p w:rsidR="005D5ADD" w:rsidRDefault="005D5ADD" w:rsidP="009E5D7B">
      <w:pPr>
        <w:pStyle w:val="aff2"/>
        <w:rPr>
          <w:color w:val="000000"/>
        </w:rPr>
      </w:pPr>
    </w:p>
    <w:p w:rsidR="005D5ADD" w:rsidRDefault="005D5ADD" w:rsidP="009E5D7B">
      <w:pPr>
        <w:pStyle w:val="aff2"/>
        <w:rPr>
          <w:color w:val="000000"/>
        </w:rPr>
      </w:pPr>
    </w:p>
    <w:p w:rsidR="005D5ADD" w:rsidRPr="003F2A79" w:rsidRDefault="005D5ADD" w:rsidP="009E5D7B">
      <w:pPr>
        <w:pStyle w:val="aff2"/>
        <w:rPr>
          <w:color w:val="000000"/>
        </w:rPr>
      </w:pPr>
    </w:p>
    <w:p w:rsidR="009E5D7B" w:rsidRPr="003F2A79" w:rsidRDefault="009E5D7B" w:rsidP="009E5D7B">
      <w:pPr>
        <w:pStyle w:val="aff2"/>
        <w:rPr>
          <w:color w:val="000000"/>
        </w:rPr>
      </w:pPr>
      <w:r w:rsidRPr="003F2A79">
        <w:rPr>
          <w:color w:val="000000"/>
        </w:rPr>
        <w:t xml:space="preserve">И.29.4 Полный коэффициент гармонических искажений микрофона для тестовых синусоидальных сигналов частотами 300 Гц, 500 Гц и 1 кГц с уровнем звукового давления 0 дБПа в точке </w:t>
      </w:r>
      <w:r w:rsidRPr="0071321F">
        <w:rPr>
          <w:i/>
          <w:color w:val="000000"/>
          <w:lang w:val="en-US"/>
        </w:rPr>
        <w:t>MRP</w:t>
      </w:r>
      <w:r w:rsidRPr="003F2A79">
        <w:rPr>
          <w:color w:val="000000"/>
        </w:rPr>
        <w:t xml:space="preserve"> при расстоянии до микрофона, равном 0,5 м, должен быть не более 1</w:t>
      </w:r>
      <w:r w:rsidR="0071321F">
        <w:rPr>
          <w:color w:val="000000"/>
        </w:rPr>
        <w:t xml:space="preserve"> </w:t>
      </w:r>
      <w:r w:rsidRPr="003F2A79">
        <w:rPr>
          <w:color w:val="000000"/>
        </w:rPr>
        <w:t>%  (рекомендуемое значение – не более 0,1</w:t>
      </w:r>
      <w:r w:rsidR="0071321F">
        <w:rPr>
          <w:color w:val="000000"/>
        </w:rPr>
        <w:t xml:space="preserve"> </w:t>
      </w:r>
      <w:r w:rsidRPr="003F2A79">
        <w:rPr>
          <w:color w:val="000000"/>
        </w:rPr>
        <w:t>%).</w:t>
      </w:r>
    </w:p>
    <w:p w:rsidR="009E5D7B" w:rsidRPr="003F2A79" w:rsidRDefault="009E5D7B" w:rsidP="009E5D7B">
      <w:pPr>
        <w:pStyle w:val="aff2"/>
        <w:rPr>
          <w:rFonts w:ascii="Calibri" w:hAnsi="Calibri"/>
          <w:i/>
          <w:iCs/>
        </w:rPr>
      </w:pPr>
      <w:r w:rsidRPr="003F2A79">
        <w:t xml:space="preserve">И.29.5 Собственный шум микрофона при чувствительности 300 мВ/Па должен быть не более минус </w:t>
      </w:r>
      <w:r w:rsidRPr="003F2A79">
        <w:rPr>
          <w:rFonts w:ascii="TimesNewRoman" w:hAnsi="TimesNewRoman"/>
        </w:rPr>
        <w:t>72 дБВ(</w:t>
      </w:r>
      <w:r w:rsidRPr="0071321F">
        <w:rPr>
          <w:rFonts w:ascii="TimesNewRoman" w:hAnsi="TimesNewRoman"/>
          <w:i/>
        </w:rPr>
        <w:t>A</w:t>
      </w:r>
      <w:r w:rsidRPr="003F2A79">
        <w:rPr>
          <w:rFonts w:ascii="TimesNewRoman" w:hAnsi="TimesNewRoman"/>
        </w:rPr>
        <w:t>) (допустимо – не более минус 66 дБВ(</w:t>
      </w:r>
      <w:r w:rsidRPr="0071321F">
        <w:rPr>
          <w:rFonts w:ascii="TimesNewRoman" w:hAnsi="TimesNewRoman"/>
          <w:i/>
        </w:rPr>
        <w:t>A</w:t>
      </w:r>
      <w:r w:rsidRPr="003F2A79">
        <w:rPr>
          <w:rFonts w:ascii="TimesNewRoman" w:hAnsi="TimesNewRoman"/>
        </w:rPr>
        <w:t xml:space="preserve">) при условии, что шум микрофона не ухудшает показатели уровня шума </w:t>
      </w:r>
      <w:r w:rsidR="00181ECF" w:rsidRPr="003F2A79">
        <w:t>УСВ</w:t>
      </w:r>
      <w:r w:rsidR="00181ECF" w:rsidRPr="003F2A79">
        <w:rPr>
          <w:rFonts w:ascii="TimesNewRoman" w:hAnsi="TimesNewRoman"/>
        </w:rPr>
        <w:t xml:space="preserve"> </w:t>
      </w:r>
      <w:r w:rsidRPr="003F2A79">
        <w:rPr>
          <w:rFonts w:ascii="TimesNewRoman" w:hAnsi="TimesNewRoman"/>
        </w:rPr>
        <w:t>на передачу)</w:t>
      </w:r>
      <w:r w:rsidRPr="003F2A79">
        <w:rPr>
          <w:rFonts w:ascii="TimesNewRoman,Italic" w:hAnsi="TimesNewRoman,Italic"/>
          <w:i/>
          <w:iCs/>
        </w:rPr>
        <w:t>.</w:t>
      </w:r>
    </w:p>
    <w:p w:rsidR="00EA5743" w:rsidRPr="003F2A79" w:rsidRDefault="00EA5743" w:rsidP="009E5D7B">
      <w:pPr>
        <w:pStyle w:val="aff2"/>
        <w:rPr>
          <w:rFonts w:ascii="Calibri" w:hAnsi="Calibri"/>
          <w:sz w:val="20"/>
          <w:szCs w:val="20"/>
        </w:rPr>
      </w:pPr>
      <w:r w:rsidRPr="003F2A79">
        <w:rPr>
          <w:spacing w:val="30"/>
          <w:sz w:val="24"/>
          <w:szCs w:val="24"/>
        </w:rPr>
        <w:t>П р и м е ч а н и е</w:t>
      </w:r>
      <w:r w:rsidRPr="003F2A79">
        <w:rPr>
          <w:sz w:val="24"/>
          <w:szCs w:val="24"/>
        </w:rPr>
        <w:t xml:space="preserve"> – </w:t>
      </w:r>
      <w:r w:rsidRPr="003F2A79">
        <w:rPr>
          <w:rFonts w:cs="Times New Roman"/>
          <w:color w:val="000000"/>
          <w:sz w:val="24"/>
          <w:szCs w:val="24"/>
        </w:rPr>
        <w:t xml:space="preserve">В </w:t>
      </w:r>
      <w:r w:rsidR="00ED4469" w:rsidRPr="00ED4469">
        <w:rPr>
          <w:rFonts w:cs="Times New Roman"/>
          <w:color w:val="000000"/>
          <w:sz w:val="24"/>
          <w:szCs w:val="24"/>
        </w:rPr>
        <w:t xml:space="preserve">  </w:t>
      </w:r>
      <w:r w:rsidRPr="003F2A79">
        <w:rPr>
          <w:rFonts w:cs="Times New Roman"/>
          <w:color w:val="000000"/>
          <w:sz w:val="24"/>
          <w:szCs w:val="24"/>
        </w:rPr>
        <w:t>случае,</w:t>
      </w:r>
      <w:r w:rsidR="00ED4469" w:rsidRPr="00ED4469">
        <w:rPr>
          <w:rFonts w:cs="Times New Roman"/>
          <w:color w:val="000000"/>
          <w:sz w:val="24"/>
          <w:szCs w:val="24"/>
        </w:rPr>
        <w:t xml:space="preserve">  </w:t>
      </w:r>
      <w:r w:rsidRPr="003F2A79">
        <w:rPr>
          <w:rFonts w:cs="Times New Roman"/>
          <w:color w:val="000000"/>
          <w:sz w:val="24"/>
          <w:szCs w:val="24"/>
        </w:rPr>
        <w:t>если</w:t>
      </w:r>
      <w:r w:rsidR="00ED4469" w:rsidRPr="00ED4469">
        <w:rPr>
          <w:rFonts w:cs="Times New Roman"/>
          <w:color w:val="000000"/>
          <w:sz w:val="24"/>
          <w:szCs w:val="24"/>
        </w:rPr>
        <w:t xml:space="preserve"> </w:t>
      </w:r>
      <w:r w:rsidRPr="003F2A79">
        <w:rPr>
          <w:rFonts w:cs="Times New Roman"/>
          <w:color w:val="000000"/>
          <w:sz w:val="24"/>
          <w:szCs w:val="24"/>
        </w:rPr>
        <w:t xml:space="preserve"> </w:t>
      </w:r>
      <w:r w:rsidR="00ED4469" w:rsidRPr="00ED4469">
        <w:rPr>
          <w:rFonts w:cs="Times New Roman"/>
          <w:color w:val="000000"/>
          <w:sz w:val="24"/>
          <w:szCs w:val="24"/>
        </w:rPr>
        <w:t xml:space="preserve"> </w:t>
      </w:r>
      <w:r w:rsidRPr="003F2A79">
        <w:rPr>
          <w:rFonts w:cs="Times New Roman"/>
          <w:color w:val="000000"/>
          <w:sz w:val="24"/>
          <w:szCs w:val="24"/>
        </w:rPr>
        <w:t xml:space="preserve">микрофон </w:t>
      </w:r>
      <w:r w:rsidR="00ED4469" w:rsidRPr="00ED4469">
        <w:rPr>
          <w:rFonts w:cs="Times New Roman"/>
          <w:color w:val="000000"/>
          <w:sz w:val="24"/>
          <w:szCs w:val="24"/>
        </w:rPr>
        <w:t xml:space="preserve">  </w:t>
      </w:r>
      <w:r w:rsidRPr="003F2A79">
        <w:rPr>
          <w:rFonts w:cs="Times New Roman"/>
          <w:color w:val="000000"/>
          <w:sz w:val="24"/>
          <w:szCs w:val="24"/>
        </w:rPr>
        <w:t>входит</w:t>
      </w:r>
      <w:r w:rsidR="00ED4469" w:rsidRPr="00ED4469">
        <w:rPr>
          <w:rFonts w:cs="Times New Roman"/>
          <w:color w:val="000000"/>
          <w:sz w:val="24"/>
          <w:szCs w:val="24"/>
        </w:rPr>
        <w:t xml:space="preserve"> </w:t>
      </w:r>
      <w:r w:rsidRPr="003F2A79">
        <w:rPr>
          <w:rFonts w:cs="Times New Roman"/>
          <w:color w:val="000000"/>
          <w:sz w:val="24"/>
          <w:szCs w:val="24"/>
        </w:rPr>
        <w:t xml:space="preserve"> </w:t>
      </w:r>
      <w:r w:rsidR="00ED4469" w:rsidRPr="00ED4469">
        <w:rPr>
          <w:rFonts w:cs="Times New Roman"/>
          <w:color w:val="000000"/>
          <w:sz w:val="24"/>
          <w:szCs w:val="24"/>
        </w:rPr>
        <w:t xml:space="preserve"> </w:t>
      </w:r>
      <w:r w:rsidRPr="003F2A79">
        <w:rPr>
          <w:rFonts w:cs="Times New Roman"/>
          <w:color w:val="000000"/>
          <w:sz w:val="24"/>
          <w:szCs w:val="24"/>
        </w:rPr>
        <w:t>в</w:t>
      </w:r>
      <w:r w:rsidR="00ED4469" w:rsidRPr="00ED4469">
        <w:rPr>
          <w:rFonts w:cs="Times New Roman"/>
          <w:color w:val="000000"/>
          <w:sz w:val="24"/>
          <w:szCs w:val="24"/>
        </w:rPr>
        <w:t xml:space="preserve"> </w:t>
      </w:r>
      <w:r w:rsidRPr="003F2A79">
        <w:rPr>
          <w:rFonts w:cs="Times New Roman"/>
          <w:color w:val="000000"/>
          <w:sz w:val="24"/>
          <w:szCs w:val="24"/>
        </w:rPr>
        <w:t xml:space="preserve"> </w:t>
      </w:r>
      <w:r w:rsidR="00ED4469" w:rsidRPr="00ED4469">
        <w:rPr>
          <w:rFonts w:cs="Times New Roman"/>
          <w:color w:val="000000"/>
          <w:sz w:val="24"/>
          <w:szCs w:val="24"/>
        </w:rPr>
        <w:t xml:space="preserve"> </w:t>
      </w:r>
      <w:r w:rsidRPr="003F2A79">
        <w:rPr>
          <w:rFonts w:cs="Times New Roman"/>
          <w:color w:val="000000"/>
          <w:sz w:val="24"/>
          <w:szCs w:val="24"/>
        </w:rPr>
        <w:t xml:space="preserve">комплект </w:t>
      </w:r>
      <w:r w:rsidR="00ED4469" w:rsidRPr="00ED4469">
        <w:rPr>
          <w:rFonts w:cs="Times New Roman"/>
          <w:color w:val="000000"/>
          <w:sz w:val="24"/>
          <w:szCs w:val="24"/>
        </w:rPr>
        <w:t xml:space="preserve">  </w:t>
      </w:r>
      <w:r w:rsidRPr="003F2A79">
        <w:rPr>
          <w:rFonts w:cs="Times New Roman"/>
          <w:color w:val="000000"/>
          <w:sz w:val="24"/>
          <w:szCs w:val="24"/>
        </w:rPr>
        <w:t>УСВ, представляемого на сертификацию, требования данного раздела не является обязательными.</w:t>
      </w:r>
    </w:p>
    <w:p w:rsidR="009E5D7B" w:rsidRPr="003F2A79" w:rsidRDefault="007E2A9A" w:rsidP="009E5D7B">
      <w:pPr>
        <w:autoSpaceDE w:val="0"/>
        <w:autoSpaceDN w:val="0"/>
        <w:spacing w:line="360" w:lineRule="auto"/>
        <w:jc w:val="center"/>
        <w:rPr>
          <w:b/>
          <w:sz w:val="28"/>
          <w:szCs w:val="28"/>
        </w:rPr>
      </w:pPr>
      <w:r w:rsidRPr="003F2A79">
        <w:rPr>
          <w:b/>
          <w:sz w:val="28"/>
          <w:szCs w:val="28"/>
        </w:rPr>
        <w:br w:type="page"/>
      </w:r>
      <w:r w:rsidR="009E5D7B" w:rsidRPr="003F2A79">
        <w:rPr>
          <w:b/>
          <w:sz w:val="28"/>
          <w:szCs w:val="28"/>
        </w:rPr>
        <w:lastRenderedPageBreak/>
        <w:t>Приложение  К</w:t>
      </w:r>
    </w:p>
    <w:p w:rsidR="009E5D7B" w:rsidRPr="003F2A79" w:rsidRDefault="009E5D7B" w:rsidP="009E5D7B">
      <w:pPr>
        <w:autoSpaceDE w:val="0"/>
        <w:autoSpaceDN w:val="0"/>
        <w:spacing w:line="360" w:lineRule="auto"/>
        <w:jc w:val="center"/>
        <w:rPr>
          <w:b/>
          <w:sz w:val="28"/>
          <w:szCs w:val="28"/>
        </w:rPr>
      </w:pPr>
      <w:r w:rsidRPr="003F2A79">
        <w:rPr>
          <w:b/>
          <w:sz w:val="28"/>
          <w:szCs w:val="28"/>
        </w:rPr>
        <w:t>(рекомендуемое)</w:t>
      </w:r>
    </w:p>
    <w:p w:rsidR="009E5D7B" w:rsidRPr="003F2A79" w:rsidRDefault="009E5D7B" w:rsidP="009E5D7B">
      <w:pPr>
        <w:autoSpaceDE w:val="0"/>
        <w:autoSpaceDN w:val="0"/>
        <w:spacing w:line="360" w:lineRule="auto"/>
        <w:jc w:val="center"/>
        <w:rPr>
          <w:b/>
          <w:sz w:val="28"/>
          <w:szCs w:val="28"/>
        </w:rPr>
      </w:pPr>
    </w:p>
    <w:p w:rsidR="009E5D7B" w:rsidRPr="003F2A79" w:rsidRDefault="009E5D7B" w:rsidP="009E5D7B">
      <w:pPr>
        <w:autoSpaceDE w:val="0"/>
        <w:autoSpaceDN w:val="0"/>
        <w:spacing w:line="360" w:lineRule="auto"/>
        <w:jc w:val="center"/>
        <w:rPr>
          <w:b/>
          <w:sz w:val="28"/>
          <w:szCs w:val="28"/>
        </w:rPr>
      </w:pPr>
      <w:r w:rsidRPr="003F2A79">
        <w:rPr>
          <w:b/>
          <w:sz w:val="28"/>
          <w:szCs w:val="28"/>
        </w:rPr>
        <w:t>Рекомендации по выбору электроакустических элементов для обеспечения требуемого качества звука в кабине (салоне) транспортного средства</w:t>
      </w:r>
    </w:p>
    <w:p w:rsidR="009E5D7B" w:rsidRPr="003F2A79" w:rsidRDefault="009E5D7B" w:rsidP="009E5D7B">
      <w:pPr>
        <w:pStyle w:val="aff2"/>
      </w:pPr>
    </w:p>
    <w:p w:rsidR="009E5D7B" w:rsidRPr="003F2A79" w:rsidRDefault="009E5D7B" w:rsidP="009E5D7B">
      <w:pPr>
        <w:pStyle w:val="aff2"/>
      </w:pPr>
      <w:r w:rsidRPr="003F2A79">
        <w:t>К.1 Основны</w:t>
      </w:r>
      <w:r w:rsidR="0071321F">
        <w:t>е</w:t>
      </w:r>
      <w:r w:rsidRPr="003F2A79">
        <w:t xml:space="preserve"> фактор</w:t>
      </w:r>
      <w:r w:rsidR="0071321F">
        <w:t>ы</w:t>
      </w:r>
      <w:r w:rsidRPr="003F2A79">
        <w:t>, влияющи</w:t>
      </w:r>
      <w:r w:rsidR="0071321F">
        <w:t>е</w:t>
      </w:r>
      <w:r w:rsidRPr="003F2A79">
        <w:t xml:space="preserve"> на качество громкоговорящей связи  в салоне ТС, являются высокий уровень окружающих фоновых шумов и необходимость подавления акустических эхосигналов. В этой ситуации на достижение требуемых параметров качества  работы </w:t>
      </w:r>
      <w:r w:rsidR="00181ECF" w:rsidRPr="003F2A79">
        <w:t xml:space="preserve">УСВ </w:t>
      </w:r>
      <w:r w:rsidRPr="003F2A79">
        <w:t xml:space="preserve">непосредственное влияние оказывают электроакустические характеристики внешних устройств, подключаемых к </w:t>
      </w:r>
      <w:r w:rsidR="00181ECF" w:rsidRPr="003F2A79">
        <w:t>УСВ</w:t>
      </w:r>
      <w:r w:rsidRPr="003F2A79">
        <w:t xml:space="preserve">, таких как микрофоны и динамики. </w:t>
      </w:r>
    </w:p>
    <w:p w:rsidR="009E5D7B" w:rsidRPr="003F2A79" w:rsidRDefault="009E5D7B" w:rsidP="009E5D7B">
      <w:pPr>
        <w:pStyle w:val="aff2"/>
      </w:pPr>
      <w:r w:rsidRPr="003F2A79">
        <w:t xml:space="preserve">К.2 Для достижения требуемого коэффициента гармоник в канале приема и заявленного класса дуплексной связи (см. приложение И) рекомендуется использовать динамики с высокой чувствительностью, низким уровнем гармонических искажений и дополнительных призвуков в рабочем диапазоне частот при любом уровне громкости </w:t>
      </w:r>
      <w:r w:rsidR="00181ECF" w:rsidRPr="003F2A79">
        <w:t>УСВ</w:t>
      </w:r>
      <w:r w:rsidRPr="003F2A79">
        <w:t xml:space="preserve">. </w:t>
      </w:r>
    </w:p>
    <w:p w:rsidR="009E5D7B" w:rsidRPr="003F2A79" w:rsidRDefault="009E5D7B" w:rsidP="009E5D7B">
      <w:pPr>
        <w:pStyle w:val="aff2"/>
      </w:pPr>
      <w:r w:rsidRPr="003F2A79">
        <w:t xml:space="preserve">К.3 Для осуществления взаимозаменяемости различных микрофонов рекомендуется унифицировать номинальную чувствительность микрофонов для </w:t>
      </w:r>
      <w:r w:rsidR="00181ECF" w:rsidRPr="003F2A79">
        <w:t xml:space="preserve">УСВ </w:t>
      </w:r>
      <w:r w:rsidRPr="003F2A79">
        <w:t>на уровне 300 мВ/Па ±</w:t>
      </w:r>
      <w:r w:rsidR="0071321F">
        <w:t xml:space="preserve"> </w:t>
      </w:r>
      <w:r w:rsidRPr="003F2A79">
        <w:t xml:space="preserve">3 дБ на частоте 1 кГц, а номинальную чувствительность микрофонного входа </w:t>
      </w:r>
      <w:r w:rsidR="00181ECF" w:rsidRPr="003F2A79">
        <w:t xml:space="preserve">УСВ </w:t>
      </w:r>
      <w:r w:rsidRPr="003F2A79">
        <w:t xml:space="preserve">– на уровне 10 мВ (эффективный уровень напряжения) с возможностью внутренней регулировки усиления перед АЦП в диапазоне ±12 дБ при настройке </w:t>
      </w:r>
      <w:r w:rsidR="00181ECF" w:rsidRPr="003F2A79">
        <w:t xml:space="preserve">УСВ </w:t>
      </w:r>
      <w:r w:rsidRPr="003F2A79">
        <w:t xml:space="preserve">в салоне ТС так, чтобы номинальный уровень акустического речевого сигнала в кресле водителя, равный минус 4,7 дБПа (на входе микрофона </w:t>
      </w:r>
      <w:r w:rsidR="00181ECF" w:rsidRPr="003F2A79">
        <w:t xml:space="preserve">УСВ </w:t>
      </w:r>
      <w:r w:rsidR="000F222D">
        <w:t>—</w:t>
      </w:r>
      <w:r w:rsidRPr="003F2A79">
        <w:t xml:space="preserve"> около минус 28,7 дБПа), соответствовал цифровому уровню АЦП, равному минус</w:t>
      </w:r>
      <w:r w:rsidRPr="003F2A79">
        <w:rPr>
          <w:lang w:val="en-US"/>
        </w:rPr>
        <w:t> </w:t>
      </w:r>
      <w:r w:rsidRPr="003F2A79">
        <w:t>22 </w:t>
      </w:r>
      <w:r w:rsidRPr="003F2A79">
        <w:rPr>
          <w:lang w:val="en-US"/>
        </w:rPr>
        <w:t>dBov</w:t>
      </w:r>
      <w:r w:rsidRPr="003F2A79">
        <w:t>, и электрическому уровню в канале передачи, равному минус 16 дБм0.</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П р и м е ч а н и е –</w:t>
      </w:r>
      <w:r w:rsidR="0071321F">
        <w:rPr>
          <w:sz w:val="24"/>
          <w:szCs w:val="24"/>
        </w:rPr>
        <w:t xml:space="preserve"> </w:t>
      </w:r>
      <w:r w:rsidRPr="003F2A79">
        <w:rPr>
          <w:sz w:val="24"/>
          <w:szCs w:val="24"/>
        </w:rPr>
        <w:t xml:space="preserve">В соответствии с </w:t>
      </w:r>
      <w:r w:rsidR="006F25F0" w:rsidRPr="003F2A79">
        <w:rPr>
          <w:sz w:val="24"/>
          <w:szCs w:val="24"/>
        </w:rPr>
        <w:t>ГОСТ </w:t>
      </w:r>
      <w:r w:rsidR="007A4CE8">
        <w:rPr>
          <w:sz w:val="24"/>
          <w:szCs w:val="24"/>
        </w:rPr>
        <w:t>Р 55531</w:t>
      </w:r>
      <w:r w:rsidRPr="003F2A79">
        <w:rPr>
          <w:sz w:val="24"/>
          <w:szCs w:val="24"/>
        </w:rPr>
        <w:t xml:space="preserve"> (приложение Д) обозначение «dBov» означает эффективный уровень цифрового сигнала в децибелах по отношению к </w:t>
      </w:r>
      <w:r w:rsidRPr="003F2A79">
        <w:rPr>
          <w:sz w:val="24"/>
          <w:szCs w:val="24"/>
        </w:rPr>
        <w:lastRenderedPageBreak/>
        <w:t xml:space="preserve">максимально возможной для данной разрядной сетки амплитуде (началу ограничения) цифрового сигнала. </w:t>
      </w:r>
    </w:p>
    <w:p w:rsidR="009E5D7B" w:rsidRPr="003F2A79" w:rsidRDefault="009E5D7B" w:rsidP="009E5D7B">
      <w:pPr>
        <w:pStyle w:val="aff2"/>
      </w:pPr>
      <w:r w:rsidRPr="003F2A79">
        <w:t xml:space="preserve">К.4 Рекомендуется использовать направленные микрофоны, дающие в условиях фоновых акустических шумов выигрыш в </w:t>
      </w:r>
      <w:r w:rsidRPr="005D5ADD">
        <w:t>ОСШ</w:t>
      </w:r>
      <w:r w:rsidRPr="003F2A79">
        <w:t xml:space="preserve"> не менее 3</w:t>
      </w:r>
      <w:r w:rsidRPr="003F2A79">
        <w:rPr>
          <w:lang w:val="en-US"/>
        </w:rPr>
        <w:t> </w:t>
      </w:r>
      <w:r w:rsidRPr="003F2A79">
        <w:t>дБ по сравнению с ненаправленным широкополосным микрофоном за счет своих направленных свойств (после учета влияния различия в частотных характеристиках сравниваемых микрофонов). Для достижения необходимого подавления акустического шума рекомендуемое отношение фронт/тыл для микрофона должно быть не менее 10</w:t>
      </w:r>
      <w:r w:rsidRPr="003F2A79">
        <w:rPr>
          <w:lang w:val="en-US"/>
        </w:rPr>
        <w:t> </w:t>
      </w:r>
      <w:r w:rsidRPr="003F2A79">
        <w:t xml:space="preserve">дБ. </w:t>
      </w:r>
    </w:p>
    <w:p w:rsidR="009E5D7B" w:rsidRPr="003F2A79" w:rsidRDefault="009E5D7B" w:rsidP="009E5D7B">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Конечный выигрыш в </w:t>
      </w:r>
      <w:r w:rsidRPr="005D5ADD">
        <w:rPr>
          <w:sz w:val="24"/>
          <w:szCs w:val="24"/>
        </w:rPr>
        <w:t>ОСШ</w:t>
      </w:r>
      <w:r w:rsidRPr="003F2A79">
        <w:rPr>
          <w:sz w:val="24"/>
          <w:szCs w:val="24"/>
        </w:rPr>
        <w:t xml:space="preserve"> зависит от места крепления и ориентации микрофона в салоне ТС. При нерациональном выборе места и ориентации остронаправленный микрофон может иметь худшие результаты по сравнению со слабонаправленным.</w:t>
      </w:r>
    </w:p>
    <w:p w:rsidR="009E5D7B" w:rsidRPr="003F2A79" w:rsidRDefault="007E2A9A" w:rsidP="00D813E3">
      <w:pPr>
        <w:pStyle w:val="13"/>
        <w:spacing w:line="360" w:lineRule="auto"/>
        <w:ind w:firstLine="0"/>
        <w:jc w:val="center"/>
        <w:rPr>
          <w:b/>
          <w:sz w:val="28"/>
          <w:szCs w:val="28"/>
        </w:rPr>
      </w:pPr>
      <w:r w:rsidRPr="003F2A79">
        <w:rPr>
          <w:b/>
          <w:sz w:val="28"/>
          <w:szCs w:val="28"/>
          <w:lang w:val="ru-RU"/>
        </w:rPr>
        <w:br w:type="page"/>
      </w:r>
      <w:r w:rsidR="009E5D7B" w:rsidRPr="003F2A79">
        <w:rPr>
          <w:b/>
          <w:sz w:val="28"/>
          <w:szCs w:val="28"/>
        </w:rPr>
        <w:lastRenderedPageBreak/>
        <w:t>Приложение Л</w:t>
      </w:r>
    </w:p>
    <w:p w:rsidR="009E5D7B" w:rsidRPr="003F2A79" w:rsidRDefault="009E5D7B" w:rsidP="009E5D7B">
      <w:pPr>
        <w:autoSpaceDE w:val="0"/>
        <w:autoSpaceDN w:val="0"/>
        <w:spacing w:line="360" w:lineRule="auto"/>
        <w:jc w:val="center"/>
        <w:rPr>
          <w:b/>
          <w:sz w:val="28"/>
          <w:szCs w:val="28"/>
        </w:rPr>
      </w:pPr>
      <w:r w:rsidRPr="003F2A79">
        <w:rPr>
          <w:b/>
          <w:sz w:val="28"/>
          <w:szCs w:val="28"/>
        </w:rPr>
        <w:t>(рекомендуемое)</w:t>
      </w:r>
    </w:p>
    <w:p w:rsidR="009E5D7B" w:rsidRPr="003F2A79" w:rsidRDefault="009E5D7B" w:rsidP="009E5D7B">
      <w:pPr>
        <w:autoSpaceDE w:val="0"/>
        <w:autoSpaceDN w:val="0"/>
        <w:spacing w:line="360" w:lineRule="auto"/>
        <w:jc w:val="center"/>
        <w:rPr>
          <w:b/>
          <w:sz w:val="28"/>
          <w:szCs w:val="28"/>
        </w:rPr>
      </w:pPr>
    </w:p>
    <w:p w:rsidR="009E5D7B" w:rsidRPr="003F2A79" w:rsidRDefault="009E5D7B" w:rsidP="009E5D7B">
      <w:pPr>
        <w:autoSpaceDE w:val="0"/>
        <w:autoSpaceDN w:val="0"/>
        <w:spacing w:line="360" w:lineRule="auto"/>
        <w:jc w:val="center"/>
        <w:rPr>
          <w:b/>
          <w:sz w:val="28"/>
          <w:szCs w:val="28"/>
        </w:rPr>
      </w:pPr>
      <w:r w:rsidRPr="003F2A79">
        <w:rPr>
          <w:b/>
          <w:sz w:val="28"/>
          <w:szCs w:val="28"/>
        </w:rPr>
        <w:t>Минимальные требования к алгоритмам автоматической регулировки усиления громкости звука</w:t>
      </w:r>
    </w:p>
    <w:p w:rsidR="009E5D7B" w:rsidRPr="003F2A79" w:rsidRDefault="009E5D7B" w:rsidP="009E5D7B">
      <w:pPr>
        <w:autoSpaceDE w:val="0"/>
        <w:autoSpaceDN w:val="0"/>
        <w:spacing w:line="360" w:lineRule="auto"/>
        <w:jc w:val="center"/>
        <w:rPr>
          <w:b/>
          <w:sz w:val="28"/>
          <w:szCs w:val="28"/>
        </w:rPr>
      </w:pPr>
    </w:p>
    <w:p w:rsidR="009E5D7B" w:rsidRPr="003F2A79" w:rsidRDefault="009E5D7B" w:rsidP="009E5D7B">
      <w:pPr>
        <w:pStyle w:val="aff2"/>
        <w:ind w:firstLine="708"/>
        <w:rPr>
          <w:color w:val="000000"/>
        </w:rPr>
      </w:pPr>
      <w:r w:rsidRPr="003F2A79">
        <w:t xml:space="preserve">Л.1 Алгоритмы автоматической регулировки усиления громкости звука на передачу предназначены для компенсации низкого уровня звука, который может возникать в случае ДТП (например, если водитель говорит в направлении, отличающемся от диаграммы направленности микрофона). </w:t>
      </w:r>
    </w:p>
    <w:p w:rsidR="009E5D7B" w:rsidRPr="003F2A79" w:rsidRDefault="009E5D7B" w:rsidP="009E5D7B">
      <w:pPr>
        <w:pStyle w:val="aff2"/>
        <w:ind w:firstLine="708"/>
        <w:rPr>
          <w:color w:val="000000"/>
        </w:rPr>
      </w:pPr>
      <w:r w:rsidRPr="003F2A79">
        <w:rPr>
          <w:color w:val="000000"/>
        </w:rPr>
        <w:t>Л.1.1 Дополнительное усиление, вносимое АРУ на передачу, должно быть не более 12 дБ и не менее минус 6 дБ.</w:t>
      </w:r>
    </w:p>
    <w:p w:rsidR="009E5D7B" w:rsidRPr="003F2A79" w:rsidRDefault="009E5D7B" w:rsidP="009E5D7B">
      <w:pPr>
        <w:pStyle w:val="aff2"/>
        <w:ind w:firstLine="708"/>
      </w:pPr>
      <w:r w:rsidRPr="003F2A79">
        <w:rPr>
          <w:color w:val="000000"/>
        </w:rPr>
        <w:t xml:space="preserve">Л.1.2  </w:t>
      </w:r>
      <w:r w:rsidRPr="003F2A79">
        <w:t>Алгоритм управления АРУ должен реагировать только на речь водителя и пассажиров, находящихся в салоне ТС, исключая ложное срабатывание на фоновый шум или речь оператора в канале приема.</w:t>
      </w:r>
    </w:p>
    <w:p w:rsidR="009E5D7B" w:rsidRPr="003F2A79" w:rsidRDefault="009E5D7B" w:rsidP="009E5D7B">
      <w:pPr>
        <w:pStyle w:val="aff2"/>
        <w:ind w:firstLine="708"/>
      </w:pPr>
      <w:r w:rsidRPr="003F2A79">
        <w:rPr>
          <w:color w:val="000000"/>
        </w:rPr>
        <w:t>Л.1</w:t>
      </w:r>
      <w:r w:rsidRPr="003F2A79">
        <w:t>.3  Рост усиления громкости звука на 6 дБ должен достигаться не более чем за 200 мc. Не должно быть ошибочного усиления при отсутствии речевого сигнала (при наличии только фонового шума).</w:t>
      </w:r>
    </w:p>
    <w:p w:rsidR="009E5D7B" w:rsidRPr="003F2A79" w:rsidRDefault="009E5D7B" w:rsidP="009E5D7B">
      <w:pPr>
        <w:pStyle w:val="aff2"/>
        <w:ind w:firstLine="708"/>
      </w:pPr>
      <w:r w:rsidRPr="003F2A79">
        <w:rPr>
          <w:color w:val="000000"/>
        </w:rPr>
        <w:t>Л.1</w:t>
      </w:r>
      <w:r w:rsidRPr="003F2A79">
        <w:t xml:space="preserve">.4 При реализации алгоритмов АРУ на передачу </w:t>
      </w:r>
      <w:r w:rsidRPr="003F2A79">
        <w:rPr>
          <w:color w:val="000000"/>
        </w:rPr>
        <w:t xml:space="preserve">их использование не должно приводить к повышенному уровню передачи для окружающих шумов, эхосигналов, самовозбуждению системы, блокировке канала на передачу импульсными помехами высокого уровня или речью из канала приема, а также вызывать несоответствие заявленному </w:t>
      </w:r>
      <w:r w:rsidRPr="003F2A79">
        <w:t>минимальному типу производительности для дуплексной связи</w:t>
      </w:r>
      <w:r w:rsidRPr="003F2A79">
        <w:rPr>
          <w:color w:val="000000"/>
        </w:rPr>
        <w:t xml:space="preserve">. </w:t>
      </w:r>
    </w:p>
    <w:p w:rsidR="009E5D7B" w:rsidRPr="003F2A79" w:rsidRDefault="009E5D7B" w:rsidP="00D72FCF">
      <w:pPr>
        <w:autoSpaceDE w:val="0"/>
        <w:autoSpaceDN w:val="0"/>
        <w:spacing w:line="360" w:lineRule="auto"/>
        <w:ind w:firstLine="708"/>
        <w:jc w:val="both"/>
        <w:rPr>
          <w:sz w:val="24"/>
          <w:szCs w:val="24"/>
        </w:rPr>
      </w:pPr>
      <w:r w:rsidRPr="003F2A79">
        <w:rPr>
          <w:sz w:val="24"/>
          <w:szCs w:val="24"/>
        </w:rPr>
        <w:t>П р и м е ч а н и я</w:t>
      </w:r>
    </w:p>
    <w:p w:rsidR="009E5D7B" w:rsidRPr="003F2A79" w:rsidRDefault="009E5D7B" w:rsidP="00D72FCF">
      <w:pPr>
        <w:autoSpaceDE w:val="0"/>
        <w:autoSpaceDN w:val="0"/>
        <w:spacing w:line="360" w:lineRule="auto"/>
        <w:ind w:firstLine="708"/>
        <w:jc w:val="both"/>
        <w:rPr>
          <w:sz w:val="24"/>
          <w:szCs w:val="24"/>
        </w:rPr>
      </w:pPr>
      <w:r w:rsidRPr="003F2A79">
        <w:rPr>
          <w:sz w:val="24"/>
          <w:szCs w:val="24"/>
        </w:rPr>
        <w:t>1 Тесты должны проводиться в присутствии шумов при соотношении сигнал/шум меньше 15 дБ.</w:t>
      </w:r>
    </w:p>
    <w:p w:rsidR="009E5D7B" w:rsidRPr="003F2A79" w:rsidRDefault="009E5D7B" w:rsidP="00D72FCF">
      <w:pPr>
        <w:autoSpaceDE w:val="0"/>
        <w:autoSpaceDN w:val="0"/>
        <w:spacing w:line="360" w:lineRule="auto"/>
        <w:ind w:firstLine="708"/>
        <w:jc w:val="both"/>
        <w:rPr>
          <w:sz w:val="24"/>
          <w:szCs w:val="24"/>
        </w:rPr>
      </w:pPr>
      <w:r w:rsidRPr="003F2A79">
        <w:rPr>
          <w:sz w:val="24"/>
          <w:szCs w:val="24"/>
        </w:rPr>
        <w:t xml:space="preserve">2 Алгоритм АРУ должен иметь возможность отключения при настройке </w:t>
      </w:r>
      <w:r w:rsidR="00181ECF" w:rsidRPr="003F2A79">
        <w:rPr>
          <w:sz w:val="24"/>
          <w:szCs w:val="24"/>
        </w:rPr>
        <w:t>УСВ</w:t>
      </w:r>
      <w:r w:rsidRPr="003F2A79">
        <w:rPr>
          <w:sz w:val="24"/>
          <w:szCs w:val="24"/>
        </w:rPr>
        <w:t xml:space="preserve"> или при тестирования </w:t>
      </w:r>
      <w:r w:rsidR="00181ECF" w:rsidRPr="003F2A79">
        <w:rPr>
          <w:sz w:val="24"/>
          <w:szCs w:val="24"/>
        </w:rPr>
        <w:t>УСВ</w:t>
      </w:r>
      <w:r w:rsidRPr="003F2A79">
        <w:rPr>
          <w:sz w:val="24"/>
          <w:szCs w:val="24"/>
        </w:rPr>
        <w:t>.</w:t>
      </w:r>
    </w:p>
    <w:p w:rsidR="009E5D7B" w:rsidRPr="003F2A79" w:rsidRDefault="009E5D7B" w:rsidP="009E5D7B">
      <w:pPr>
        <w:pStyle w:val="aff2"/>
      </w:pPr>
      <w:r w:rsidRPr="003F2A79">
        <w:lastRenderedPageBreak/>
        <w:t xml:space="preserve">Л.2 Алгоритмы автоматической регулировка усиления громкости звука на прием предназначены для обеспечения требуемого качества звука в соответствии с изменением уровня фонового акустического шума в  салоне (кабине) транспортного средства. При этом должно быть  обеспечено комфортное восприятие входящего голосового сигнала с акустическим </w:t>
      </w:r>
      <w:r w:rsidRPr="005D5ADD">
        <w:t>ОСШ</w:t>
      </w:r>
      <w:r w:rsidRPr="003F2A79">
        <w:t xml:space="preserve"> не менее 6 дБ в условиях  различных шумовых ситуаций (зависит от типа ТС и текущего шумового сценария). </w:t>
      </w:r>
    </w:p>
    <w:p w:rsidR="009E5D7B" w:rsidRPr="003F2A79" w:rsidRDefault="009E5D7B" w:rsidP="009E5D7B">
      <w:pPr>
        <w:pStyle w:val="aff2"/>
      </w:pPr>
      <w:r w:rsidRPr="003F2A79">
        <w:t xml:space="preserve">Л.2.1 Диапазон регулировки громкости звука должен лежать в пределах от </w:t>
      </w:r>
      <w:r w:rsidRPr="0071321F">
        <w:rPr>
          <w:i/>
          <w:lang w:val="en-US"/>
        </w:rPr>
        <w:t>RLR</w:t>
      </w:r>
      <w:r w:rsidRPr="003F2A79">
        <w:rPr>
          <w:vertAlign w:val="subscript"/>
          <w:lang w:val="en-US"/>
        </w:rPr>
        <w:t>min</w:t>
      </w:r>
      <w:r w:rsidRPr="003F2A79">
        <w:t xml:space="preserve"> до </w:t>
      </w:r>
      <w:r w:rsidRPr="0071321F">
        <w:rPr>
          <w:i/>
          <w:lang w:val="en-US"/>
        </w:rPr>
        <w:t>RLR</w:t>
      </w:r>
      <w:r w:rsidRPr="003F2A79">
        <w:rPr>
          <w:vertAlign w:val="subscript"/>
          <w:lang w:val="en-US"/>
        </w:rPr>
        <w:t>max</w:t>
      </w:r>
      <w:r w:rsidRPr="003F2A79">
        <w:t xml:space="preserve">. </w:t>
      </w:r>
    </w:p>
    <w:p w:rsidR="009E5D7B" w:rsidRPr="003F2A79" w:rsidRDefault="009E5D7B" w:rsidP="009E5D7B">
      <w:pPr>
        <w:pStyle w:val="aff2"/>
      </w:pPr>
      <w:r w:rsidRPr="003F2A79">
        <w:t xml:space="preserve">Л.2.2 Алгоритм управления АРУ должен реагировать только на окружающий фоновый шум, исключая ложное срабатывание на речь водителя и пассажиров, находящихся в салоне ТС. </w:t>
      </w:r>
    </w:p>
    <w:p w:rsidR="009E5D7B" w:rsidRPr="003F2A79" w:rsidRDefault="009E5D7B" w:rsidP="009E5D7B">
      <w:pPr>
        <w:pStyle w:val="aff2"/>
      </w:pPr>
      <w:r w:rsidRPr="003F2A79">
        <w:t>Л.2.3 Изменение усиления АРУ на 6 дБ должно осуществляться не позднее чем через 2 с после соответствующего изменения уровня окружающего шума.</w:t>
      </w:r>
    </w:p>
    <w:p w:rsidR="009E5D7B" w:rsidRPr="003F2A79" w:rsidRDefault="009E5D7B" w:rsidP="009E5D7B">
      <w:pPr>
        <w:pStyle w:val="aff2"/>
      </w:pPr>
      <w:r w:rsidRPr="003F2A79">
        <w:t>Л.2.4 При наличии АРУ на прием ее использование не должно приводить к повышенному уровню передачи для эхосигналов, самовозбуждению системы, блокировке каналов на прием/передачу вследствие переходных процессов, а также вызывать несоответствие заявленному минимальному типу производительности для дуплексной связи.</w:t>
      </w:r>
    </w:p>
    <w:p w:rsidR="009E5D7B" w:rsidRPr="003F2A79" w:rsidRDefault="009E5D7B" w:rsidP="00D72FCF">
      <w:pPr>
        <w:autoSpaceDE w:val="0"/>
        <w:autoSpaceDN w:val="0"/>
        <w:spacing w:line="360" w:lineRule="auto"/>
        <w:ind w:firstLine="708"/>
        <w:jc w:val="both"/>
        <w:rPr>
          <w:sz w:val="24"/>
          <w:szCs w:val="24"/>
        </w:rPr>
      </w:pPr>
      <w:r w:rsidRPr="003F2A79">
        <w:rPr>
          <w:sz w:val="24"/>
          <w:szCs w:val="24"/>
        </w:rPr>
        <w:t xml:space="preserve">П р и м е ч а н и е </w:t>
      </w:r>
      <w:r w:rsidR="000F222D">
        <w:rPr>
          <w:sz w:val="24"/>
          <w:szCs w:val="24"/>
        </w:rPr>
        <w:t>—</w:t>
      </w:r>
      <w:r w:rsidRPr="003F2A79">
        <w:rPr>
          <w:sz w:val="24"/>
          <w:szCs w:val="24"/>
        </w:rPr>
        <w:t xml:space="preserve"> Алгоритм АРУ должен иметь возможность отключения при настройке или для тестирования </w:t>
      </w:r>
      <w:r w:rsidR="00181ECF" w:rsidRPr="003F2A79">
        <w:rPr>
          <w:sz w:val="24"/>
          <w:szCs w:val="24"/>
        </w:rPr>
        <w:t>УСВ</w:t>
      </w:r>
      <w:r w:rsidRPr="003F2A79">
        <w:rPr>
          <w:sz w:val="24"/>
          <w:szCs w:val="24"/>
        </w:rPr>
        <w:t>.</w:t>
      </w:r>
    </w:p>
    <w:tbl>
      <w:tblPr>
        <w:tblW w:w="0" w:type="auto"/>
        <w:tblLook w:val="00A0" w:firstRow="1" w:lastRow="0" w:firstColumn="1" w:lastColumn="0" w:noHBand="0" w:noVBand="0"/>
      </w:tblPr>
      <w:tblGrid>
        <w:gridCol w:w="9011"/>
        <w:gridCol w:w="277"/>
        <w:gridCol w:w="224"/>
        <w:gridCol w:w="344"/>
      </w:tblGrid>
      <w:tr w:rsidR="0032589F" w:rsidRPr="0032589F" w:rsidTr="00CF65B9">
        <w:tc>
          <w:tcPr>
            <w:tcW w:w="1151" w:type="dxa"/>
          </w:tcPr>
          <w:p w:rsidR="0032589F" w:rsidRDefault="007E2A9A" w:rsidP="00A70AA4">
            <w:pPr>
              <w:rPr>
                <w:b/>
                <w:sz w:val="28"/>
                <w:szCs w:val="28"/>
              </w:rPr>
            </w:pPr>
            <w:r w:rsidRPr="003F2A79">
              <w:rPr>
                <w:b/>
                <w:sz w:val="28"/>
                <w:szCs w:val="28"/>
              </w:rPr>
              <w:br w:type="page"/>
            </w: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A70AA4" w:rsidRDefault="00A70AA4" w:rsidP="00A70AA4">
            <w:pPr>
              <w:rPr>
                <w:b/>
                <w:sz w:val="28"/>
                <w:szCs w:val="28"/>
              </w:rPr>
            </w:pPr>
          </w:p>
          <w:p w:rsidR="00F941CF" w:rsidRPr="00A70AA4" w:rsidRDefault="00A70AA4" w:rsidP="00A70AA4">
            <w:pPr>
              <w:pStyle w:val="13"/>
              <w:spacing w:line="360" w:lineRule="auto"/>
              <w:ind w:firstLine="0"/>
              <w:jc w:val="center"/>
              <w:rPr>
                <w:b/>
                <w:sz w:val="28"/>
                <w:szCs w:val="28"/>
                <w:lang w:val="ru-RU"/>
              </w:rPr>
            </w:pPr>
            <w:r w:rsidRPr="003F2A79">
              <w:rPr>
                <w:b/>
                <w:sz w:val="28"/>
                <w:szCs w:val="28"/>
              </w:rPr>
              <w:t>Библиография</w:t>
            </w:r>
          </w:p>
          <w:tbl>
            <w:tblPr>
              <w:tblW w:w="8795" w:type="dxa"/>
              <w:tblLook w:val="00A0" w:firstRow="1" w:lastRow="0" w:firstColumn="1" w:lastColumn="0" w:noHBand="0" w:noVBand="0"/>
            </w:tblPr>
            <w:tblGrid>
              <w:gridCol w:w="800"/>
              <w:gridCol w:w="2660"/>
              <w:gridCol w:w="290"/>
              <w:gridCol w:w="28"/>
              <w:gridCol w:w="5017"/>
            </w:tblGrid>
            <w:tr w:rsidR="00A70AA4" w:rsidRPr="003F2A79" w:rsidTr="005A5B17">
              <w:tc>
                <w:tcPr>
                  <w:tcW w:w="800" w:type="dxa"/>
                </w:tcPr>
                <w:p w:rsidR="00A70AA4" w:rsidRPr="003F2A79" w:rsidRDefault="00A70AA4" w:rsidP="00F941CF">
                  <w:pPr>
                    <w:pStyle w:val="13"/>
                    <w:ind w:firstLine="0"/>
                    <w:rPr>
                      <w:sz w:val="28"/>
                      <w:szCs w:val="28"/>
                      <w:lang w:val="ru-RU" w:eastAsia="ru-RU"/>
                    </w:rPr>
                  </w:pPr>
                  <w:r w:rsidRPr="003F2A79">
                    <w:rPr>
                      <w:sz w:val="28"/>
                      <w:szCs w:val="28"/>
                      <w:lang w:val="ru-RU" w:eastAsia="ru-RU"/>
                    </w:rPr>
                    <w:t>[1]</w:t>
                  </w:r>
                </w:p>
              </w:tc>
              <w:tc>
                <w:tcPr>
                  <w:tcW w:w="7995" w:type="dxa"/>
                  <w:gridSpan w:val="4"/>
                </w:tcPr>
                <w:p w:rsidR="00F941CF" w:rsidRPr="00F941CF" w:rsidRDefault="00A70AA4" w:rsidP="00F941CF">
                  <w:pPr>
                    <w:pStyle w:val="13"/>
                    <w:tabs>
                      <w:tab w:val="left" w:pos="8587"/>
                    </w:tabs>
                    <w:ind w:right="397" w:firstLine="0"/>
                    <w:rPr>
                      <w:sz w:val="28"/>
                      <w:szCs w:val="28"/>
                      <w:lang w:val="en-US" w:eastAsia="ru-RU"/>
                    </w:rPr>
                  </w:pPr>
                  <w:r w:rsidRPr="003F2A79">
                    <w:rPr>
                      <w:sz w:val="28"/>
                      <w:szCs w:val="28"/>
                      <w:lang w:val="en-US" w:eastAsia="ru-RU"/>
                    </w:rPr>
                    <w:t> </w:t>
                  </w:r>
                  <w:r w:rsidRPr="003F2A79">
                    <w:rPr>
                      <w:sz w:val="28"/>
                      <w:szCs w:val="28"/>
                      <w:lang w:val="ru-RU" w:eastAsia="ru-RU"/>
                    </w:rPr>
                    <w:t xml:space="preserve">Технический регламент Таможенного союза о безопасности колесных транспортных средств ТР ТС (018/2011), утвержденный Решением Комиссии Таможенного союза от 9 декабря </w:t>
                  </w:r>
                  <w:smartTag w:uri="urn:schemas-microsoft-com:office:smarttags" w:element="metricconverter">
                    <w:smartTagPr>
                      <w:attr w:name="ProductID" w:val="2011 г"/>
                    </w:smartTagPr>
                    <w:r w:rsidRPr="003F2A79">
                      <w:rPr>
                        <w:sz w:val="28"/>
                        <w:szCs w:val="28"/>
                        <w:lang w:val="ru-RU" w:eastAsia="ru-RU"/>
                      </w:rPr>
                      <w:t>2011 г</w:t>
                    </w:r>
                  </w:smartTag>
                  <w:r w:rsidRPr="003F2A79">
                    <w:rPr>
                      <w:sz w:val="28"/>
                      <w:szCs w:val="28"/>
                      <w:lang w:val="ru-RU" w:eastAsia="ru-RU"/>
                    </w:rPr>
                    <w:t>. № 877 (в ред. решения Совета Евразийской экономической комиссии от 30.01.2013 № 6)</w:t>
                  </w:r>
                </w:p>
              </w:tc>
            </w:tr>
            <w:tr w:rsidR="00A70AA4" w:rsidRPr="003F2A79" w:rsidTr="005A5B17">
              <w:tc>
                <w:tcPr>
                  <w:tcW w:w="800" w:type="dxa"/>
                </w:tcPr>
                <w:p w:rsidR="00A70AA4" w:rsidRPr="003F2A79" w:rsidRDefault="00A70AA4" w:rsidP="00F941CF">
                  <w:pPr>
                    <w:pStyle w:val="13"/>
                    <w:ind w:firstLine="0"/>
                    <w:rPr>
                      <w:sz w:val="28"/>
                      <w:szCs w:val="28"/>
                      <w:lang w:val="en-US" w:eastAsia="ru-RU"/>
                    </w:rPr>
                  </w:pPr>
                  <w:r w:rsidRPr="003F2A79">
                    <w:rPr>
                      <w:sz w:val="28"/>
                      <w:szCs w:val="28"/>
                      <w:lang w:val="en-US" w:eastAsia="ru-RU"/>
                    </w:rPr>
                    <w:t>[2]</w:t>
                  </w:r>
                </w:p>
              </w:tc>
              <w:tc>
                <w:tcPr>
                  <w:tcW w:w="2660" w:type="dxa"/>
                </w:tcPr>
                <w:p w:rsidR="00A70AA4" w:rsidRPr="003F2A79" w:rsidRDefault="00A70AA4" w:rsidP="00F941CF">
                  <w:pPr>
                    <w:pStyle w:val="13"/>
                    <w:ind w:firstLine="0"/>
                    <w:rPr>
                      <w:sz w:val="28"/>
                      <w:szCs w:val="28"/>
                      <w:lang w:val="en-US" w:eastAsia="ru-RU"/>
                    </w:rPr>
                  </w:pPr>
                  <w:r w:rsidRPr="003F2A79">
                    <w:rPr>
                      <w:sz w:val="28"/>
                      <w:szCs w:val="28"/>
                      <w:lang w:val="en-US" w:eastAsia="ru-RU"/>
                    </w:rPr>
                    <w:t>ETSI TS 126 267 (3GPP TS 26.267)</w:t>
                  </w:r>
                  <w:r w:rsidRPr="003F2A79">
                    <w:rPr>
                      <w:sz w:val="28"/>
                      <w:szCs w:val="28"/>
                      <w:lang w:val="en-US" w:eastAsia="ru-RU"/>
                    </w:rPr>
                    <w:tab/>
                  </w:r>
                </w:p>
              </w:tc>
              <w:tc>
                <w:tcPr>
                  <w:tcW w:w="290" w:type="dxa"/>
                </w:tcPr>
                <w:p w:rsidR="00A70AA4" w:rsidRPr="003F2A79" w:rsidRDefault="00A70AA4" w:rsidP="00F941CF">
                  <w:pPr>
                    <w:pStyle w:val="13"/>
                    <w:ind w:firstLine="0"/>
                    <w:rPr>
                      <w:sz w:val="28"/>
                      <w:szCs w:val="28"/>
                      <w:lang w:val="ru-RU" w:eastAsia="ru-RU"/>
                    </w:rPr>
                  </w:pPr>
                </w:p>
              </w:tc>
              <w:tc>
                <w:tcPr>
                  <w:tcW w:w="5045" w:type="dxa"/>
                  <w:gridSpan w:val="2"/>
                </w:tcPr>
                <w:p w:rsidR="00F941CF" w:rsidRPr="00F941CF" w:rsidRDefault="00A70AA4" w:rsidP="00F941CF">
                  <w:pPr>
                    <w:pStyle w:val="13"/>
                    <w:ind w:firstLine="0"/>
                    <w:jc w:val="left"/>
                    <w:rPr>
                      <w:sz w:val="28"/>
                      <w:szCs w:val="28"/>
                      <w:lang w:val="en-US" w:eastAsia="ru-RU"/>
                    </w:rPr>
                  </w:pPr>
                  <w:r w:rsidRPr="003F2A79">
                    <w:rPr>
                      <w:sz w:val="28"/>
                      <w:szCs w:val="28"/>
                      <w:lang w:val="ru-RU" w:eastAsia="ru-RU"/>
                    </w:rPr>
                    <w:t>Группа технических спецификаций услуги и системные аспекты; передача данных при экстренном вызове (</w:t>
                  </w:r>
                  <w:r w:rsidRPr="003F2A79">
                    <w:rPr>
                      <w:sz w:val="28"/>
                      <w:szCs w:val="28"/>
                      <w:lang w:val="en-US" w:eastAsia="ru-RU"/>
                    </w:rPr>
                    <w:t>eCall</w:t>
                  </w:r>
                  <w:r w:rsidRPr="003F2A79">
                    <w:rPr>
                      <w:sz w:val="28"/>
                      <w:szCs w:val="28"/>
                      <w:lang w:val="ru-RU" w:eastAsia="ru-RU"/>
                    </w:rPr>
                    <w:t>); тональный модем; общее описание, издание 8 (</w:t>
                  </w:r>
                  <w:r w:rsidRPr="003F2A79">
                    <w:rPr>
                      <w:sz w:val="28"/>
                      <w:szCs w:val="28"/>
                      <w:lang w:val="en-US" w:eastAsia="ru-RU"/>
                    </w:rPr>
                    <w:t>Technical</w:t>
                  </w:r>
                  <w:r w:rsidRPr="003F2A79">
                    <w:rPr>
                      <w:sz w:val="28"/>
                      <w:szCs w:val="28"/>
                      <w:lang w:val="ru-RU" w:eastAsia="ru-RU"/>
                    </w:rPr>
                    <w:t xml:space="preserve"> </w:t>
                  </w:r>
                  <w:r w:rsidRPr="003F2A79">
                    <w:rPr>
                      <w:sz w:val="28"/>
                      <w:szCs w:val="28"/>
                      <w:lang w:val="en-US" w:eastAsia="ru-RU"/>
                    </w:rPr>
                    <w:t>Specification</w:t>
                  </w:r>
                  <w:r w:rsidRPr="003F2A79">
                    <w:rPr>
                      <w:sz w:val="28"/>
                      <w:szCs w:val="28"/>
                      <w:lang w:val="ru-RU" w:eastAsia="ru-RU"/>
                    </w:rPr>
                    <w:t xml:space="preserve"> </w:t>
                  </w:r>
                  <w:r w:rsidRPr="003F2A79">
                    <w:rPr>
                      <w:sz w:val="28"/>
                      <w:szCs w:val="28"/>
                      <w:lang w:val="en-US" w:eastAsia="ru-RU"/>
                    </w:rPr>
                    <w:t>Group</w:t>
                  </w:r>
                  <w:r w:rsidRPr="003F2A79">
                    <w:rPr>
                      <w:sz w:val="28"/>
                      <w:szCs w:val="28"/>
                      <w:lang w:val="ru-RU" w:eastAsia="ru-RU"/>
                    </w:rPr>
                    <w:t xml:space="preserve"> </w:t>
                  </w:r>
                  <w:r w:rsidRPr="003F2A79">
                    <w:rPr>
                      <w:sz w:val="28"/>
                      <w:szCs w:val="28"/>
                      <w:lang w:val="en-US" w:eastAsia="ru-RU"/>
                    </w:rPr>
                    <w:t>Services</w:t>
                  </w:r>
                  <w:r w:rsidRPr="003F2A79">
                    <w:rPr>
                      <w:sz w:val="28"/>
                      <w:szCs w:val="28"/>
                      <w:lang w:val="ru-RU" w:eastAsia="ru-RU"/>
                    </w:rPr>
                    <w:t xml:space="preserve"> </w:t>
                  </w:r>
                  <w:r w:rsidRPr="003F2A79">
                    <w:rPr>
                      <w:sz w:val="28"/>
                      <w:szCs w:val="28"/>
                      <w:lang w:val="en-US" w:eastAsia="ru-RU"/>
                    </w:rPr>
                    <w:t>and</w:t>
                  </w:r>
                  <w:r w:rsidRPr="003F2A79">
                    <w:rPr>
                      <w:sz w:val="28"/>
                      <w:szCs w:val="28"/>
                      <w:lang w:val="ru-RU" w:eastAsia="ru-RU"/>
                    </w:rPr>
                    <w:t xml:space="preserve"> </w:t>
                  </w:r>
                  <w:r w:rsidRPr="003F2A79">
                    <w:rPr>
                      <w:sz w:val="28"/>
                      <w:szCs w:val="28"/>
                      <w:lang w:val="en-US" w:eastAsia="ru-RU"/>
                    </w:rPr>
                    <w:t>System</w:t>
                  </w:r>
                  <w:r w:rsidRPr="003F2A79">
                    <w:rPr>
                      <w:sz w:val="28"/>
                      <w:szCs w:val="28"/>
                      <w:lang w:val="ru-RU" w:eastAsia="ru-RU"/>
                    </w:rPr>
                    <w:t xml:space="preserve"> </w:t>
                  </w:r>
                  <w:r w:rsidRPr="003F2A79">
                    <w:rPr>
                      <w:sz w:val="28"/>
                      <w:szCs w:val="28"/>
                      <w:lang w:val="en-US" w:eastAsia="ru-RU"/>
                    </w:rPr>
                    <w:t>Aspects</w:t>
                  </w:r>
                  <w:r w:rsidRPr="003F2A79">
                    <w:rPr>
                      <w:sz w:val="28"/>
                      <w:szCs w:val="28"/>
                      <w:lang w:val="ru-RU" w:eastAsia="ru-RU"/>
                    </w:rPr>
                    <w:t xml:space="preserve">; </w:t>
                  </w:r>
                  <w:r w:rsidRPr="003F2A79">
                    <w:rPr>
                      <w:sz w:val="28"/>
                      <w:szCs w:val="28"/>
                      <w:lang w:val="en-US" w:eastAsia="ru-RU"/>
                    </w:rPr>
                    <w:t>eCall</w:t>
                  </w:r>
                  <w:r w:rsidRPr="003F2A79">
                    <w:rPr>
                      <w:sz w:val="28"/>
                      <w:szCs w:val="28"/>
                      <w:lang w:val="ru-RU" w:eastAsia="ru-RU"/>
                    </w:rPr>
                    <w:t xml:space="preserve"> </w:t>
                  </w:r>
                  <w:r w:rsidRPr="003F2A79">
                    <w:rPr>
                      <w:sz w:val="28"/>
                      <w:szCs w:val="28"/>
                      <w:lang w:val="en-US" w:eastAsia="ru-RU"/>
                    </w:rPr>
                    <w:t>Data</w:t>
                  </w:r>
                  <w:r w:rsidRPr="003F2A79">
                    <w:rPr>
                      <w:sz w:val="28"/>
                      <w:szCs w:val="28"/>
                      <w:lang w:val="ru-RU" w:eastAsia="ru-RU"/>
                    </w:rPr>
                    <w:t xml:space="preserve"> </w:t>
                  </w:r>
                  <w:r w:rsidRPr="003F2A79">
                    <w:rPr>
                      <w:sz w:val="28"/>
                      <w:szCs w:val="28"/>
                      <w:lang w:val="en-US" w:eastAsia="ru-RU"/>
                    </w:rPr>
                    <w:t>Transfer</w:t>
                  </w:r>
                  <w:r w:rsidRPr="003F2A79">
                    <w:rPr>
                      <w:sz w:val="28"/>
                      <w:szCs w:val="28"/>
                      <w:lang w:val="ru-RU" w:eastAsia="ru-RU"/>
                    </w:rPr>
                    <w:t xml:space="preserve">; </w:t>
                  </w:r>
                  <w:r w:rsidRPr="003F2A79">
                    <w:rPr>
                      <w:sz w:val="28"/>
                      <w:szCs w:val="28"/>
                      <w:lang w:val="en-US" w:eastAsia="ru-RU"/>
                    </w:rPr>
                    <w:t>In</w:t>
                  </w:r>
                  <w:r w:rsidRPr="003F2A79">
                    <w:rPr>
                      <w:sz w:val="28"/>
                      <w:szCs w:val="28"/>
                      <w:lang w:val="ru-RU" w:eastAsia="ru-RU"/>
                    </w:rPr>
                    <w:t>-</w:t>
                  </w:r>
                  <w:r w:rsidRPr="003F2A79">
                    <w:rPr>
                      <w:sz w:val="28"/>
                      <w:szCs w:val="28"/>
                      <w:lang w:val="en-US" w:eastAsia="ru-RU"/>
                    </w:rPr>
                    <w:t>band</w:t>
                  </w:r>
                  <w:r w:rsidRPr="003F2A79">
                    <w:rPr>
                      <w:sz w:val="28"/>
                      <w:szCs w:val="28"/>
                      <w:lang w:val="ru-RU" w:eastAsia="ru-RU"/>
                    </w:rPr>
                    <w:t xml:space="preserve"> </w:t>
                  </w:r>
                  <w:r w:rsidRPr="003F2A79">
                    <w:rPr>
                      <w:sz w:val="28"/>
                      <w:szCs w:val="28"/>
                      <w:lang w:val="en-US" w:eastAsia="ru-RU"/>
                    </w:rPr>
                    <w:t>modem</w:t>
                  </w:r>
                  <w:r w:rsidRPr="003F2A79">
                    <w:rPr>
                      <w:sz w:val="28"/>
                      <w:szCs w:val="28"/>
                      <w:lang w:val="ru-RU" w:eastAsia="ru-RU"/>
                    </w:rPr>
                    <w:t xml:space="preserve"> </w:t>
                  </w:r>
                  <w:r w:rsidRPr="003F2A79">
                    <w:rPr>
                      <w:sz w:val="28"/>
                      <w:szCs w:val="28"/>
                      <w:lang w:val="en-US" w:eastAsia="ru-RU"/>
                    </w:rPr>
                    <w:t>solution</w:t>
                  </w:r>
                  <w:r w:rsidRPr="003F2A79">
                    <w:rPr>
                      <w:sz w:val="28"/>
                      <w:szCs w:val="28"/>
                      <w:lang w:val="ru-RU" w:eastAsia="ru-RU"/>
                    </w:rPr>
                    <w:t xml:space="preserve">; </w:t>
                  </w:r>
                  <w:r w:rsidRPr="003F2A79">
                    <w:rPr>
                      <w:sz w:val="28"/>
                      <w:szCs w:val="28"/>
                      <w:lang w:val="en-US" w:eastAsia="ru-RU"/>
                    </w:rPr>
                    <w:t>General</w:t>
                  </w:r>
                  <w:r w:rsidRPr="003F2A79">
                    <w:rPr>
                      <w:sz w:val="28"/>
                      <w:szCs w:val="28"/>
                      <w:lang w:val="ru-RU" w:eastAsia="ru-RU"/>
                    </w:rPr>
                    <w:t xml:space="preserve"> </w:t>
                  </w:r>
                  <w:r w:rsidRPr="003F2A79">
                    <w:rPr>
                      <w:sz w:val="28"/>
                      <w:szCs w:val="28"/>
                      <w:lang w:val="en-US" w:eastAsia="ru-RU"/>
                    </w:rPr>
                    <w:t>description</w:t>
                  </w:r>
                  <w:r w:rsidRPr="003F2A79">
                    <w:rPr>
                      <w:sz w:val="28"/>
                      <w:szCs w:val="28"/>
                      <w:lang w:val="ru-RU" w:eastAsia="ru-RU"/>
                    </w:rPr>
                    <w:t xml:space="preserve">,     </w:t>
                  </w:r>
                  <w:r w:rsidRPr="003F2A79">
                    <w:rPr>
                      <w:sz w:val="28"/>
                      <w:szCs w:val="28"/>
                      <w:lang w:val="en-US" w:eastAsia="ru-RU"/>
                    </w:rPr>
                    <w:t>Release</w:t>
                  </w:r>
                  <w:r w:rsidRPr="003F2A79">
                    <w:rPr>
                      <w:sz w:val="28"/>
                      <w:szCs w:val="28"/>
                      <w:lang w:val="ru-RU" w:eastAsia="ru-RU"/>
                    </w:rPr>
                    <w:t xml:space="preserve"> 8)</w:t>
                  </w:r>
                </w:p>
              </w:tc>
            </w:tr>
            <w:tr w:rsidR="00A70AA4" w:rsidRPr="003F2A79" w:rsidTr="005A5B17">
              <w:tc>
                <w:tcPr>
                  <w:tcW w:w="800" w:type="dxa"/>
                </w:tcPr>
                <w:p w:rsidR="00A70AA4" w:rsidRPr="003F2A79" w:rsidRDefault="00A70AA4" w:rsidP="00F941CF">
                  <w:pPr>
                    <w:pStyle w:val="13"/>
                    <w:ind w:firstLine="0"/>
                    <w:rPr>
                      <w:sz w:val="28"/>
                      <w:szCs w:val="28"/>
                      <w:lang w:val="en-US"/>
                    </w:rPr>
                  </w:pPr>
                  <w:r w:rsidRPr="003F2A79">
                    <w:rPr>
                      <w:sz w:val="28"/>
                      <w:szCs w:val="28"/>
                      <w:lang w:val="en-US"/>
                    </w:rPr>
                    <w:t>[</w:t>
                  </w:r>
                  <w:r>
                    <w:rPr>
                      <w:sz w:val="28"/>
                      <w:szCs w:val="28"/>
                    </w:rPr>
                    <w:t>3</w:t>
                  </w:r>
                  <w:r w:rsidRPr="003F2A79">
                    <w:rPr>
                      <w:sz w:val="28"/>
                      <w:szCs w:val="28"/>
                      <w:lang w:val="en-US"/>
                    </w:rPr>
                    <w:t>]</w:t>
                  </w:r>
                </w:p>
              </w:tc>
              <w:tc>
                <w:tcPr>
                  <w:tcW w:w="2660" w:type="dxa"/>
                </w:tcPr>
                <w:p w:rsidR="00A70AA4" w:rsidRPr="003F2A79" w:rsidRDefault="00A70AA4" w:rsidP="00F941CF">
                  <w:pPr>
                    <w:pStyle w:val="13"/>
                    <w:ind w:firstLine="0"/>
                    <w:rPr>
                      <w:sz w:val="28"/>
                      <w:szCs w:val="28"/>
                      <w:lang w:val="en-US"/>
                    </w:rPr>
                  </w:pPr>
                  <w:r w:rsidRPr="003F2A79">
                    <w:rPr>
                      <w:sz w:val="28"/>
                      <w:szCs w:val="28"/>
                      <w:lang w:val="en-US"/>
                    </w:rPr>
                    <w:t>ETSI TS 102</w:t>
                  </w:r>
                  <w:r w:rsidRPr="003F2A79">
                    <w:rPr>
                      <w:sz w:val="28"/>
                      <w:szCs w:val="28"/>
                    </w:rPr>
                    <w:t xml:space="preserve"> </w:t>
                  </w:r>
                  <w:r w:rsidRPr="003F2A79">
                    <w:rPr>
                      <w:sz w:val="28"/>
                      <w:szCs w:val="28"/>
                      <w:lang w:val="en-US"/>
                    </w:rPr>
                    <w:t>671</w:t>
                  </w:r>
                </w:p>
              </w:tc>
              <w:tc>
                <w:tcPr>
                  <w:tcW w:w="318" w:type="dxa"/>
                  <w:gridSpan w:val="2"/>
                </w:tcPr>
                <w:p w:rsidR="00A70AA4" w:rsidRPr="003F2A79" w:rsidRDefault="00A70AA4" w:rsidP="00F941CF">
                  <w:pPr>
                    <w:pStyle w:val="13"/>
                    <w:ind w:firstLine="0"/>
                    <w:rPr>
                      <w:sz w:val="28"/>
                      <w:szCs w:val="28"/>
                      <w:lang w:val="en-US"/>
                    </w:rPr>
                  </w:pPr>
                </w:p>
              </w:tc>
              <w:tc>
                <w:tcPr>
                  <w:tcW w:w="5017" w:type="dxa"/>
                </w:tcPr>
                <w:p w:rsidR="00F941CF" w:rsidRPr="003F2A79" w:rsidRDefault="00A70AA4" w:rsidP="00F941CF">
                  <w:pPr>
                    <w:pStyle w:val="13"/>
                    <w:ind w:firstLine="0"/>
                    <w:jc w:val="left"/>
                    <w:rPr>
                      <w:sz w:val="28"/>
                      <w:szCs w:val="28"/>
                      <w:lang w:val="en-US"/>
                    </w:rPr>
                  </w:pPr>
                  <w:r w:rsidRPr="003F2A79">
                    <w:rPr>
                      <w:sz w:val="28"/>
                      <w:szCs w:val="28"/>
                      <w:lang w:val="en-US"/>
                    </w:rPr>
                    <w:t xml:space="preserve">Смарт-карты; микропроцессорная карта расширенного стандарта для передачи данных </w:t>
                  </w:r>
                  <w:r w:rsidRPr="003F2A79">
                    <w:rPr>
                      <w:sz w:val="28"/>
                      <w:szCs w:val="28"/>
                    </w:rPr>
                    <w:t>в</w:t>
                  </w:r>
                  <w:r w:rsidRPr="003F2A79">
                    <w:rPr>
                      <w:sz w:val="28"/>
                      <w:szCs w:val="28"/>
                      <w:lang w:val="en-US"/>
                    </w:rPr>
                    <w:t xml:space="preserve"> </w:t>
                  </w:r>
                  <w:r w:rsidRPr="003F2A79">
                    <w:rPr>
                      <w:sz w:val="28"/>
                      <w:szCs w:val="28"/>
                    </w:rPr>
                    <w:t>системе</w:t>
                  </w:r>
                  <w:r w:rsidRPr="003F2A79">
                    <w:rPr>
                      <w:sz w:val="28"/>
                      <w:szCs w:val="28"/>
                      <w:lang w:val="en-US"/>
                    </w:rPr>
                    <w:t xml:space="preserve"> «машина-машина»; </w:t>
                  </w:r>
                  <w:r w:rsidRPr="003F2A79">
                    <w:rPr>
                      <w:sz w:val="28"/>
                      <w:szCs w:val="28"/>
                    </w:rPr>
                    <w:t>ф</w:t>
                  </w:r>
                  <w:r w:rsidRPr="003F2A79">
                    <w:rPr>
                      <w:sz w:val="28"/>
                      <w:szCs w:val="28"/>
                      <w:lang w:val="en-US"/>
                    </w:rPr>
                    <w:t>изические и логические</w:t>
                  </w:r>
                  <w:r w:rsidR="00F941CF">
                    <w:rPr>
                      <w:sz w:val="28"/>
                      <w:szCs w:val="28"/>
                      <w:lang w:val="en-US"/>
                    </w:rPr>
                    <w:t xml:space="preserve"> </w:t>
                  </w:r>
                  <w:r w:rsidRPr="003F2A79">
                    <w:rPr>
                      <w:sz w:val="28"/>
                      <w:szCs w:val="28"/>
                      <w:lang w:val="en-US"/>
                    </w:rPr>
                    <w:t>характеристики; (</w:t>
                  </w:r>
                  <w:r w:rsidRPr="003F2A79">
                    <w:rPr>
                      <w:sz w:val="28"/>
                      <w:szCs w:val="28"/>
                    </w:rPr>
                    <w:t>в</w:t>
                  </w:r>
                  <w:r w:rsidRPr="003F2A79">
                    <w:rPr>
                      <w:sz w:val="28"/>
                      <w:szCs w:val="28"/>
                      <w:lang w:val="en-US"/>
                    </w:rPr>
                    <w:t>ерсия 9.0.0) (Smart Cards; Machine to Machine UICC; Physical and logical characteristics; (V9.0.0)</w:t>
                  </w:r>
                </w:p>
              </w:tc>
            </w:tr>
            <w:tr w:rsidR="00A70AA4" w:rsidRPr="003F2A79" w:rsidTr="005A5B17">
              <w:tc>
                <w:tcPr>
                  <w:tcW w:w="800" w:type="dxa"/>
                </w:tcPr>
                <w:p w:rsidR="00A70AA4" w:rsidRPr="003F2A79" w:rsidRDefault="00A70AA4" w:rsidP="00F941CF">
                  <w:pPr>
                    <w:pStyle w:val="13"/>
                    <w:ind w:firstLine="0"/>
                    <w:rPr>
                      <w:sz w:val="28"/>
                      <w:szCs w:val="28"/>
                      <w:lang w:val="en-US" w:eastAsia="ru-RU"/>
                    </w:rPr>
                  </w:pPr>
                  <w:r w:rsidRPr="003F2A79">
                    <w:rPr>
                      <w:sz w:val="28"/>
                      <w:szCs w:val="28"/>
                      <w:lang w:val="en-US" w:eastAsia="ru-RU"/>
                    </w:rPr>
                    <w:t>[</w:t>
                  </w:r>
                  <w:r>
                    <w:rPr>
                      <w:sz w:val="28"/>
                      <w:szCs w:val="28"/>
                      <w:lang w:val="en-US" w:eastAsia="ru-RU"/>
                    </w:rPr>
                    <w:t>4</w:t>
                  </w:r>
                  <w:r w:rsidRPr="003F2A79">
                    <w:rPr>
                      <w:sz w:val="28"/>
                      <w:szCs w:val="28"/>
                      <w:lang w:val="en-US" w:eastAsia="ru-RU"/>
                    </w:rPr>
                    <w:t>]</w:t>
                  </w:r>
                </w:p>
              </w:tc>
              <w:tc>
                <w:tcPr>
                  <w:tcW w:w="2660" w:type="dxa"/>
                </w:tcPr>
                <w:p w:rsidR="00A70AA4" w:rsidRPr="003F2A79" w:rsidRDefault="00A70AA4" w:rsidP="00F941CF">
                  <w:pPr>
                    <w:pStyle w:val="13"/>
                    <w:ind w:firstLine="0"/>
                    <w:rPr>
                      <w:sz w:val="28"/>
                      <w:szCs w:val="28"/>
                      <w:lang w:val="en-US" w:eastAsia="ru-RU"/>
                    </w:rPr>
                  </w:pPr>
                  <w:r w:rsidRPr="003F2A79">
                    <w:rPr>
                      <w:sz w:val="28"/>
                      <w:szCs w:val="28"/>
                      <w:lang w:val="en-US" w:eastAsia="ru-RU"/>
                    </w:rPr>
                    <w:t>ETSI TS 126 267 (3GPP TS 26.267)</w:t>
                  </w:r>
                  <w:r w:rsidRPr="003F2A79">
                    <w:rPr>
                      <w:sz w:val="28"/>
                      <w:szCs w:val="28"/>
                      <w:lang w:val="en-US" w:eastAsia="ru-RU"/>
                    </w:rPr>
                    <w:tab/>
                  </w:r>
                </w:p>
              </w:tc>
              <w:tc>
                <w:tcPr>
                  <w:tcW w:w="318" w:type="dxa"/>
                  <w:gridSpan w:val="2"/>
                </w:tcPr>
                <w:p w:rsidR="00A70AA4" w:rsidRPr="003F2A79" w:rsidRDefault="00A70AA4" w:rsidP="00F941CF">
                  <w:pPr>
                    <w:pStyle w:val="13"/>
                    <w:ind w:firstLine="0"/>
                    <w:rPr>
                      <w:sz w:val="28"/>
                      <w:szCs w:val="28"/>
                      <w:lang w:val="ru-RU" w:eastAsia="ru-RU"/>
                    </w:rPr>
                  </w:pPr>
                </w:p>
              </w:tc>
              <w:tc>
                <w:tcPr>
                  <w:tcW w:w="5017" w:type="dxa"/>
                </w:tcPr>
                <w:p w:rsidR="00F941CF" w:rsidRPr="00F941CF" w:rsidRDefault="00A70AA4" w:rsidP="00F941CF">
                  <w:pPr>
                    <w:pStyle w:val="13"/>
                    <w:ind w:firstLine="0"/>
                    <w:jc w:val="left"/>
                    <w:rPr>
                      <w:sz w:val="28"/>
                      <w:szCs w:val="28"/>
                      <w:lang w:val="en-US" w:eastAsia="ru-RU"/>
                    </w:rPr>
                  </w:pPr>
                  <w:r w:rsidRPr="003F2A79">
                    <w:rPr>
                      <w:sz w:val="28"/>
                      <w:szCs w:val="28"/>
                      <w:lang w:val="ru-RU" w:eastAsia="ru-RU"/>
                    </w:rPr>
                    <w:t>Группа технических спецификаций услуги и системные аспекты; передача данных при экстренном вызове (</w:t>
                  </w:r>
                  <w:r w:rsidRPr="003F2A79">
                    <w:rPr>
                      <w:sz w:val="28"/>
                      <w:szCs w:val="28"/>
                      <w:lang w:val="en-US" w:eastAsia="ru-RU"/>
                    </w:rPr>
                    <w:t>eCall</w:t>
                  </w:r>
                  <w:r w:rsidRPr="003F2A79">
                    <w:rPr>
                      <w:sz w:val="28"/>
                      <w:szCs w:val="28"/>
                      <w:lang w:val="ru-RU" w:eastAsia="ru-RU"/>
                    </w:rPr>
                    <w:t>); тональный модем; общее описание, издание 8 (</w:t>
                  </w:r>
                  <w:r w:rsidRPr="003F2A79">
                    <w:rPr>
                      <w:sz w:val="28"/>
                      <w:szCs w:val="28"/>
                      <w:lang w:val="en-US" w:eastAsia="ru-RU"/>
                    </w:rPr>
                    <w:t>Technical</w:t>
                  </w:r>
                  <w:r w:rsidRPr="003F2A79">
                    <w:rPr>
                      <w:sz w:val="28"/>
                      <w:szCs w:val="28"/>
                      <w:lang w:val="ru-RU" w:eastAsia="ru-RU"/>
                    </w:rPr>
                    <w:t xml:space="preserve"> </w:t>
                  </w:r>
                  <w:r w:rsidRPr="003F2A79">
                    <w:rPr>
                      <w:sz w:val="28"/>
                      <w:szCs w:val="28"/>
                      <w:lang w:val="en-US" w:eastAsia="ru-RU"/>
                    </w:rPr>
                    <w:t>Specification</w:t>
                  </w:r>
                  <w:r w:rsidRPr="003F2A79">
                    <w:rPr>
                      <w:sz w:val="28"/>
                      <w:szCs w:val="28"/>
                      <w:lang w:val="ru-RU" w:eastAsia="ru-RU"/>
                    </w:rPr>
                    <w:t xml:space="preserve"> </w:t>
                  </w:r>
                  <w:r w:rsidRPr="003F2A79">
                    <w:rPr>
                      <w:sz w:val="28"/>
                      <w:szCs w:val="28"/>
                      <w:lang w:val="en-US" w:eastAsia="ru-RU"/>
                    </w:rPr>
                    <w:t>Group</w:t>
                  </w:r>
                  <w:r w:rsidRPr="003F2A79">
                    <w:rPr>
                      <w:sz w:val="28"/>
                      <w:szCs w:val="28"/>
                      <w:lang w:val="ru-RU" w:eastAsia="ru-RU"/>
                    </w:rPr>
                    <w:t xml:space="preserve"> </w:t>
                  </w:r>
                  <w:r w:rsidRPr="003F2A79">
                    <w:rPr>
                      <w:sz w:val="28"/>
                      <w:szCs w:val="28"/>
                      <w:lang w:val="en-US" w:eastAsia="ru-RU"/>
                    </w:rPr>
                    <w:t>Services</w:t>
                  </w:r>
                  <w:r w:rsidRPr="003F2A79">
                    <w:rPr>
                      <w:sz w:val="28"/>
                      <w:szCs w:val="28"/>
                      <w:lang w:val="ru-RU" w:eastAsia="ru-RU"/>
                    </w:rPr>
                    <w:t xml:space="preserve"> </w:t>
                  </w:r>
                  <w:r w:rsidRPr="003F2A79">
                    <w:rPr>
                      <w:sz w:val="28"/>
                      <w:szCs w:val="28"/>
                      <w:lang w:val="en-US" w:eastAsia="ru-RU"/>
                    </w:rPr>
                    <w:t>and</w:t>
                  </w:r>
                  <w:r w:rsidRPr="003F2A79">
                    <w:rPr>
                      <w:sz w:val="28"/>
                      <w:szCs w:val="28"/>
                      <w:lang w:val="ru-RU" w:eastAsia="ru-RU"/>
                    </w:rPr>
                    <w:t xml:space="preserve"> </w:t>
                  </w:r>
                  <w:r w:rsidRPr="003F2A79">
                    <w:rPr>
                      <w:sz w:val="28"/>
                      <w:szCs w:val="28"/>
                      <w:lang w:val="en-US" w:eastAsia="ru-RU"/>
                    </w:rPr>
                    <w:t>System</w:t>
                  </w:r>
                  <w:r w:rsidRPr="003F2A79">
                    <w:rPr>
                      <w:sz w:val="28"/>
                      <w:szCs w:val="28"/>
                      <w:lang w:val="ru-RU" w:eastAsia="ru-RU"/>
                    </w:rPr>
                    <w:t xml:space="preserve"> </w:t>
                  </w:r>
                  <w:r w:rsidRPr="003F2A79">
                    <w:rPr>
                      <w:sz w:val="28"/>
                      <w:szCs w:val="28"/>
                      <w:lang w:val="en-US" w:eastAsia="ru-RU"/>
                    </w:rPr>
                    <w:t>Aspects</w:t>
                  </w:r>
                  <w:r w:rsidRPr="003F2A79">
                    <w:rPr>
                      <w:sz w:val="28"/>
                      <w:szCs w:val="28"/>
                      <w:lang w:val="ru-RU" w:eastAsia="ru-RU"/>
                    </w:rPr>
                    <w:t xml:space="preserve">; </w:t>
                  </w:r>
                  <w:r w:rsidRPr="003F2A79">
                    <w:rPr>
                      <w:sz w:val="28"/>
                      <w:szCs w:val="28"/>
                      <w:lang w:val="en-US" w:eastAsia="ru-RU"/>
                    </w:rPr>
                    <w:t>eCall</w:t>
                  </w:r>
                  <w:r w:rsidRPr="003F2A79">
                    <w:rPr>
                      <w:sz w:val="28"/>
                      <w:szCs w:val="28"/>
                      <w:lang w:val="ru-RU" w:eastAsia="ru-RU"/>
                    </w:rPr>
                    <w:t xml:space="preserve"> </w:t>
                  </w:r>
                  <w:r w:rsidRPr="003F2A79">
                    <w:rPr>
                      <w:sz w:val="28"/>
                      <w:szCs w:val="28"/>
                      <w:lang w:val="en-US" w:eastAsia="ru-RU"/>
                    </w:rPr>
                    <w:t>Data</w:t>
                  </w:r>
                  <w:r w:rsidRPr="003F2A79">
                    <w:rPr>
                      <w:sz w:val="28"/>
                      <w:szCs w:val="28"/>
                      <w:lang w:val="ru-RU" w:eastAsia="ru-RU"/>
                    </w:rPr>
                    <w:t xml:space="preserve"> </w:t>
                  </w:r>
                  <w:r w:rsidRPr="003F2A79">
                    <w:rPr>
                      <w:sz w:val="28"/>
                      <w:szCs w:val="28"/>
                      <w:lang w:val="en-US" w:eastAsia="ru-RU"/>
                    </w:rPr>
                    <w:t>Transfer</w:t>
                  </w:r>
                  <w:r w:rsidRPr="003F2A79">
                    <w:rPr>
                      <w:sz w:val="28"/>
                      <w:szCs w:val="28"/>
                      <w:lang w:val="ru-RU" w:eastAsia="ru-RU"/>
                    </w:rPr>
                    <w:t xml:space="preserve">; </w:t>
                  </w:r>
                  <w:r w:rsidRPr="003F2A79">
                    <w:rPr>
                      <w:sz w:val="28"/>
                      <w:szCs w:val="28"/>
                      <w:lang w:val="en-US" w:eastAsia="ru-RU"/>
                    </w:rPr>
                    <w:t>In</w:t>
                  </w:r>
                  <w:r w:rsidRPr="003F2A79">
                    <w:rPr>
                      <w:sz w:val="28"/>
                      <w:szCs w:val="28"/>
                      <w:lang w:val="ru-RU" w:eastAsia="ru-RU"/>
                    </w:rPr>
                    <w:t>-</w:t>
                  </w:r>
                  <w:r w:rsidRPr="003F2A79">
                    <w:rPr>
                      <w:sz w:val="28"/>
                      <w:szCs w:val="28"/>
                      <w:lang w:val="en-US" w:eastAsia="ru-RU"/>
                    </w:rPr>
                    <w:t>band</w:t>
                  </w:r>
                  <w:r w:rsidRPr="003F2A79">
                    <w:rPr>
                      <w:sz w:val="28"/>
                      <w:szCs w:val="28"/>
                      <w:lang w:val="ru-RU" w:eastAsia="ru-RU"/>
                    </w:rPr>
                    <w:t xml:space="preserve"> </w:t>
                  </w:r>
                  <w:r w:rsidRPr="003F2A79">
                    <w:rPr>
                      <w:sz w:val="28"/>
                      <w:szCs w:val="28"/>
                      <w:lang w:val="en-US" w:eastAsia="ru-RU"/>
                    </w:rPr>
                    <w:t>modem</w:t>
                  </w:r>
                  <w:r w:rsidRPr="003F2A79">
                    <w:rPr>
                      <w:sz w:val="28"/>
                      <w:szCs w:val="28"/>
                      <w:lang w:val="ru-RU" w:eastAsia="ru-RU"/>
                    </w:rPr>
                    <w:t xml:space="preserve"> </w:t>
                  </w:r>
                  <w:r w:rsidRPr="003F2A79">
                    <w:rPr>
                      <w:sz w:val="28"/>
                      <w:szCs w:val="28"/>
                      <w:lang w:val="en-US" w:eastAsia="ru-RU"/>
                    </w:rPr>
                    <w:t>solution</w:t>
                  </w:r>
                  <w:r w:rsidRPr="003F2A79">
                    <w:rPr>
                      <w:sz w:val="28"/>
                      <w:szCs w:val="28"/>
                      <w:lang w:val="ru-RU" w:eastAsia="ru-RU"/>
                    </w:rPr>
                    <w:t xml:space="preserve">; </w:t>
                  </w:r>
                  <w:r w:rsidRPr="003F2A79">
                    <w:rPr>
                      <w:sz w:val="28"/>
                      <w:szCs w:val="28"/>
                      <w:lang w:val="en-US" w:eastAsia="ru-RU"/>
                    </w:rPr>
                    <w:t>General</w:t>
                  </w:r>
                  <w:r w:rsidRPr="003F2A79">
                    <w:rPr>
                      <w:sz w:val="28"/>
                      <w:szCs w:val="28"/>
                      <w:lang w:val="ru-RU" w:eastAsia="ru-RU"/>
                    </w:rPr>
                    <w:t xml:space="preserve"> </w:t>
                  </w:r>
                  <w:r w:rsidRPr="003F2A79">
                    <w:rPr>
                      <w:sz w:val="28"/>
                      <w:szCs w:val="28"/>
                      <w:lang w:val="en-US" w:eastAsia="ru-RU"/>
                    </w:rPr>
                    <w:t>description</w:t>
                  </w:r>
                  <w:r w:rsidRPr="003F2A79">
                    <w:rPr>
                      <w:sz w:val="28"/>
                      <w:szCs w:val="28"/>
                      <w:lang w:val="ru-RU" w:eastAsia="ru-RU"/>
                    </w:rPr>
                    <w:t xml:space="preserve">,     </w:t>
                  </w:r>
                  <w:r w:rsidRPr="003F2A79">
                    <w:rPr>
                      <w:sz w:val="28"/>
                      <w:szCs w:val="28"/>
                      <w:lang w:val="en-US" w:eastAsia="ru-RU"/>
                    </w:rPr>
                    <w:t>Release</w:t>
                  </w:r>
                  <w:r w:rsidRPr="003F2A79">
                    <w:rPr>
                      <w:sz w:val="28"/>
                      <w:szCs w:val="28"/>
                      <w:lang w:val="ru-RU" w:eastAsia="ru-RU"/>
                    </w:rPr>
                    <w:t xml:space="preserve"> 8)</w:t>
                  </w:r>
                </w:p>
              </w:tc>
            </w:tr>
            <w:tr w:rsidR="00A70AA4" w:rsidRPr="003F2A79" w:rsidTr="005A5B17">
              <w:tc>
                <w:tcPr>
                  <w:tcW w:w="800" w:type="dxa"/>
                </w:tcPr>
                <w:p w:rsidR="00A70AA4" w:rsidRPr="003F2A79" w:rsidRDefault="00A70AA4" w:rsidP="00F941CF">
                  <w:pPr>
                    <w:pStyle w:val="aff3"/>
                    <w:spacing w:after="0" w:line="240" w:lineRule="auto"/>
                    <w:ind w:left="0"/>
                    <w:jc w:val="both"/>
                    <w:rPr>
                      <w:rFonts w:ascii="Times New Roman" w:hAnsi="Times New Roman"/>
                      <w:sz w:val="28"/>
                      <w:szCs w:val="28"/>
                      <w:lang w:val="en-US"/>
                    </w:rPr>
                  </w:pPr>
                  <w:r w:rsidRPr="003F2A79">
                    <w:rPr>
                      <w:rFonts w:ascii="Times New Roman" w:hAnsi="Times New Roman"/>
                      <w:sz w:val="28"/>
                      <w:szCs w:val="28"/>
                      <w:lang w:val="en-US"/>
                    </w:rPr>
                    <w:t>[</w:t>
                  </w:r>
                  <w:r>
                    <w:rPr>
                      <w:rFonts w:ascii="Times New Roman" w:hAnsi="Times New Roman"/>
                      <w:sz w:val="28"/>
                      <w:szCs w:val="28"/>
                      <w:lang w:val="en-US"/>
                    </w:rPr>
                    <w:t>5</w:t>
                  </w:r>
                  <w:r w:rsidRPr="003F2A79">
                    <w:rPr>
                      <w:rFonts w:ascii="Times New Roman" w:hAnsi="Times New Roman"/>
                      <w:sz w:val="28"/>
                      <w:szCs w:val="28"/>
                      <w:lang w:val="en-US"/>
                    </w:rPr>
                    <w:t>]</w:t>
                  </w:r>
                </w:p>
              </w:tc>
              <w:tc>
                <w:tcPr>
                  <w:tcW w:w="2660" w:type="dxa"/>
                </w:tcPr>
                <w:p w:rsidR="00A70AA4" w:rsidRPr="003F2A79" w:rsidRDefault="00A70AA4" w:rsidP="00F941CF">
                  <w:pPr>
                    <w:autoSpaceDE w:val="0"/>
                    <w:autoSpaceDN w:val="0"/>
                    <w:jc w:val="both"/>
                    <w:rPr>
                      <w:sz w:val="28"/>
                      <w:szCs w:val="28"/>
                    </w:rPr>
                  </w:pPr>
                  <w:r w:rsidRPr="003F2A79">
                    <w:rPr>
                      <w:sz w:val="28"/>
                      <w:szCs w:val="28"/>
                      <w:lang w:val="en-US"/>
                    </w:rPr>
                    <w:t>E</w:t>
                  </w:r>
                  <w:r w:rsidRPr="003F2A79">
                    <w:rPr>
                      <w:sz w:val="28"/>
                      <w:szCs w:val="28"/>
                    </w:rPr>
                    <w:t>TSI TS 122 101</w:t>
                  </w:r>
                </w:p>
              </w:tc>
              <w:tc>
                <w:tcPr>
                  <w:tcW w:w="318" w:type="dxa"/>
                  <w:gridSpan w:val="2"/>
                </w:tcPr>
                <w:p w:rsidR="00A70AA4" w:rsidRPr="003F2A79" w:rsidRDefault="00A70AA4" w:rsidP="00F941CF">
                  <w:pPr>
                    <w:autoSpaceDE w:val="0"/>
                    <w:autoSpaceDN w:val="0"/>
                    <w:jc w:val="both"/>
                    <w:rPr>
                      <w:sz w:val="28"/>
                      <w:szCs w:val="28"/>
                    </w:rPr>
                  </w:pPr>
                </w:p>
              </w:tc>
              <w:tc>
                <w:tcPr>
                  <w:tcW w:w="5017" w:type="dxa"/>
                </w:tcPr>
                <w:p w:rsidR="00F941CF" w:rsidRPr="00F941CF" w:rsidRDefault="00A70AA4" w:rsidP="00F941CF">
                  <w:pPr>
                    <w:autoSpaceDE w:val="0"/>
                    <w:autoSpaceDN w:val="0"/>
                    <w:rPr>
                      <w:sz w:val="28"/>
                      <w:szCs w:val="28"/>
                      <w:lang w:val="en-US"/>
                    </w:rPr>
                  </w:pPr>
                  <w:r w:rsidRPr="003F2A79">
                    <w:rPr>
                      <w:sz w:val="28"/>
                      <w:szCs w:val="28"/>
                    </w:rPr>
                    <w:t>Универсальная система мобильной связи (UMTS); LTE; Аспекты предоставления услуги; основные принципы услуг; (Universal Mobile Telecommunications System (UMTS); LTE; Service aspects; Service principles)</w:t>
                  </w:r>
                </w:p>
              </w:tc>
            </w:tr>
            <w:tr w:rsidR="00A70AA4" w:rsidRPr="003F2A79" w:rsidTr="005A5B17">
              <w:tc>
                <w:tcPr>
                  <w:tcW w:w="800" w:type="dxa"/>
                </w:tcPr>
                <w:p w:rsidR="00A70AA4" w:rsidRPr="003F2A79" w:rsidRDefault="00A70AA4" w:rsidP="00F941CF">
                  <w:pPr>
                    <w:pStyle w:val="13"/>
                    <w:ind w:firstLine="0"/>
                    <w:rPr>
                      <w:sz w:val="28"/>
                      <w:szCs w:val="28"/>
                      <w:lang w:val="en-US" w:eastAsia="ru-RU"/>
                    </w:rPr>
                  </w:pPr>
                  <w:r w:rsidRPr="003F2A79">
                    <w:rPr>
                      <w:sz w:val="28"/>
                      <w:szCs w:val="28"/>
                      <w:lang w:val="en-US" w:eastAsia="ru-RU"/>
                    </w:rPr>
                    <w:t>[6]</w:t>
                  </w:r>
                </w:p>
              </w:tc>
              <w:tc>
                <w:tcPr>
                  <w:tcW w:w="2660" w:type="dxa"/>
                </w:tcPr>
                <w:p w:rsidR="00A70AA4" w:rsidRPr="003F2A79" w:rsidRDefault="00A70AA4" w:rsidP="00F941CF">
                  <w:pPr>
                    <w:pStyle w:val="13"/>
                    <w:ind w:firstLine="0"/>
                    <w:rPr>
                      <w:sz w:val="28"/>
                      <w:szCs w:val="28"/>
                      <w:lang w:val="en-US" w:eastAsia="ru-RU"/>
                    </w:rPr>
                  </w:pPr>
                  <w:r w:rsidRPr="003F2A79">
                    <w:rPr>
                      <w:sz w:val="28"/>
                      <w:szCs w:val="28"/>
                      <w:lang w:val="en-US" w:eastAsia="ru-RU"/>
                    </w:rPr>
                    <w:t>Правила ЕЭК ООН № 94-01</w:t>
                  </w:r>
                </w:p>
              </w:tc>
              <w:tc>
                <w:tcPr>
                  <w:tcW w:w="318" w:type="dxa"/>
                  <w:gridSpan w:val="2"/>
                </w:tcPr>
                <w:p w:rsidR="00A70AA4" w:rsidRPr="003F2A79" w:rsidRDefault="00A70AA4" w:rsidP="00F941CF">
                  <w:pPr>
                    <w:pStyle w:val="13"/>
                    <w:ind w:firstLine="0"/>
                    <w:rPr>
                      <w:sz w:val="28"/>
                      <w:szCs w:val="28"/>
                      <w:lang w:val="en-US" w:eastAsia="ru-RU"/>
                    </w:rPr>
                  </w:pPr>
                </w:p>
              </w:tc>
              <w:tc>
                <w:tcPr>
                  <w:tcW w:w="5017" w:type="dxa"/>
                </w:tcPr>
                <w:p w:rsidR="00F941CF" w:rsidRPr="00F941CF" w:rsidRDefault="00A70AA4" w:rsidP="00F941CF">
                  <w:pPr>
                    <w:pStyle w:val="13"/>
                    <w:ind w:firstLine="0"/>
                    <w:jc w:val="left"/>
                    <w:rPr>
                      <w:sz w:val="28"/>
                      <w:szCs w:val="28"/>
                      <w:lang w:val="en-US" w:eastAsia="ru-RU"/>
                    </w:rPr>
                  </w:pPr>
                  <w:r w:rsidRPr="003F2A79">
                    <w:rPr>
                      <w:sz w:val="28"/>
                      <w:szCs w:val="28"/>
                      <w:lang w:val="ru-RU" w:eastAsia="ru-RU"/>
                    </w:rPr>
                    <w:t>Единообразные предписания, касающиеся официального утверждения пассажирских транспортных средств в отношении защиты водителя и пассажиров при фронтальном стол</w:t>
                  </w:r>
                  <w:r>
                    <w:rPr>
                      <w:sz w:val="28"/>
                      <w:szCs w:val="28"/>
                      <w:lang w:val="ru-RU" w:eastAsia="ru-RU"/>
                    </w:rPr>
                    <w:t>кновении, включая дополнения  1</w:t>
                  </w:r>
                  <w:r w:rsidRPr="003F2A79">
                    <w:rPr>
                      <w:sz w:val="28"/>
                      <w:szCs w:val="28"/>
                      <w:lang w:val="ru-RU" w:eastAsia="ru-RU"/>
                    </w:rPr>
                    <w:t>–3</w:t>
                  </w:r>
                </w:p>
              </w:tc>
            </w:tr>
            <w:tr w:rsidR="00A70AA4" w:rsidRPr="003F2A79" w:rsidTr="005A5B17">
              <w:tc>
                <w:tcPr>
                  <w:tcW w:w="800" w:type="dxa"/>
                </w:tcPr>
                <w:p w:rsidR="00A70AA4" w:rsidRPr="003F2A79" w:rsidRDefault="00A70AA4" w:rsidP="00F941CF">
                  <w:pPr>
                    <w:pStyle w:val="13"/>
                    <w:ind w:firstLine="0"/>
                    <w:rPr>
                      <w:sz w:val="28"/>
                      <w:szCs w:val="28"/>
                      <w:lang w:val="ru-RU" w:eastAsia="ru-RU"/>
                    </w:rPr>
                  </w:pPr>
                  <w:r w:rsidRPr="003F2A79">
                    <w:rPr>
                      <w:sz w:val="28"/>
                      <w:szCs w:val="28"/>
                      <w:lang w:val="ru-RU" w:eastAsia="ru-RU"/>
                    </w:rPr>
                    <w:lastRenderedPageBreak/>
                    <w:t>[7]</w:t>
                  </w:r>
                </w:p>
              </w:tc>
              <w:tc>
                <w:tcPr>
                  <w:tcW w:w="2660" w:type="dxa"/>
                </w:tcPr>
                <w:p w:rsidR="00A70AA4" w:rsidRPr="003F2A79" w:rsidRDefault="00A70AA4" w:rsidP="00F941CF">
                  <w:pPr>
                    <w:pStyle w:val="13"/>
                    <w:ind w:firstLine="0"/>
                    <w:rPr>
                      <w:sz w:val="28"/>
                      <w:szCs w:val="28"/>
                      <w:lang w:val="ru-RU" w:eastAsia="ru-RU"/>
                    </w:rPr>
                  </w:pPr>
                  <w:r w:rsidRPr="003F2A79">
                    <w:rPr>
                      <w:sz w:val="28"/>
                      <w:szCs w:val="28"/>
                      <w:lang w:val="ru-RU" w:eastAsia="ru-RU"/>
                    </w:rPr>
                    <w:t>Правила ЕЭК ООН № 95-02</w:t>
                  </w:r>
                </w:p>
              </w:tc>
              <w:tc>
                <w:tcPr>
                  <w:tcW w:w="318" w:type="dxa"/>
                  <w:gridSpan w:val="2"/>
                </w:tcPr>
                <w:p w:rsidR="00A70AA4" w:rsidRPr="003F2A79" w:rsidRDefault="00A70AA4" w:rsidP="00F941CF">
                  <w:pPr>
                    <w:pStyle w:val="13"/>
                    <w:ind w:firstLine="0"/>
                    <w:rPr>
                      <w:sz w:val="28"/>
                      <w:szCs w:val="28"/>
                      <w:lang w:val="ru-RU" w:eastAsia="ru-RU"/>
                    </w:rPr>
                  </w:pPr>
                </w:p>
              </w:tc>
              <w:tc>
                <w:tcPr>
                  <w:tcW w:w="5017" w:type="dxa"/>
                </w:tcPr>
                <w:p w:rsidR="00F941CF" w:rsidRPr="00F941CF" w:rsidRDefault="00A70AA4" w:rsidP="00F941CF">
                  <w:pPr>
                    <w:pStyle w:val="13"/>
                    <w:ind w:firstLine="0"/>
                    <w:jc w:val="left"/>
                    <w:rPr>
                      <w:sz w:val="28"/>
                      <w:szCs w:val="28"/>
                      <w:lang w:val="en-US" w:eastAsia="ru-RU"/>
                    </w:rPr>
                  </w:pPr>
                  <w:r w:rsidRPr="003F2A79">
                    <w:rPr>
                      <w:sz w:val="28"/>
                      <w:szCs w:val="28"/>
                      <w:lang w:val="ru-RU" w:eastAsia="ru-RU"/>
                    </w:rPr>
                    <w:t>Единообразные предписания, касающиеся официального утверждения пассажирских транспортных средств в отношении защиты водителя и пассажиров в случае бокового столкновения, включая дополнение 1</w:t>
                  </w:r>
                </w:p>
              </w:tc>
            </w:tr>
            <w:tr w:rsidR="003D21AF" w:rsidRPr="003F2A79" w:rsidTr="005A5B17">
              <w:trPr>
                <w:trHeight w:val="1731"/>
              </w:trPr>
              <w:tc>
                <w:tcPr>
                  <w:tcW w:w="800" w:type="dxa"/>
                </w:tcPr>
                <w:p w:rsidR="003D21AF" w:rsidRPr="003F2A79" w:rsidRDefault="003D21AF" w:rsidP="00F941CF">
                  <w:pPr>
                    <w:pStyle w:val="13"/>
                    <w:ind w:firstLine="0"/>
                    <w:rPr>
                      <w:sz w:val="28"/>
                      <w:szCs w:val="28"/>
                    </w:rPr>
                  </w:pPr>
                  <w:r w:rsidRPr="003F2A79">
                    <w:rPr>
                      <w:sz w:val="28"/>
                      <w:szCs w:val="28"/>
                    </w:rPr>
                    <w:t>[</w:t>
                  </w:r>
                  <w:r>
                    <w:rPr>
                      <w:sz w:val="28"/>
                      <w:szCs w:val="28"/>
                      <w:lang w:val="en-US"/>
                    </w:rPr>
                    <w:t>8</w:t>
                  </w:r>
                  <w:r w:rsidRPr="003F2A79">
                    <w:rPr>
                      <w:sz w:val="28"/>
                      <w:szCs w:val="28"/>
                    </w:rPr>
                    <w:t>]</w:t>
                  </w:r>
                </w:p>
              </w:tc>
              <w:tc>
                <w:tcPr>
                  <w:tcW w:w="2660" w:type="dxa"/>
                </w:tcPr>
                <w:p w:rsidR="003D21AF" w:rsidRPr="003F2A79" w:rsidRDefault="003D21AF" w:rsidP="00F941CF">
                  <w:pPr>
                    <w:pStyle w:val="13"/>
                    <w:ind w:firstLine="0"/>
                    <w:rPr>
                      <w:sz w:val="28"/>
                      <w:szCs w:val="28"/>
                    </w:rPr>
                  </w:pPr>
                  <w:r w:rsidRPr="003F2A79">
                    <w:rPr>
                      <w:sz w:val="28"/>
                      <w:szCs w:val="28"/>
                    </w:rPr>
                    <w:t>Правила ЕЭК ООН №</w:t>
                  </w:r>
                  <w:r w:rsidRPr="003F2A79">
                    <w:rPr>
                      <w:sz w:val="28"/>
                      <w:szCs w:val="28"/>
                      <w:lang w:val="ru-RU"/>
                    </w:rPr>
                    <w:t> </w:t>
                  </w:r>
                  <w:r w:rsidRPr="003F2A79">
                    <w:rPr>
                      <w:sz w:val="28"/>
                      <w:szCs w:val="28"/>
                    </w:rPr>
                    <w:t>12</w:t>
                  </w:r>
                </w:p>
              </w:tc>
              <w:tc>
                <w:tcPr>
                  <w:tcW w:w="318" w:type="dxa"/>
                  <w:gridSpan w:val="2"/>
                </w:tcPr>
                <w:p w:rsidR="003D21AF" w:rsidRPr="003F2A79" w:rsidRDefault="003D21AF" w:rsidP="00F941CF">
                  <w:pPr>
                    <w:pStyle w:val="13"/>
                    <w:ind w:firstLine="0"/>
                    <w:rPr>
                      <w:sz w:val="28"/>
                      <w:szCs w:val="28"/>
                    </w:rPr>
                  </w:pPr>
                </w:p>
              </w:tc>
              <w:tc>
                <w:tcPr>
                  <w:tcW w:w="5017" w:type="dxa"/>
                </w:tcPr>
                <w:p w:rsidR="003D21AF" w:rsidRPr="0071321F" w:rsidRDefault="003D21AF" w:rsidP="00F941CF">
                  <w:pPr>
                    <w:pStyle w:val="13"/>
                    <w:ind w:firstLine="0"/>
                    <w:jc w:val="left"/>
                    <w:rPr>
                      <w:sz w:val="28"/>
                      <w:szCs w:val="28"/>
                    </w:rPr>
                  </w:pPr>
                  <w:r w:rsidRPr="003F2A79">
                    <w:rPr>
                      <w:sz w:val="28"/>
                      <w:szCs w:val="28"/>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r>
            <w:tr w:rsidR="00A70AA4" w:rsidRPr="003F2A79" w:rsidTr="005A5B17">
              <w:trPr>
                <w:trHeight w:val="1795"/>
              </w:trPr>
              <w:tc>
                <w:tcPr>
                  <w:tcW w:w="800" w:type="dxa"/>
                </w:tcPr>
                <w:p w:rsidR="00A70AA4" w:rsidRPr="003F2A79" w:rsidRDefault="00A70AA4" w:rsidP="00F941CF">
                  <w:pPr>
                    <w:pStyle w:val="13"/>
                    <w:ind w:firstLine="0"/>
                    <w:rPr>
                      <w:sz w:val="28"/>
                      <w:szCs w:val="28"/>
                    </w:rPr>
                  </w:pPr>
                  <w:r w:rsidRPr="003F2A79">
                    <w:rPr>
                      <w:sz w:val="28"/>
                      <w:szCs w:val="28"/>
                    </w:rPr>
                    <w:t>[</w:t>
                  </w:r>
                  <w:r>
                    <w:rPr>
                      <w:sz w:val="28"/>
                      <w:szCs w:val="28"/>
                    </w:rPr>
                    <w:t>9</w:t>
                  </w:r>
                  <w:r w:rsidRPr="003F2A79">
                    <w:rPr>
                      <w:sz w:val="28"/>
                      <w:szCs w:val="28"/>
                    </w:rPr>
                    <w:t>]</w:t>
                  </w:r>
                </w:p>
              </w:tc>
              <w:tc>
                <w:tcPr>
                  <w:tcW w:w="2660" w:type="dxa"/>
                </w:tcPr>
                <w:p w:rsidR="00A70AA4" w:rsidRPr="003F2A79" w:rsidRDefault="00A70AA4" w:rsidP="00F941CF">
                  <w:pPr>
                    <w:pStyle w:val="13"/>
                    <w:ind w:firstLine="0"/>
                    <w:rPr>
                      <w:sz w:val="28"/>
                      <w:szCs w:val="28"/>
                    </w:rPr>
                  </w:pPr>
                  <w:r w:rsidRPr="003F2A79">
                    <w:rPr>
                      <w:sz w:val="28"/>
                      <w:szCs w:val="28"/>
                    </w:rPr>
                    <w:t>Правила ЕЭК ООН №</w:t>
                  </w:r>
                  <w:r w:rsidRPr="003F2A79">
                    <w:rPr>
                      <w:sz w:val="28"/>
                      <w:szCs w:val="28"/>
                      <w:lang w:val="ru-RU"/>
                    </w:rPr>
                    <w:t> </w:t>
                  </w:r>
                  <w:r w:rsidRPr="003F2A79">
                    <w:rPr>
                      <w:sz w:val="28"/>
                      <w:szCs w:val="28"/>
                    </w:rPr>
                    <w:t>17</w:t>
                  </w:r>
                </w:p>
              </w:tc>
              <w:tc>
                <w:tcPr>
                  <w:tcW w:w="318" w:type="dxa"/>
                  <w:gridSpan w:val="2"/>
                </w:tcPr>
                <w:p w:rsidR="00A70AA4" w:rsidRPr="003F2A79" w:rsidRDefault="00A70AA4" w:rsidP="00F941CF">
                  <w:pPr>
                    <w:pStyle w:val="13"/>
                    <w:ind w:firstLine="0"/>
                    <w:rPr>
                      <w:sz w:val="28"/>
                      <w:szCs w:val="28"/>
                    </w:rPr>
                  </w:pPr>
                </w:p>
              </w:tc>
              <w:tc>
                <w:tcPr>
                  <w:tcW w:w="5017" w:type="dxa"/>
                </w:tcPr>
                <w:p w:rsidR="00A70AA4" w:rsidRPr="00A70AA4" w:rsidRDefault="00A70AA4" w:rsidP="00F941CF">
                  <w:pPr>
                    <w:pStyle w:val="13"/>
                    <w:ind w:firstLine="0"/>
                    <w:jc w:val="left"/>
                    <w:rPr>
                      <w:color w:val="2D2D2D"/>
                      <w:sz w:val="28"/>
                      <w:szCs w:val="28"/>
                      <w:lang w:val="ru-RU"/>
                    </w:rPr>
                  </w:pPr>
                  <w:r w:rsidRPr="003F2A79">
                    <w:rPr>
                      <w:sz w:val="28"/>
                      <w:szCs w:val="28"/>
                    </w:rPr>
                    <w:t>Единообразные предписания, касающиеся официального утверждения транспортных средств в отношении прочности сидений, их креплений и подголовников</w:t>
                  </w:r>
                </w:p>
              </w:tc>
            </w:tr>
            <w:tr w:rsidR="00A70AA4" w:rsidRPr="003F2A79" w:rsidTr="005A5B17">
              <w:tc>
                <w:tcPr>
                  <w:tcW w:w="800" w:type="dxa"/>
                </w:tcPr>
                <w:p w:rsidR="00A70AA4" w:rsidRPr="003F2A79" w:rsidRDefault="00A70AA4" w:rsidP="00F941CF">
                  <w:pPr>
                    <w:pStyle w:val="13"/>
                    <w:ind w:firstLine="0"/>
                    <w:rPr>
                      <w:sz w:val="28"/>
                      <w:szCs w:val="28"/>
                      <w:lang w:val="ru-RU" w:eastAsia="ru-RU"/>
                    </w:rPr>
                  </w:pPr>
                  <w:r w:rsidRPr="003F2A79">
                    <w:rPr>
                      <w:sz w:val="28"/>
                      <w:szCs w:val="28"/>
                      <w:lang w:val="ru-RU" w:eastAsia="ru-RU"/>
                    </w:rPr>
                    <w:t>[</w:t>
                  </w:r>
                  <w:r>
                    <w:rPr>
                      <w:sz w:val="28"/>
                      <w:szCs w:val="28"/>
                      <w:lang w:val="en-US" w:eastAsia="ru-RU"/>
                    </w:rPr>
                    <w:t>10</w:t>
                  </w:r>
                  <w:r w:rsidRPr="003F2A79">
                    <w:rPr>
                      <w:sz w:val="28"/>
                      <w:szCs w:val="28"/>
                      <w:lang w:val="ru-RU" w:eastAsia="ru-RU"/>
                    </w:rPr>
                    <w:t>]</w:t>
                  </w:r>
                </w:p>
              </w:tc>
              <w:tc>
                <w:tcPr>
                  <w:tcW w:w="2660" w:type="dxa"/>
                </w:tcPr>
                <w:p w:rsidR="00A70AA4" w:rsidRPr="003F2A79" w:rsidRDefault="00E4303E" w:rsidP="00F941CF">
                  <w:pPr>
                    <w:pStyle w:val="13"/>
                    <w:ind w:firstLine="0"/>
                    <w:rPr>
                      <w:sz w:val="28"/>
                      <w:szCs w:val="28"/>
                      <w:lang w:val="ru-RU" w:eastAsia="ru-RU"/>
                    </w:rPr>
                  </w:pPr>
                  <w:r w:rsidRPr="000152C6">
                    <w:rPr>
                      <w:sz w:val="28"/>
                      <w:szCs w:val="28"/>
                    </w:rPr>
                    <w:t>ИСО 10605:2008</w:t>
                  </w:r>
                  <w:r w:rsidRPr="000152C6">
                    <w:rPr>
                      <w:sz w:val="28"/>
                      <w:szCs w:val="28"/>
                      <w:shd w:val="clear" w:color="auto" w:fill="FFFFFF"/>
                      <w:lang w:val="ru-RU"/>
                    </w:rPr>
                    <w:t>*</w:t>
                  </w:r>
                </w:p>
              </w:tc>
              <w:tc>
                <w:tcPr>
                  <w:tcW w:w="318" w:type="dxa"/>
                  <w:gridSpan w:val="2"/>
                </w:tcPr>
                <w:p w:rsidR="00A70AA4" w:rsidRPr="003F2A79" w:rsidRDefault="00A70AA4" w:rsidP="00F941CF">
                  <w:pPr>
                    <w:pStyle w:val="13"/>
                    <w:ind w:firstLine="0"/>
                    <w:rPr>
                      <w:sz w:val="28"/>
                      <w:szCs w:val="28"/>
                      <w:lang w:val="ru-RU" w:eastAsia="ru-RU"/>
                    </w:rPr>
                  </w:pPr>
                </w:p>
              </w:tc>
              <w:tc>
                <w:tcPr>
                  <w:tcW w:w="5017" w:type="dxa"/>
                </w:tcPr>
                <w:p w:rsidR="00F941CF" w:rsidRDefault="00E4303E" w:rsidP="00F941CF">
                  <w:pPr>
                    <w:pStyle w:val="13"/>
                    <w:ind w:firstLine="0"/>
                    <w:jc w:val="left"/>
                    <w:rPr>
                      <w:rFonts w:cs="Courier New"/>
                      <w:sz w:val="28"/>
                      <w:szCs w:val="28"/>
                      <w:lang w:val="en-US" w:eastAsia="ru-RU"/>
                    </w:rPr>
                  </w:pPr>
                  <w:r w:rsidRPr="000152C6">
                    <w:rPr>
                      <w:sz w:val="28"/>
                      <w:szCs w:val="28"/>
                      <w:shd w:val="clear" w:color="auto" w:fill="FFFFFF"/>
                    </w:rPr>
                    <w:t>Транспорт дорожный. Методы испытания на электропомехи от электростатических разрядов</w:t>
                  </w:r>
                  <w:r w:rsidRPr="000152C6">
                    <w:rPr>
                      <w:rFonts w:cs="Courier New"/>
                      <w:sz w:val="28"/>
                      <w:szCs w:val="28"/>
                      <w:lang w:val="ru-RU" w:eastAsia="ru-RU"/>
                    </w:rPr>
                    <w:t xml:space="preserve"> </w:t>
                  </w:r>
                </w:p>
                <w:p w:rsidR="005A5B17" w:rsidRPr="005A5B17" w:rsidRDefault="005A5B17" w:rsidP="00F941CF">
                  <w:pPr>
                    <w:pStyle w:val="13"/>
                    <w:ind w:firstLine="0"/>
                    <w:jc w:val="left"/>
                    <w:rPr>
                      <w:sz w:val="28"/>
                      <w:szCs w:val="28"/>
                      <w:lang w:val="en-US" w:eastAsia="ru-RU"/>
                    </w:rPr>
                  </w:pPr>
                </w:p>
              </w:tc>
            </w:tr>
            <w:tr w:rsidR="00A70AA4" w:rsidRPr="003F2A79" w:rsidTr="005A5B17">
              <w:tc>
                <w:tcPr>
                  <w:tcW w:w="800" w:type="dxa"/>
                </w:tcPr>
                <w:p w:rsidR="00A70AA4" w:rsidRPr="003F2A79" w:rsidRDefault="00A70AA4" w:rsidP="00F941CF">
                  <w:pPr>
                    <w:pStyle w:val="13"/>
                    <w:ind w:firstLine="0"/>
                    <w:rPr>
                      <w:sz w:val="28"/>
                      <w:szCs w:val="28"/>
                      <w:lang w:val="ru-RU" w:eastAsia="ru-RU"/>
                    </w:rPr>
                  </w:pPr>
                  <w:r>
                    <w:rPr>
                      <w:sz w:val="28"/>
                      <w:szCs w:val="28"/>
                      <w:lang w:val="ru-RU" w:eastAsia="ru-RU"/>
                    </w:rPr>
                    <w:t>[</w:t>
                  </w:r>
                  <w:r>
                    <w:rPr>
                      <w:sz w:val="28"/>
                      <w:szCs w:val="28"/>
                      <w:lang w:val="en-US" w:eastAsia="ru-RU"/>
                    </w:rPr>
                    <w:t>11</w:t>
                  </w:r>
                  <w:r w:rsidRPr="003F2A79">
                    <w:rPr>
                      <w:sz w:val="28"/>
                      <w:szCs w:val="28"/>
                      <w:lang w:val="ru-RU" w:eastAsia="ru-RU"/>
                    </w:rPr>
                    <w:t>]</w:t>
                  </w:r>
                </w:p>
              </w:tc>
              <w:tc>
                <w:tcPr>
                  <w:tcW w:w="2660" w:type="dxa"/>
                </w:tcPr>
                <w:p w:rsidR="00E4303E" w:rsidRPr="00E3317A" w:rsidRDefault="00E4303E" w:rsidP="00F941CF">
                  <w:pPr>
                    <w:pStyle w:val="13"/>
                    <w:ind w:firstLine="0"/>
                    <w:jc w:val="left"/>
                    <w:rPr>
                      <w:rFonts w:cs="Courier New"/>
                      <w:sz w:val="28"/>
                      <w:szCs w:val="28"/>
                      <w:lang w:val="ru-RU" w:eastAsia="ru-RU"/>
                    </w:rPr>
                  </w:pPr>
                  <w:r w:rsidRPr="000152C6">
                    <w:rPr>
                      <w:rFonts w:cs="Courier New"/>
                      <w:sz w:val="28"/>
                      <w:szCs w:val="28"/>
                      <w:lang w:val="ru-RU" w:eastAsia="ru-RU"/>
                    </w:rPr>
                    <w:t>СИСПР 25:2008*</w:t>
                  </w:r>
                  <w:r w:rsidRPr="000152C6">
                    <w:rPr>
                      <w:sz w:val="28"/>
                      <w:szCs w:val="28"/>
                      <w:shd w:val="clear" w:color="auto" w:fill="FFFFFF"/>
                      <w:lang w:val="ru-RU"/>
                    </w:rPr>
                    <w:t>*</w:t>
                  </w:r>
                </w:p>
                <w:p w:rsidR="00A70AA4" w:rsidRPr="000152C6" w:rsidRDefault="00E4303E" w:rsidP="00F941CF">
                  <w:pPr>
                    <w:pStyle w:val="13"/>
                    <w:ind w:firstLine="0"/>
                    <w:rPr>
                      <w:sz w:val="28"/>
                      <w:szCs w:val="28"/>
                      <w:lang w:val="ru-RU" w:eastAsia="ru-RU"/>
                    </w:rPr>
                  </w:pPr>
                  <w:r w:rsidRPr="000152C6">
                    <w:rPr>
                      <w:rFonts w:cs="Courier New"/>
                      <w:sz w:val="28"/>
                      <w:szCs w:val="28"/>
                      <w:lang w:val="ru-RU" w:eastAsia="ru-RU"/>
                    </w:rPr>
                    <w:t>(</w:t>
                  </w:r>
                  <w:r w:rsidRPr="000152C6">
                    <w:rPr>
                      <w:rFonts w:cs="Courier New"/>
                      <w:sz w:val="28"/>
                      <w:szCs w:val="28"/>
                      <w:lang w:val="en-US" w:eastAsia="ru-RU"/>
                    </w:rPr>
                    <w:t>CISPR 25:2008)</w:t>
                  </w:r>
                </w:p>
              </w:tc>
              <w:tc>
                <w:tcPr>
                  <w:tcW w:w="318" w:type="dxa"/>
                  <w:gridSpan w:val="2"/>
                </w:tcPr>
                <w:p w:rsidR="00A70AA4" w:rsidRPr="003F2A79" w:rsidRDefault="00A70AA4" w:rsidP="00F941CF">
                  <w:pPr>
                    <w:pStyle w:val="13"/>
                    <w:ind w:firstLine="0"/>
                    <w:rPr>
                      <w:sz w:val="28"/>
                      <w:szCs w:val="28"/>
                      <w:lang w:val="ru-RU" w:eastAsia="ru-RU"/>
                    </w:rPr>
                  </w:pPr>
                </w:p>
              </w:tc>
              <w:tc>
                <w:tcPr>
                  <w:tcW w:w="5017" w:type="dxa"/>
                </w:tcPr>
                <w:p w:rsidR="00A70AA4" w:rsidRDefault="00E4303E" w:rsidP="00F941CF">
                  <w:pPr>
                    <w:pStyle w:val="13"/>
                    <w:ind w:firstLine="0"/>
                    <w:jc w:val="left"/>
                    <w:rPr>
                      <w:rFonts w:cs="Courier New"/>
                      <w:sz w:val="28"/>
                      <w:szCs w:val="28"/>
                      <w:lang w:val="en-US" w:eastAsia="ru-RU"/>
                    </w:rPr>
                  </w:pPr>
                  <w:r w:rsidRPr="000152C6">
                    <w:rPr>
                      <w:rFonts w:cs="Courier New"/>
                      <w:sz w:val="28"/>
                      <w:szCs w:val="28"/>
                      <w:lang w:val="ru-RU" w:eastAsia="ru-RU"/>
                    </w:rPr>
                    <w:t>Транспортные средства, моторные лодки и двигатели внутреннего сгорания. Характеристики радиопомех. Нормы и методы измерений для защиты радиоприемных устройств, размещенных на подвижных средствах (Vehicles, boats and internal combustion engines - Radio disturbance characteristics - Limits and methods of measurement for protection of on-board receivers), включая Поправку 1:2009</w:t>
                  </w:r>
                </w:p>
                <w:p w:rsidR="00F941CF" w:rsidRDefault="00F941CF" w:rsidP="00F941CF">
                  <w:pPr>
                    <w:pStyle w:val="13"/>
                    <w:ind w:firstLine="0"/>
                    <w:jc w:val="left"/>
                    <w:rPr>
                      <w:rFonts w:cs="Courier New"/>
                      <w:sz w:val="28"/>
                      <w:szCs w:val="28"/>
                      <w:lang w:val="en-US" w:eastAsia="ru-RU"/>
                    </w:rPr>
                  </w:pPr>
                </w:p>
                <w:p w:rsidR="00F941CF" w:rsidRPr="00F941CF" w:rsidRDefault="00F941CF" w:rsidP="00F941CF">
                  <w:pPr>
                    <w:pStyle w:val="13"/>
                    <w:ind w:firstLine="0"/>
                    <w:jc w:val="left"/>
                    <w:rPr>
                      <w:sz w:val="28"/>
                      <w:szCs w:val="28"/>
                      <w:lang w:val="en-US" w:eastAsia="ru-RU"/>
                    </w:rPr>
                  </w:pPr>
                </w:p>
              </w:tc>
            </w:tr>
            <w:tr w:rsidR="00F941CF" w:rsidRPr="003F2A79" w:rsidTr="005A5B17">
              <w:tc>
                <w:tcPr>
                  <w:tcW w:w="8795" w:type="dxa"/>
                  <w:gridSpan w:val="5"/>
                </w:tcPr>
                <w:p w:rsidR="00F941CF" w:rsidRDefault="00F941CF" w:rsidP="00F941CF">
                  <w:pPr>
                    <w:rPr>
                      <w:sz w:val="24"/>
                      <w:szCs w:val="24"/>
                    </w:rPr>
                  </w:pPr>
                  <w:r w:rsidRPr="000152C6">
                    <w:rPr>
                      <w:sz w:val="24"/>
                      <w:szCs w:val="24"/>
                    </w:rPr>
                    <w:t>__________________</w:t>
                  </w:r>
                </w:p>
                <w:p w:rsidR="00F941CF" w:rsidRPr="000152C6" w:rsidRDefault="00F941CF" w:rsidP="00F941CF">
                  <w:pPr>
                    <w:rPr>
                      <w:sz w:val="24"/>
                      <w:szCs w:val="24"/>
                    </w:rPr>
                  </w:pPr>
                </w:p>
                <w:p w:rsidR="00F941CF" w:rsidRPr="000152C6" w:rsidRDefault="00F941CF" w:rsidP="00F941CF">
                  <w:pPr>
                    <w:pStyle w:val="120"/>
                    <w:spacing w:line="240" w:lineRule="auto"/>
                    <w:rPr>
                      <w:b/>
                    </w:rPr>
                  </w:pPr>
                  <w:r w:rsidRPr="000152C6">
                    <w:rPr>
                      <w:rStyle w:val="afc"/>
                    </w:rPr>
                    <w:t>*</w:t>
                  </w:r>
                  <w:r>
                    <w:t xml:space="preserve"> </w:t>
                  </w:r>
                  <w:r w:rsidRPr="00E4303E">
                    <w:t xml:space="preserve">  </w:t>
                  </w:r>
                  <w:r w:rsidRPr="00E3317A">
                    <w:t>В Российской Федерации действует ГОСТ Р 50607</w:t>
                  </w:r>
                  <w:r w:rsidRPr="00E3317A">
                    <w:sym w:font="Symbol" w:char="F02D"/>
                  </w:r>
                  <w:r w:rsidRPr="00E3317A">
                    <w:t>2012 Совместимость технических средств электромагнитная. Транспорт дорожный. Методы испытаний для электрических помех от электростатических разрядов</w:t>
                  </w:r>
                  <w:r w:rsidRPr="000152C6">
                    <w:t xml:space="preserve"> </w:t>
                  </w:r>
                </w:p>
                <w:p w:rsidR="00F941CF" w:rsidRPr="00A70AA4" w:rsidRDefault="00F941CF" w:rsidP="00F941CF">
                  <w:pPr>
                    <w:pStyle w:val="afa"/>
                    <w:jc w:val="both"/>
                    <w:rPr>
                      <w:sz w:val="24"/>
                      <w:szCs w:val="24"/>
                      <w:lang w:val="ru-RU"/>
                    </w:rPr>
                  </w:pPr>
                  <w:r w:rsidRPr="00E4303E">
                    <w:rPr>
                      <w:rStyle w:val="afc"/>
                      <w:sz w:val="24"/>
                      <w:szCs w:val="24"/>
                      <w:lang w:val="ru-RU"/>
                    </w:rPr>
                    <w:t>**</w:t>
                  </w:r>
                  <w:r>
                    <w:rPr>
                      <w:sz w:val="24"/>
                      <w:szCs w:val="24"/>
                    </w:rPr>
                    <w:t xml:space="preserve"> </w:t>
                  </w:r>
                  <w:r w:rsidRPr="00E4303E">
                    <w:rPr>
                      <w:sz w:val="24"/>
                      <w:szCs w:val="24"/>
                    </w:rPr>
                    <w:t>В Российской Федерации действует ГОСТ Р 51318.25–2012 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на подвижных средствах</w:t>
                  </w:r>
                </w:p>
                <w:p w:rsidR="00F941CF" w:rsidRDefault="00F941CF" w:rsidP="00F941CF">
                  <w:pPr>
                    <w:pStyle w:val="13"/>
                    <w:ind w:firstLine="0"/>
                    <w:jc w:val="left"/>
                    <w:rPr>
                      <w:sz w:val="28"/>
                      <w:szCs w:val="28"/>
                      <w:lang w:val="en-US" w:eastAsia="ru-RU"/>
                    </w:rPr>
                  </w:pPr>
                </w:p>
                <w:p w:rsidR="00F941CF" w:rsidRPr="00F941CF" w:rsidRDefault="00F941CF" w:rsidP="00F941CF">
                  <w:pPr>
                    <w:pStyle w:val="13"/>
                    <w:ind w:firstLine="0"/>
                    <w:jc w:val="left"/>
                    <w:rPr>
                      <w:sz w:val="28"/>
                      <w:szCs w:val="28"/>
                      <w:lang w:val="en-US" w:eastAsia="ru-RU"/>
                    </w:rPr>
                  </w:pPr>
                </w:p>
              </w:tc>
            </w:tr>
            <w:tr w:rsidR="00A70AA4" w:rsidRPr="003F2A79" w:rsidTr="005A5B17">
              <w:tc>
                <w:tcPr>
                  <w:tcW w:w="800" w:type="dxa"/>
                </w:tcPr>
                <w:p w:rsidR="00A70AA4" w:rsidRPr="003F2A79" w:rsidRDefault="00A70AA4" w:rsidP="00F941CF">
                  <w:pPr>
                    <w:pStyle w:val="13"/>
                    <w:ind w:firstLine="0"/>
                    <w:rPr>
                      <w:sz w:val="28"/>
                      <w:szCs w:val="28"/>
                      <w:lang w:val="ru-RU" w:eastAsia="ru-RU"/>
                    </w:rPr>
                  </w:pPr>
                  <w:r>
                    <w:rPr>
                      <w:sz w:val="28"/>
                      <w:szCs w:val="28"/>
                      <w:lang w:val="ru-RU" w:eastAsia="ru-RU"/>
                    </w:rPr>
                    <w:lastRenderedPageBreak/>
                    <w:t>[1</w:t>
                  </w:r>
                  <w:r>
                    <w:rPr>
                      <w:sz w:val="28"/>
                      <w:szCs w:val="28"/>
                      <w:lang w:val="en-US" w:eastAsia="ru-RU"/>
                    </w:rPr>
                    <w:t>2</w:t>
                  </w:r>
                  <w:r>
                    <w:rPr>
                      <w:sz w:val="28"/>
                      <w:szCs w:val="28"/>
                      <w:lang w:val="ru-RU" w:eastAsia="ru-RU"/>
                    </w:rPr>
                    <w:t>]</w:t>
                  </w:r>
                </w:p>
              </w:tc>
              <w:tc>
                <w:tcPr>
                  <w:tcW w:w="2660" w:type="dxa"/>
                </w:tcPr>
                <w:p w:rsidR="00A70AA4" w:rsidRPr="003F2A79" w:rsidRDefault="00A70AA4" w:rsidP="00F941CF">
                  <w:pPr>
                    <w:pStyle w:val="13"/>
                    <w:ind w:firstLine="0"/>
                    <w:rPr>
                      <w:sz w:val="28"/>
                      <w:szCs w:val="28"/>
                      <w:lang w:val="ru-RU" w:eastAsia="ru-RU"/>
                    </w:rPr>
                  </w:pPr>
                  <w:r w:rsidRPr="003F2A79">
                    <w:rPr>
                      <w:sz w:val="28"/>
                      <w:szCs w:val="28"/>
                      <w:lang w:val="ru-RU" w:eastAsia="ru-RU"/>
                    </w:rPr>
                    <w:t>Правила ЕЭК ООН № 10</w:t>
                  </w:r>
                </w:p>
              </w:tc>
              <w:tc>
                <w:tcPr>
                  <w:tcW w:w="290" w:type="dxa"/>
                </w:tcPr>
                <w:p w:rsidR="00A70AA4" w:rsidRPr="003F2A79" w:rsidRDefault="00A70AA4" w:rsidP="00F941CF">
                  <w:pPr>
                    <w:pStyle w:val="13"/>
                    <w:ind w:firstLine="0"/>
                    <w:rPr>
                      <w:sz w:val="28"/>
                      <w:szCs w:val="28"/>
                      <w:lang w:val="ru-RU" w:eastAsia="ru-RU"/>
                    </w:rPr>
                  </w:pPr>
                </w:p>
              </w:tc>
              <w:tc>
                <w:tcPr>
                  <w:tcW w:w="5045" w:type="dxa"/>
                  <w:gridSpan w:val="2"/>
                </w:tcPr>
                <w:p w:rsidR="00A70AA4" w:rsidRDefault="00A70AA4" w:rsidP="00F941CF">
                  <w:pPr>
                    <w:pStyle w:val="13"/>
                    <w:ind w:firstLine="0"/>
                    <w:jc w:val="left"/>
                    <w:rPr>
                      <w:sz w:val="28"/>
                      <w:szCs w:val="28"/>
                      <w:lang w:val="en-US" w:eastAsia="ru-RU"/>
                    </w:rPr>
                  </w:pPr>
                  <w:r w:rsidRPr="003F2A79">
                    <w:rPr>
                      <w:sz w:val="28"/>
                      <w:szCs w:val="28"/>
                      <w:lang w:val="ru-RU" w:eastAsia="ru-RU"/>
                    </w:rPr>
                    <w:t>Единообразные предписания, касающиеся официального утверждения транспортных средств в отношении</w:t>
                  </w:r>
                  <w:r w:rsidR="000F4FD5">
                    <w:rPr>
                      <w:sz w:val="28"/>
                      <w:szCs w:val="28"/>
                      <w:lang w:val="ru-RU" w:eastAsia="ru-RU"/>
                    </w:rPr>
                    <w:t xml:space="preserve"> электромагнитной совместимости</w:t>
                  </w:r>
                </w:p>
                <w:p w:rsidR="00F941CF" w:rsidRPr="00F941CF" w:rsidRDefault="00F941CF" w:rsidP="00F941CF">
                  <w:pPr>
                    <w:pStyle w:val="13"/>
                    <w:ind w:firstLine="0"/>
                    <w:jc w:val="left"/>
                    <w:rPr>
                      <w:sz w:val="28"/>
                      <w:szCs w:val="28"/>
                      <w:lang w:val="en-US" w:eastAsia="ru-RU"/>
                    </w:rPr>
                  </w:pPr>
                </w:p>
              </w:tc>
            </w:tr>
            <w:tr w:rsidR="00A70AA4" w:rsidRPr="003F2A79" w:rsidTr="005A5B17">
              <w:tc>
                <w:tcPr>
                  <w:tcW w:w="800" w:type="dxa"/>
                </w:tcPr>
                <w:p w:rsidR="00A70AA4" w:rsidRDefault="00A70AA4" w:rsidP="00F941CF">
                  <w:pPr>
                    <w:pStyle w:val="13"/>
                    <w:ind w:firstLine="0"/>
                    <w:rPr>
                      <w:sz w:val="28"/>
                      <w:szCs w:val="28"/>
                      <w:lang w:val="en-US" w:eastAsia="ru-RU"/>
                    </w:rPr>
                  </w:pPr>
                  <w:r>
                    <w:rPr>
                      <w:sz w:val="28"/>
                      <w:szCs w:val="28"/>
                      <w:lang w:val="en-US" w:eastAsia="ru-RU"/>
                    </w:rPr>
                    <w:t>[13]</w:t>
                  </w:r>
                </w:p>
              </w:tc>
              <w:tc>
                <w:tcPr>
                  <w:tcW w:w="2660" w:type="dxa"/>
                </w:tcPr>
                <w:p w:rsidR="00A70AA4" w:rsidRPr="003F2A79" w:rsidRDefault="00A70AA4" w:rsidP="00F941CF">
                  <w:pPr>
                    <w:pStyle w:val="13"/>
                    <w:ind w:firstLine="0"/>
                    <w:jc w:val="left"/>
                    <w:rPr>
                      <w:sz w:val="28"/>
                      <w:szCs w:val="28"/>
                      <w:lang w:val="ru-RU" w:eastAsia="ru-RU"/>
                    </w:rPr>
                  </w:pPr>
                  <w:r w:rsidRPr="003F2A79">
                    <w:rPr>
                      <w:sz w:val="28"/>
                      <w:szCs w:val="28"/>
                      <w:lang w:val="ru-RU" w:eastAsia="ru-RU"/>
                    </w:rPr>
                    <w:t>ИСО 2575:2010/ Amd.1:2011</w:t>
                  </w:r>
                </w:p>
              </w:tc>
              <w:tc>
                <w:tcPr>
                  <w:tcW w:w="290" w:type="dxa"/>
                </w:tcPr>
                <w:p w:rsidR="00A70AA4" w:rsidRPr="003F2A79" w:rsidRDefault="00A70AA4" w:rsidP="00F941CF">
                  <w:pPr>
                    <w:pStyle w:val="13"/>
                    <w:ind w:firstLine="0"/>
                    <w:rPr>
                      <w:sz w:val="28"/>
                      <w:szCs w:val="28"/>
                      <w:lang w:val="ru-RU" w:eastAsia="ru-RU"/>
                    </w:rPr>
                  </w:pPr>
                </w:p>
              </w:tc>
              <w:tc>
                <w:tcPr>
                  <w:tcW w:w="5045" w:type="dxa"/>
                  <w:gridSpan w:val="2"/>
                </w:tcPr>
                <w:p w:rsidR="00A70AA4" w:rsidRDefault="00A70AA4" w:rsidP="00F941CF">
                  <w:pPr>
                    <w:pStyle w:val="13"/>
                    <w:ind w:firstLine="0"/>
                    <w:jc w:val="left"/>
                    <w:rPr>
                      <w:sz w:val="28"/>
                      <w:szCs w:val="28"/>
                      <w:lang w:val="en-US" w:eastAsia="ru-RU"/>
                    </w:rPr>
                  </w:pPr>
                  <w:r w:rsidRPr="003F2A79">
                    <w:rPr>
                      <w:sz w:val="28"/>
                      <w:szCs w:val="28"/>
                      <w:lang w:val="ru-RU" w:eastAsia="ru-RU"/>
                    </w:rPr>
                    <w:t>Транспорт дорожный. Символы для органов управления, индикаторов и сигнализирующих устройств. Изменение</w:t>
                  </w:r>
                  <w:r w:rsidRPr="003F2A79">
                    <w:rPr>
                      <w:sz w:val="28"/>
                      <w:szCs w:val="28"/>
                      <w:lang w:val="en-US" w:eastAsia="ru-RU"/>
                    </w:rPr>
                    <w:t xml:space="preserve"> № 1 (Road vehicles -- Symbols for controls, indicators and tell-tales. Amendment 1</w:t>
                  </w:r>
                  <w:r w:rsidRPr="003F2A79">
                    <w:rPr>
                      <w:sz w:val="28"/>
                      <w:szCs w:val="28"/>
                      <w:lang w:val="ru-RU" w:eastAsia="ru-RU"/>
                    </w:rPr>
                    <w:t>)</w:t>
                  </w:r>
                </w:p>
                <w:p w:rsidR="00F941CF" w:rsidRPr="00F941CF" w:rsidRDefault="00F941CF" w:rsidP="00F941CF">
                  <w:pPr>
                    <w:pStyle w:val="13"/>
                    <w:ind w:firstLine="0"/>
                    <w:jc w:val="left"/>
                    <w:rPr>
                      <w:sz w:val="28"/>
                      <w:szCs w:val="28"/>
                      <w:lang w:val="en-US" w:eastAsia="ru-RU"/>
                    </w:rPr>
                  </w:pPr>
                </w:p>
              </w:tc>
            </w:tr>
            <w:tr w:rsidR="00A70AA4" w:rsidRPr="003F2A79" w:rsidTr="005A5B17">
              <w:tc>
                <w:tcPr>
                  <w:tcW w:w="800" w:type="dxa"/>
                </w:tcPr>
                <w:p w:rsidR="00A70AA4" w:rsidRPr="003F2A79" w:rsidRDefault="00A70AA4" w:rsidP="00F941CF">
                  <w:pPr>
                    <w:pStyle w:val="13"/>
                    <w:ind w:firstLine="0"/>
                    <w:rPr>
                      <w:sz w:val="28"/>
                      <w:szCs w:val="28"/>
                    </w:rPr>
                  </w:pPr>
                  <w:r w:rsidRPr="003F2A79">
                    <w:rPr>
                      <w:sz w:val="28"/>
                      <w:szCs w:val="28"/>
                    </w:rPr>
                    <w:t>[</w:t>
                  </w:r>
                  <w:r w:rsidRPr="003F2A79">
                    <w:rPr>
                      <w:sz w:val="28"/>
                      <w:szCs w:val="28"/>
                      <w:lang w:val="ru-RU"/>
                    </w:rPr>
                    <w:t>1</w:t>
                  </w:r>
                  <w:r>
                    <w:rPr>
                      <w:sz w:val="28"/>
                      <w:szCs w:val="28"/>
                      <w:lang w:val="en-US"/>
                    </w:rPr>
                    <w:t>4</w:t>
                  </w:r>
                  <w:r w:rsidRPr="003F2A79">
                    <w:rPr>
                      <w:sz w:val="28"/>
                      <w:szCs w:val="28"/>
                    </w:rPr>
                    <w:t>]</w:t>
                  </w:r>
                </w:p>
              </w:tc>
              <w:tc>
                <w:tcPr>
                  <w:tcW w:w="2660" w:type="dxa"/>
                </w:tcPr>
                <w:p w:rsidR="00A70AA4" w:rsidRPr="003F2A79" w:rsidRDefault="00A70AA4" w:rsidP="00F941CF">
                  <w:pPr>
                    <w:pStyle w:val="13"/>
                    <w:ind w:firstLine="0"/>
                    <w:rPr>
                      <w:sz w:val="28"/>
                      <w:szCs w:val="28"/>
                    </w:rPr>
                  </w:pPr>
                  <w:r w:rsidRPr="003F2A79">
                    <w:rPr>
                      <w:sz w:val="28"/>
                      <w:szCs w:val="28"/>
                    </w:rPr>
                    <w:t>ИСО/МЭК 8824-1-2008</w:t>
                  </w:r>
                </w:p>
              </w:tc>
              <w:tc>
                <w:tcPr>
                  <w:tcW w:w="290" w:type="dxa"/>
                </w:tcPr>
                <w:p w:rsidR="00A70AA4" w:rsidRPr="003F2A79" w:rsidRDefault="00A70AA4" w:rsidP="00F941CF">
                  <w:pPr>
                    <w:pStyle w:val="13"/>
                    <w:ind w:firstLine="0"/>
                    <w:rPr>
                      <w:sz w:val="28"/>
                      <w:szCs w:val="28"/>
                    </w:rPr>
                  </w:pPr>
                </w:p>
              </w:tc>
              <w:tc>
                <w:tcPr>
                  <w:tcW w:w="5045" w:type="dxa"/>
                  <w:gridSpan w:val="2"/>
                </w:tcPr>
                <w:p w:rsidR="00A70AA4" w:rsidRDefault="00A70AA4" w:rsidP="00F941CF">
                  <w:pPr>
                    <w:pStyle w:val="13"/>
                    <w:ind w:firstLine="0"/>
                    <w:jc w:val="left"/>
                    <w:rPr>
                      <w:sz w:val="28"/>
                      <w:szCs w:val="28"/>
                      <w:lang w:val="ru-RU"/>
                    </w:rPr>
                  </w:pPr>
                  <w:r w:rsidRPr="003F2A79">
                    <w:rPr>
                      <w:sz w:val="28"/>
                      <w:szCs w:val="28"/>
                    </w:rPr>
                    <w:t>Информационные технологии. Нотация абстрактного синтаксиса один (ASN.1). Часть 1. Спецификация базовой нотации</w:t>
                  </w:r>
                </w:p>
                <w:p w:rsidR="00A70AA4" w:rsidRPr="0071321F" w:rsidRDefault="00A70AA4" w:rsidP="00F941CF">
                  <w:pPr>
                    <w:pStyle w:val="13"/>
                    <w:ind w:firstLine="0"/>
                    <w:jc w:val="left"/>
                    <w:rPr>
                      <w:sz w:val="28"/>
                      <w:szCs w:val="28"/>
                      <w:lang w:val="ru-RU"/>
                    </w:rPr>
                  </w:pPr>
                </w:p>
              </w:tc>
            </w:tr>
            <w:tr w:rsidR="00A70AA4" w:rsidRPr="003F2A79" w:rsidTr="005A5B17">
              <w:tc>
                <w:tcPr>
                  <w:tcW w:w="800" w:type="dxa"/>
                </w:tcPr>
                <w:p w:rsidR="00A70AA4" w:rsidRPr="003F2A79" w:rsidRDefault="00A70AA4" w:rsidP="00F941CF">
                  <w:pPr>
                    <w:pStyle w:val="13"/>
                    <w:ind w:firstLine="0"/>
                    <w:rPr>
                      <w:sz w:val="28"/>
                      <w:szCs w:val="28"/>
                    </w:rPr>
                  </w:pPr>
                  <w:r w:rsidRPr="003F2A79">
                    <w:rPr>
                      <w:sz w:val="28"/>
                      <w:szCs w:val="28"/>
                    </w:rPr>
                    <w:t>[</w:t>
                  </w:r>
                  <w:r>
                    <w:rPr>
                      <w:sz w:val="28"/>
                      <w:szCs w:val="28"/>
                      <w:lang w:val="en-US"/>
                    </w:rPr>
                    <w:t>15</w:t>
                  </w:r>
                  <w:r w:rsidRPr="003F2A79">
                    <w:rPr>
                      <w:sz w:val="28"/>
                      <w:szCs w:val="28"/>
                    </w:rPr>
                    <w:t>]</w:t>
                  </w:r>
                </w:p>
              </w:tc>
              <w:tc>
                <w:tcPr>
                  <w:tcW w:w="2660" w:type="dxa"/>
                </w:tcPr>
                <w:p w:rsidR="00A70AA4" w:rsidRPr="003F2A79" w:rsidRDefault="00A70AA4" w:rsidP="00F941CF">
                  <w:pPr>
                    <w:pStyle w:val="13"/>
                    <w:ind w:firstLine="0"/>
                    <w:rPr>
                      <w:sz w:val="28"/>
                      <w:szCs w:val="28"/>
                    </w:rPr>
                  </w:pPr>
                  <w:r w:rsidRPr="003F2A79">
                    <w:rPr>
                      <w:sz w:val="28"/>
                      <w:szCs w:val="28"/>
                    </w:rPr>
                    <w:t>ИСО/МЭК 8824-1-2008/Исп.1-2012</w:t>
                  </w:r>
                </w:p>
              </w:tc>
              <w:tc>
                <w:tcPr>
                  <w:tcW w:w="290" w:type="dxa"/>
                </w:tcPr>
                <w:p w:rsidR="00A70AA4" w:rsidRPr="003F2A79" w:rsidRDefault="00A70AA4" w:rsidP="00F941CF">
                  <w:pPr>
                    <w:pStyle w:val="13"/>
                    <w:ind w:firstLine="0"/>
                    <w:rPr>
                      <w:sz w:val="28"/>
                      <w:szCs w:val="28"/>
                    </w:rPr>
                  </w:pPr>
                </w:p>
              </w:tc>
              <w:tc>
                <w:tcPr>
                  <w:tcW w:w="5045" w:type="dxa"/>
                  <w:gridSpan w:val="2"/>
                </w:tcPr>
                <w:p w:rsidR="00A70AA4" w:rsidRDefault="00A70AA4" w:rsidP="00F941CF">
                  <w:pPr>
                    <w:pStyle w:val="13"/>
                    <w:ind w:firstLine="150"/>
                    <w:jc w:val="left"/>
                    <w:rPr>
                      <w:sz w:val="28"/>
                      <w:szCs w:val="28"/>
                    </w:rPr>
                  </w:pPr>
                  <w:r w:rsidRPr="003F2A79">
                    <w:rPr>
                      <w:sz w:val="28"/>
                      <w:szCs w:val="28"/>
                    </w:rPr>
                    <w:t>Информационные технологии. Нотация абстрактного синтаксиса версии 1 (ASN.1). Часть 1. Спецификация базовой нотации. Техническая поправка 1</w:t>
                  </w:r>
                </w:p>
                <w:p w:rsidR="00F941CF" w:rsidRPr="003F2A79" w:rsidRDefault="00F941CF" w:rsidP="00F941CF">
                  <w:pPr>
                    <w:pStyle w:val="13"/>
                    <w:ind w:firstLine="150"/>
                    <w:jc w:val="left"/>
                    <w:rPr>
                      <w:sz w:val="28"/>
                      <w:szCs w:val="28"/>
                    </w:rPr>
                  </w:pPr>
                </w:p>
              </w:tc>
            </w:tr>
            <w:tr w:rsidR="00A70AA4" w:rsidRPr="003F2A79" w:rsidTr="005A5B17">
              <w:tc>
                <w:tcPr>
                  <w:tcW w:w="800" w:type="dxa"/>
                </w:tcPr>
                <w:p w:rsidR="00A70AA4" w:rsidRPr="003F2A79" w:rsidRDefault="00A70AA4" w:rsidP="00F941CF">
                  <w:pPr>
                    <w:pStyle w:val="13"/>
                    <w:ind w:firstLine="0"/>
                    <w:rPr>
                      <w:sz w:val="28"/>
                      <w:szCs w:val="28"/>
                    </w:rPr>
                  </w:pPr>
                  <w:r w:rsidRPr="003F2A79">
                    <w:rPr>
                      <w:sz w:val="28"/>
                      <w:szCs w:val="28"/>
                    </w:rPr>
                    <w:t>[</w:t>
                  </w:r>
                  <w:r w:rsidRPr="003F2A79">
                    <w:rPr>
                      <w:sz w:val="28"/>
                      <w:szCs w:val="28"/>
                      <w:lang w:val="ru-RU"/>
                    </w:rPr>
                    <w:t>1</w:t>
                  </w:r>
                  <w:r>
                    <w:rPr>
                      <w:sz w:val="28"/>
                      <w:szCs w:val="28"/>
                      <w:lang w:val="en-US"/>
                    </w:rPr>
                    <w:t>6</w:t>
                  </w:r>
                  <w:r w:rsidRPr="003F2A79">
                    <w:rPr>
                      <w:sz w:val="28"/>
                      <w:szCs w:val="28"/>
                    </w:rPr>
                    <w:t>]</w:t>
                  </w:r>
                </w:p>
              </w:tc>
              <w:tc>
                <w:tcPr>
                  <w:tcW w:w="2660" w:type="dxa"/>
                </w:tcPr>
                <w:p w:rsidR="00A70AA4" w:rsidRPr="003F2A79" w:rsidRDefault="00A70AA4" w:rsidP="00F941CF">
                  <w:pPr>
                    <w:pStyle w:val="13"/>
                    <w:ind w:firstLine="0"/>
                    <w:rPr>
                      <w:sz w:val="28"/>
                      <w:szCs w:val="28"/>
                    </w:rPr>
                  </w:pPr>
                  <w:r w:rsidRPr="003F2A79">
                    <w:rPr>
                      <w:sz w:val="28"/>
                      <w:szCs w:val="28"/>
                    </w:rPr>
                    <w:t>ИСО/МЭК 8824-1-2008/Исп.2-2014</w:t>
                  </w:r>
                </w:p>
              </w:tc>
              <w:tc>
                <w:tcPr>
                  <w:tcW w:w="290" w:type="dxa"/>
                </w:tcPr>
                <w:p w:rsidR="00A70AA4" w:rsidRPr="003F2A79" w:rsidRDefault="00A70AA4" w:rsidP="00F941CF">
                  <w:pPr>
                    <w:pStyle w:val="13"/>
                    <w:ind w:firstLine="0"/>
                    <w:rPr>
                      <w:sz w:val="28"/>
                      <w:szCs w:val="28"/>
                    </w:rPr>
                  </w:pPr>
                </w:p>
              </w:tc>
              <w:tc>
                <w:tcPr>
                  <w:tcW w:w="5045" w:type="dxa"/>
                  <w:gridSpan w:val="2"/>
                </w:tcPr>
                <w:p w:rsidR="00A70AA4" w:rsidRDefault="00A70AA4" w:rsidP="00F941CF">
                  <w:pPr>
                    <w:pStyle w:val="13"/>
                    <w:ind w:firstLine="0"/>
                    <w:jc w:val="left"/>
                    <w:rPr>
                      <w:sz w:val="28"/>
                      <w:szCs w:val="28"/>
                    </w:rPr>
                  </w:pPr>
                  <w:r w:rsidRPr="003F2A79">
                    <w:rPr>
                      <w:sz w:val="28"/>
                      <w:szCs w:val="28"/>
                    </w:rPr>
                    <w:t>Информационные технологии. Нотация абстрактного синтаксиса один (ASN.1). Часть 1. Спецификация базовой нотации. Техническая поправка 2</w:t>
                  </w:r>
                </w:p>
                <w:p w:rsidR="00F941CF" w:rsidRPr="003F2A79" w:rsidRDefault="00F941CF" w:rsidP="00F941CF">
                  <w:pPr>
                    <w:pStyle w:val="13"/>
                    <w:ind w:firstLine="0"/>
                    <w:jc w:val="left"/>
                    <w:rPr>
                      <w:sz w:val="28"/>
                      <w:szCs w:val="28"/>
                    </w:rPr>
                  </w:pPr>
                </w:p>
              </w:tc>
            </w:tr>
            <w:tr w:rsidR="00A70AA4" w:rsidRPr="003F2A79" w:rsidTr="005A5B17">
              <w:tc>
                <w:tcPr>
                  <w:tcW w:w="800" w:type="dxa"/>
                </w:tcPr>
                <w:p w:rsidR="00A70AA4" w:rsidRPr="003F2A79" w:rsidRDefault="00A70AA4" w:rsidP="00F941CF">
                  <w:pPr>
                    <w:pStyle w:val="13"/>
                    <w:ind w:firstLine="0"/>
                    <w:rPr>
                      <w:sz w:val="28"/>
                      <w:szCs w:val="28"/>
                    </w:rPr>
                  </w:pPr>
                  <w:r w:rsidRPr="003F2A79">
                    <w:rPr>
                      <w:sz w:val="28"/>
                      <w:szCs w:val="28"/>
                    </w:rPr>
                    <w:t>[</w:t>
                  </w:r>
                  <w:r>
                    <w:rPr>
                      <w:sz w:val="28"/>
                      <w:szCs w:val="28"/>
                      <w:lang w:val="en-US"/>
                    </w:rPr>
                    <w:t>17</w:t>
                  </w:r>
                  <w:r w:rsidRPr="003F2A79">
                    <w:rPr>
                      <w:sz w:val="28"/>
                      <w:szCs w:val="28"/>
                    </w:rPr>
                    <w:t>]</w:t>
                  </w:r>
                </w:p>
              </w:tc>
              <w:tc>
                <w:tcPr>
                  <w:tcW w:w="2660" w:type="dxa"/>
                </w:tcPr>
                <w:p w:rsidR="00A70AA4" w:rsidRPr="003F2A79" w:rsidRDefault="00A70AA4" w:rsidP="00F941CF">
                  <w:pPr>
                    <w:pStyle w:val="13"/>
                    <w:ind w:firstLine="0"/>
                    <w:rPr>
                      <w:sz w:val="28"/>
                      <w:szCs w:val="28"/>
                    </w:rPr>
                  </w:pPr>
                  <w:r w:rsidRPr="003F2A79">
                    <w:rPr>
                      <w:sz w:val="28"/>
                      <w:szCs w:val="28"/>
                    </w:rPr>
                    <w:t>ИСО/МЭК 8825-1-2008</w:t>
                  </w:r>
                </w:p>
              </w:tc>
              <w:tc>
                <w:tcPr>
                  <w:tcW w:w="290" w:type="dxa"/>
                </w:tcPr>
                <w:p w:rsidR="00A70AA4" w:rsidRPr="003F2A79" w:rsidRDefault="00A70AA4" w:rsidP="00F941CF">
                  <w:pPr>
                    <w:pStyle w:val="13"/>
                    <w:ind w:firstLine="0"/>
                    <w:rPr>
                      <w:sz w:val="28"/>
                      <w:szCs w:val="28"/>
                    </w:rPr>
                  </w:pPr>
                </w:p>
              </w:tc>
              <w:tc>
                <w:tcPr>
                  <w:tcW w:w="5045" w:type="dxa"/>
                  <w:gridSpan w:val="2"/>
                </w:tcPr>
                <w:p w:rsidR="00A70AA4" w:rsidRDefault="00A70AA4" w:rsidP="00F941CF">
                  <w:pPr>
                    <w:pStyle w:val="13"/>
                    <w:ind w:firstLine="0"/>
                    <w:jc w:val="left"/>
                    <w:rPr>
                      <w:sz w:val="28"/>
                      <w:szCs w:val="28"/>
                    </w:rPr>
                  </w:pPr>
                  <w:r w:rsidRPr="003F2A79">
                    <w:rPr>
                      <w:sz w:val="28"/>
                      <w:szCs w:val="28"/>
                    </w:rPr>
                    <w:t>Информационные технологии. Правила кодирования ASN.1. Часть 1. Спецификация основных (BER), канонических (CER) и различительных правил кодирования (DER)</w:t>
                  </w:r>
                </w:p>
                <w:p w:rsidR="00F941CF" w:rsidRPr="003F2A79" w:rsidRDefault="00F941CF" w:rsidP="00F941CF">
                  <w:pPr>
                    <w:pStyle w:val="13"/>
                    <w:ind w:firstLine="0"/>
                    <w:jc w:val="left"/>
                    <w:rPr>
                      <w:sz w:val="28"/>
                      <w:szCs w:val="28"/>
                    </w:rPr>
                  </w:pPr>
                </w:p>
              </w:tc>
            </w:tr>
            <w:tr w:rsidR="00A70AA4" w:rsidRPr="003F2A79" w:rsidTr="005A5B17">
              <w:tc>
                <w:tcPr>
                  <w:tcW w:w="800" w:type="dxa"/>
                </w:tcPr>
                <w:p w:rsidR="00A70AA4" w:rsidRPr="003F2A79" w:rsidRDefault="00A70AA4" w:rsidP="00F941CF">
                  <w:pPr>
                    <w:pStyle w:val="13"/>
                    <w:ind w:firstLine="0"/>
                    <w:rPr>
                      <w:sz w:val="28"/>
                      <w:szCs w:val="28"/>
                    </w:rPr>
                  </w:pPr>
                  <w:r w:rsidRPr="003F2A79">
                    <w:rPr>
                      <w:sz w:val="28"/>
                      <w:szCs w:val="28"/>
                    </w:rPr>
                    <w:t>[</w:t>
                  </w:r>
                  <w:r>
                    <w:rPr>
                      <w:sz w:val="28"/>
                      <w:szCs w:val="28"/>
                      <w:lang w:val="en-US"/>
                    </w:rPr>
                    <w:t>18</w:t>
                  </w:r>
                  <w:r w:rsidRPr="003F2A79">
                    <w:rPr>
                      <w:sz w:val="28"/>
                      <w:szCs w:val="28"/>
                    </w:rPr>
                    <w:t>]</w:t>
                  </w:r>
                </w:p>
              </w:tc>
              <w:tc>
                <w:tcPr>
                  <w:tcW w:w="2660" w:type="dxa"/>
                </w:tcPr>
                <w:p w:rsidR="00A70AA4" w:rsidRPr="003F2A79" w:rsidRDefault="00A70AA4" w:rsidP="00F941CF">
                  <w:pPr>
                    <w:pStyle w:val="13"/>
                    <w:ind w:firstLine="0"/>
                    <w:rPr>
                      <w:sz w:val="28"/>
                      <w:szCs w:val="28"/>
                    </w:rPr>
                  </w:pPr>
                  <w:r w:rsidRPr="003F2A79">
                    <w:rPr>
                      <w:sz w:val="28"/>
                      <w:szCs w:val="28"/>
                    </w:rPr>
                    <w:t>ИСО/МЭК 8825-1-2008/Исп.1-2012</w:t>
                  </w:r>
                </w:p>
              </w:tc>
              <w:tc>
                <w:tcPr>
                  <w:tcW w:w="290" w:type="dxa"/>
                </w:tcPr>
                <w:p w:rsidR="00A70AA4" w:rsidRPr="003F2A79" w:rsidRDefault="00A70AA4" w:rsidP="00F941CF">
                  <w:pPr>
                    <w:pStyle w:val="13"/>
                    <w:ind w:firstLine="0"/>
                    <w:rPr>
                      <w:sz w:val="28"/>
                      <w:szCs w:val="28"/>
                    </w:rPr>
                  </w:pPr>
                </w:p>
              </w:tc>
              <w:tc>
                <w:tcPr>
                  <w:tcW w:w="5045" w:type="dxa"/>
                  <w:gridSpan w:val="2"/>
                </w:tcPr>
                <w:p w:rsidR="00A70AA4" w:rsidRDefault="00A70AA4" w:rsidP="00F941CF">
                  <w:pPr>
                    <w:pStyle w:val="13"/>
                    <w:ind w:firstLine="0"/>
                    <w:jc w:val="left"/>
                    <w:rPr>
                      <w:sz w:val="28"/>
                      <w:szCs w:val="28"/>
                    </w:rPr>
                  </w:pPr>
                  <w:r w:rsidRPr="003F2A79">
                    <w:rPr>
                      <w:sz w:val="28"/>
                      <w:szCs w:val="28"/>
                    </w:rPr>
                    <w:t>Информационные технологии. Правила кодирования ASN.1. Часть 1. Спецификация основных (BER), канонических (CER) и различительных правил кодирования (DER). Техническая поправка 1</w:t>
                  </w:r>
                </w:p>
                <w:p w:rsidR="005A5B17" w:rsidRDefault="005A5B17" w:rsidP="00F941CF">
                  <w:pPr>
                    <w:pStyle w:val="13"/>
                    <w:ind w:firstLine="0"/>
                    <w:jc w:val="left"/>
                    <w:rPr>
                      <w:sz w:val="28"/>
                      <w:szCs w:val="28"/>
                    </w:rPr>
                  </w:pPr>
                </w:p>
                <w:p w:rsidR="00F941CF" w:rsidRPr="003F2A79" w:rsidRDefault="00F941CF" w:rsidP="00F941CF">
                  <w:pPr>
                    <w:pStyle w:val="13"/>
                    <w:ind w:firstLine="0"/>
                    <w:jc w:val="left"/>
                    <w:rPr>
                      <w:sz w:val="28"/>
                      <w:szCs w:val="28"/>
                    </w:rPr>
                  </w:pPr>
                </w:p>
              </w:tc>
            </w:tr>
            <w:tr w:rsidR="00A70AA4" w:rsidRPr="003F2A79" w:rsidTr="005A5B17">
              <w:tc>
                <w:tcPr>
                  <w:tcW w:w="800" w:type="dxa"/>
                </w:tcPr>
                <w:p w:rsidR="00A70AA4" w:rsidRPr="003F2A79" w:rsidRDefault="00A70AA4" w:rsidP="00F941CF">
                  <w:pPr>
                    <w:pStyle w:val="13"/>
                    <w:ind w:firstLine="0"/>
                    <w:rPr>
                      <w:sz w:val="28"/>
                      <w:szCs w:val="28"/>
                    </w:rPr>
                  </w:pPr>
                  <w:r w:rsidRPr="003F2A79">
                    <w:rPr>
                      <w:sz w:val="28"/>
                      <w:szCs w:val="28"/>
                    </w:rPr>
                    <w:lastRenderedPageBreak/>
                    <w:t>[</w:t>
                  </w:r>
                  <w:r>
                    <w:rPr>
                      <w:sz w:val="28"/>
                      <w:szCs w:val="28"/>
                      <w:lang w:val="en-US"/>
                    </w:rPr>
                    <w:t>19</w:t>
                  </w:r>
                  <w:r w:rsidRPr="003F2A79">
                    <w:rPr>
                      <w:sz w:val="28"/>
                      <w:szCs w:val="28"/>
                    </w:rPr>
                    <w:t>]</w:t>
                  </w:r>
                </w:p>
              </w:tc>
              <w:tc>
                <w:tcPr>
                  <w:tcW w:w="2660" w:type="dxa"/>
                </w:tcPr>
                <w:p w:rsidR="00A70AA4" w:rsidRPr="003F2A79" w:rsidRDefault="00A70AA4" w:rsidP="00F941CF">
                  <w:pPr>
                    <w:pStyle w:val="13"/>
                    <w:ind w:firstLine="0"/>
                    <w:rPr>
                      <w:sz w:val="28"/>
                      <w:szCs w:val="28"/>
                    </w:rPr>
                  </w:pPr>
                  <w:r w:rsidRPr="003F2A79">
                    <w:rPr>
                      <w:sz w:val="28"/>
                      <w:szCs w:val="28"/>
                    </w:rPr>
                    <w:t>ИСО/МЭК 8825-1-2008/Исп.2-2014</w:t>
                  </w:r>
                </w:p>
              </w:tc>
              <w:tc>
                <w:tcPr>
                  <w:tcW w:w="290" w:type="dxa"/>
                </w:tcPr>
                <w:p w:rsidR="00A70AA4" w:rsidRPr="003F2A79" w:rsidRDefault="00A70AA4" w:rsidP="00F941CF">
                  <w:pPr>
                    <w:pStyle w:val="13"/>
                    <w:ind w:firstLine="0"/>
                    <w:rPr>
                      <w:sz w:val="28"/>
                      <w:szCs w:val="28"/>
                    </w:rPr>
                  </w:pPr>
                </w:p>
              </w:tc>
              <w:tc>
                <w:tcPr>
                  <w:tcW w:w="5045" w:type="dxa"/>
                  <w:gridSpan w:val="2"/>
                </w:tcPr>
                <w:p w:rsidR="00A70AA4" w:rsidRDefault="00A70AA4" w:rsidP="00F941CF">
                  <w:pPr>
                    <w:pStyle w:val="13"/>
                    <w:ind w:firstLine="0"/>
                    <w:jc w:val="left"/>
                    <w:rPr>
                      <w:sz w:val="28"/>
                      <w:szCs w:val="28"/>
                    </w:rPr>
                  </w:pPr>
                  <w:r w:rsidRPr="003F2A79">
                    <w:rPr>
                      <w:sz w:val="28"/>
                      <w:szCs w:val="28"/>
                    </w:rPr>
                    <w:t>Информационные технологии. Правила кодирования ASN.1. Часть 1. Спецификация основных (BER), канонических (CER) и различительных правил кодирования (DER). Техническая поправка 2</w:t>
                  </w:r>
                </w:p>
                <w:p w:rsidR="005A5B17" w:rsidRPr="003F2A79" w:rsidRDefault="005A5B17" w:rsidP="00F941CF">
                  <w:pPr>
                    <w:pStyle w:val="13"/>
                    <w:ind w:firstLine="0"/>
                    <w:jc w:val="left"/>
                    <w:rPr>
                      <w:sz w:val="28"/>
                      <w:szCs w:val="28"/>
                    </w:rPr>
                  </w:pPr>
                </w:p>
              </w:tc>
            </w:tr>
            <w:tr w:rsidR="00A70AA4" w:rsidRPr="003F2A79" w:rsidTr="005A5B17">
              <w:tc>
                <w:tcPr>
                  <w:tcW w:w="800" w:type="dxa"/>
                </w:tcPr>
                <w:p w:rsidR="00A70AA4" w:rsidRPr="003F2A79" w:rsidRDefault="00A70AA4" w:rsidP="00F941CF">
                  <w:pPr>
                    <w:pStyle w:val="13"/>
                    <w:ind w:firstLine="0"/>
                    <w:rPr>
                      <w:sz w:val="28"/>
                      <w:szCs w:val="28"/>
                    </w:rPr>
                  </w:pPr>
                  <w:r w:rsidRPr="003F2A79">
                    <w:rPr>
                      <w:sz w:val="28"/>
                      <w:szCs w:val="28"/>
                    </w:rPr>
                    <w:t>[</w:t>
                  </w:r>
                  <w:r w:rsidRPr="003F2A79">
                    <w:rPr>
                      <w:sz w:val="28"/>
                      <w:szCs w:val="28"/>
                      <w:lang w:val="ru-RU"/>
                    </w:rPr>
                    <w:t>2</w:t>
                  </w:r>
                  <w:r>
                    <w:rPr>
                      <w:sz w:val="28"/>
                      <w:szCs w:val="28"/>
                      <w:lang w:val="en-US"/>
                    </w:rPr>
                    <w:t>0</w:t>
                  </w:r>
                  <w:r w:rsidRPr="003F2A79">
                    <w:rPr>
                      <w:sz w:val="28"/>
                      <w:szCs w:val="28"/>
                    </w:rPr>
                    <w:t>]</w:t>
                  </w:r>
                </w:p>
              </w:tc>
              <w:tc>
                <w:tcPr>
                  <w:tcW w:w="2660" w:type="dxa"/>
                </w:tcPr>
                <w:p w:rsidR="00A70AA4" w:rsidRPr="003F2A79" w:rsidRDefault="00A70AA4" w:rsidP="00F941CF">
                  <w:pPr>
                    <w:pStyle w:val="13"/>
                    <w:ind w:firstLine="0"/>
                    <w:rPr>
                      <w:sz w:val="28"/>
                      <w:szCs w:val="28"/>
                    </w:rPr>
                  </w:pPr>
                  <w:r w:rsidRPr="003F2A79">
                    <w:rPr>
                      <w:sz w:val="28"/>
                      <w:szCs w:val="28"/>
                    </w:rPr>
                    <w:t>ИСО/МЭК 8825-2-2008</w:t>
                  </w:r>
                </w:p>
              </w:tc>
              <w:tc>
                <w:tcPr>
                  <w:tcW w:w="290" w:type="dxa"/>
                </w:tcPr>
                <w:p w:rsidR="00A70AA4" w:rsidRPr="003F2A79" w:rsidRDefault="00A70AA4" w:rsidP="00F941CF">
                  <w:pPr>
                    <w:pStyle w:val="13"/>
                    <w:ind w:firstLine="0"/>
                    <w:rPr>
                      <w:sz w:val="28"/>
                      <w:szCs w:val="28"/>
                    </w:rPr>
                  </w:pPr>
                </w:p>
              </w:tc>
              <w:tc>
                <w:tcPr>
                  <w:tcW w:w="5045" w:type="dxa"/>
                  <w:gridSpan w:val="2"/>
                </w:tcPr>
                <w:p w:rsidR="005A5B17" w:rsidRPr="003F2A79" w:rsidRDefault="00A70AA4" w:rsidP="00F941CF">
                  <w:pPr>
                    <w:pStyle w:val="13"/>
                    <w:ind w:firstLine="0"/>
                    <w:jc w:val="left"/>
                    <w:rPr>
                      <w:sz w:val="28"/>
                      <w:szCs w:val="28"/>
                    </w:rPr>
                  </w:pPr>
                  <w:r w:rsidRPr="003F2A79">
                    <w:rPr>
                      <w:sz w:val="28"/>
                      <w:szCs w:val="28"/>
                    </w:rPr>
                    <w:t>Информационные технологии. Правила кодирования ASN.1. Часть 2. Спецификация правил уплотненного кодирования (PER)</w:t>
                  </w:r>
                </w:p>
              </w:tc>
            </w:tr>
            <w:tr w:rsidR="00A70AA4" w:rsidRPr="003F2A79" w:rsidTr="005A5B17">
              <w:tc>
                <w:tcPr>
                  <w:tcW w:w="800" w:type="dxa"/>
                </w:tcPr>
                <w:p w:rsidR="00A70AA4" w:rsidRPr="003F2A79" w:rsidRDefault="00A70AA4" w:rsidP="00F941CF">
                  <w:pPr>
                    <w:pStyle w:val="13"/>
                    <w:ind w:firstLine="0"/>
                    <w:rPr>
                      <w:sz w:val="28"/>
                      <w:szCs w:val="28"/>
                    </w:rPr>
                  </w:pPr>
                  <w:r w:rsidRPr="003F2A79">
                    <w:rPr>
                      <w:sz w:val="28"/>
                      <w:szCs w:val="28"/>
                    </w:rPr>
                    <w:t>[</w:t>
                  </w:r>
                  <w:r w:rsidRPr="003F2A79">
                    <w:rPr>
                      <w:sz w:val="28"/>
                      <w:szCs w:val="28"/>
                      <w:lang w:val="ru-RU"/>
                    </w:rPr>
                    <w:t>2</w:t>
                  </w:r>
                  <w:r>
                    <w:rPr>
                      <w:sz w:val="28"/>
                      <w:szCs w:val="28"/>
                      <w:lang w:val="en-US"/>
                    </w:rPr>
                    <w:t>1</w:t>
                  </w:r>
                  <w:r w:rsidRPr="003F2A79">
                    <w:rPr>
                      <w:sz w:val="28"/>
                      <w:szCs w:val="28"/>
                    </w:rPr>
                    <w:t>]</w:t>
                  </w:r>
                </w:p>
              </w:tc>
              <w:tc>
                <w:tcPr>
                  <w:tcW w:w="2660" w:type="dxa"/>
                </w:tcPr>
                <w:p w:rsidR="00A70AA4" w:rsidRPr="003F2A79" w:rsidRDefault="00A70AA4" w:rsidP="00F941CF">
                  <w:pPr>
                    <w:pStyle w:val="13"/>
                    <w:ind w:firstLine="0"/>
                    <w:rPr>
                      <w:sz w:val="28"/>
                      <w:szCs w:val="28"/>
                    </w:rPr>
                  </w:pPr>
                  <w:r w:rsidRPr="003F2A79">
                    <w:rPr>
                      <w:sz w:val="28"/>
                      <w:szCs w:val="28"/>
                    </w:rPr>
                    <w:t>ИСО/МЭК 8825-2-2008/Исп.1-2012</w:t>
                  </w:r>
                </w:p>
              </w:tc>
              <w:tc>
                <w:tcPr>
                  <w:tcW w:w="290" w:type="dxa"/>
                </w:tcPr>
                <w:p w:rsidR="00A70AA4" w:rsidRPr="003F2A79" w:rsidRDefault="00A70AA4" w:rsidP="00F941CF">
                  <w:pPr>
                    <w:pStyle w:val="13"/>
                    <w:ind w:firstLine="0"/>
                    <w:rPr>
                      <w:sz w:val="28"/>
                      <w:szCs w:val="28"/>
                    </w:rPr>
                  </w:pPr>
                </w:p>
              </w:tc>
              <w:tc>
                <w:tcPr>
                  <w:tcW w:w="5045" w:type="dxa"/>
                  <w:gridSpan w:val="2"/>
                </w:tcPr>
                <w:p w:rsidR="00A70AA4" w:rsidRDefault="00A70AA4" w:rsidP="00F941CF">
                  <w:pPr>
                    <w:pStyle w:val="13"/>
                    <w:ind w:firstLine="0"/>
                    <w:jc w:val="left"/>
                    <w:rPr>
                      <w:sz w:val="28"/>
                      <w:szCs w:val="28"/>
                    </w:rPr>
                  </w:pPr>
                  <w:r w:rsidRPr="003F2A79">
                    <w:rPr>
                      <w:sz w:val="28"/>
                      <w:szCs w:val="28"/>
                    </w:rPr>
                    <w:t>Информационные технологии. Правила кодирования ASN.1. Часть 2. Спецификация правил уплотненного кодирования (PER). Техническая поправка 1</w:t>
                  </w:r>
                </w:p>
                <w:p w:rsidR="00F941CF" w:rsidRPr="0071321F" w:rsidRDefault="00F941CF" w:rsidP="00F941CF">
                  <w:pPr>
                    <w:pStyle w:val="13"/>
                    <w:ind w:firstLine="0"/>
                    <w:jc w:val="left"/>
                    <w:rPr>
                      <w:sz w:val="28"/>
                      <w:szCs w:val="28"/>
                      <w:lang w:val="ru-RU"/>
                    </w:rPr>
                  </w:pPr>
                </w:p>
              </w:tc>
            </w:tr>
            <w:tr w:rsidR="00A70AA4" w:rsidRPr="003F2A79" w:rsidTr="005A5B17">
              <w:tc>
                <w:tcPr>
                  <w:tcW w:w="800" w:type="dxa"/>
                </w:tcPr>
                <w:p w:rsidR="00A70AA4" w:rsidRPr="003F2A79" w:rsidRDefault="00A70AA4" w:rsidP="00F941CF">
                  <w:pPr>
                    <w:pStyle w:val="13"/>
                    <w:ind w:firstLine="0"/>
                    <w:jc w:val="left"/>
                    <w:rPr>
                      <w:sz w:val="28"/>
                      <w:szCs w:val="28"/>
                    </w:rPr>
                  </w:pPr>
                  <w:r w:rsidRPr="003F2A79">
                    <w:rPr>
                      <w:sz w:val="28"/>
                      <w:szCs w:val="28"/>
                    </w:rPr>
                    <w:t>[</w:t>
                  </w:r>
                  <w:r w:rsidRPr="003F2A79">
                    <w:rPr>
                      <w:sz w:val="28"/>
                      <w:szCs w:val="28"/>
                      <w:lang w:val="ru-RU"/>
                    </w:rPr>
                    <w:t>2</w:t>
                  </w:r>
                  <w:r>
                    <w:rPr>
                      <w:sz w:val="28"/>
                      <w:szCs w:val="28"/>
                      <w:lang w:val="en-US"/>
                    </w:rPr>
                    <w:t>2</w:t>
                  </w:r>
                  <w:r w:rsidRPr="003F2A79">
                    <w:rPr>
                      <w:sz w:val="28"/>
                      <w:szCs w:val="28"/>
                    </w:rPr>
                    <w:t>]</w:t>
                  </w:r>
                </w:p>
              </w:tc>
              <w:tc>
                <w:tcPr>
                  <w:tcW w:w="2660" w:type="dxa"/>
                </w:tcPr>
                <w:p w:rsidR="00A70AA4" w:rsidRPr="003F2A79" w:rsidRDefault="00A70AA4" w:rsidP="00F941CF">
                  <w:pPr>
                    <w:pStyle w:val="13"/>
                    <w:ind w:firstLine="0"/>
                    <w:jc w:val="left"/>
                    <w:rPr>
                      <w:sz w:val="28"/>
                      <w:szCs w:val="28"/>
                    </w:rPr>
                  </w:pPr>
                  <w:r w:rsidRPr="003F2A79">
                    <w:rPr>
                      <w:sz w:val="28"/>
                      <w:szCs w:val="28"/>
                    </w:rPr>
                    <w:t>ИСО/МЭК 8825-2-2008/Исп.2-2012</w:t>
                  </w:r>
                </w:p>
              </w:tc>
              <w:tc>
                <w:tcPr>
                  <w:tcW w:w="318" w:type="dxa"/>
                  <w:gridSpan w:val="2"/>
                </w:tcPr>
                <w:p w:rsidR="00A70AA4" w:rsidRPr="003F2A79" w:rsidRDefault="00A70AA4" w:rsidP="00F941CF">
                  <w:pPr>
                    <w:pStyle w:val="13"/>
                    <w:ind w:firstLine="0"/>
                    <w:jc w:val="left"/>
                    <w:rPr>
                      <w:sz w:val="28"/>
                      <w:szCs w:val="28"/>
                    </w:rPr>
                  </w:pPr>
                </w:p>
              </w:tc>
              <w:tc>
                <w:tcPr>
                  <w:tcW w:w="5017" w:type="dxa"/>
                </w:tcPr>
                <w:p w:rsidR="00F941CF" w:rsidRPr="003F2A79" w:rsidRDefault="00A70AA4" w:rsidP="00F941CF">
                  <w:pPr>
                    <w:pStyle w:val="13"/>
                    <w:ind w:firstLine="0"/>
                    <w:jc w:val="left"/>
                    <w:rPr>
                      <w:sz w:val="28"/>
                      <w:szCs w:val="28"/>
                    </w:rPr>
                  </w:pPr>
                  <w:r w:rsidRPr="003F2A79">
                    <w:rPr>
                      <w:sz w:val="28"/>
                      <w:szCs w:val="28"/>
                    </w:rPr>
                    <w:t xml:space="preserve">Информационные технологии. Правила кодирования ASN.1. Часть 2. Спецификация правил уплотненного кодирования (PER). Техническая поправка 2 </w:t>
                  </w:r>
                </w:p>
              </w:tc>
            </w:tr>
            <w:tr w:rsidR="00A70AA4" w:rsidRPr="003F2A79" w:rsidTr="005A5B17">
              <w:tc>
                <w:tcPr>
                  <w:tcW w:w="800" w:type="dxa"/>
                </w:tcPr>
                <w:p w:rsidR="00A70AA4" w:rsidRPr="003F2A79" w:rsidRDefault="00A70AA4" w:rsidP="00F941CF">
                  <w:pPr>
                    <w:pStyle w:val="13"/>
                    <w:ind w:firstLine="0"/>
                    <w:jc w:val="left"/>
                    <w:rPr>
                      <w:sz w:val="28"/>
                      <w:szCs w:val="28"/>
                    </w:rPr>
                  </w:pPr>
                  <w:r w:rsidRPr="003F2A79">
                    <w:rPr>
                      <w:sz w:val="28"/>
                      <w:szCs w:val="28"/>
                    </w:rPr>
                    <w:t>[</w:t>
                  </w:r>
                  <w:r>
                    <w:rPr>
                      <w:sz w:val="28"/>
                      <w:szCs w:val="28"/>
                      <w:lang w:val="en-US"/>
                    </w:rPr>
                    <w:t>23</w:t>
                  </w:r>
                  <w:r w:rsidRPr="003F2A79">
                    <w:rPr>
                      <w:sz w:val="28"/>
                      <w:szCs w:val="28"/>
                    </w:rPr>
                    <w:t>]</w:t>
                  </w:r>
                </w:p>
              </w:tc>
              <w:tc>
                <w:tcPr>
                  <w:tcW w:w="2660" w:type="dxa"/>
                </w:tcPr>
                <w:p w:rsidR="00A70AA4" w:rsidRPr="003F2A79" w:rsidRDefault="00A70AA4" w:rsidP="00F941CF">
                  <w:pPr>
                    <w:pStyle w:val="13"/>
                    <w:ind w:firstLine="0"/>
                    <w:jc w:val="left"/>
                    <w:rPr>
                      <w:sz w:val="28"/>
                      <w:szCs w:val="28"/>
                    </w:rPr>
                  </w:pPr>
                  <w:r w:rsidRPr="003F2A79">
                    <w:rPr>
                      <w:sz w:val="28"/>
                      <w:szCs w:val="28"/>
                    </w:rPr>
                    <w:t>ИСО 3779-2009</w:t>
                  </w:r>
                </w:p>
              </w:tc>
              <w:tc>
                <w:tcPr>
                  <w:tcW w:w="318" w:type="dxa"/>
                  <w:gridSpan w:val="2"/>
                </w:tcPr>
                <w:p w:rsidR="00A70AA4" w:rsidRPr="003F2A79" w:rsidRDefault="00A70AA4" w:rsidP="00F941CF">
                  <w:pPr>
                    <w:pStyle w:val="13"/>
                    <w:ind w:firstLine="0"/>
                    <w:jc w:val="left"/>
                    <w:rPr>
                      <w:sz w:val="28"/>
                      <w:szCs w:val="28"/>
                    </w:rPr>
                  </w:pPr>
                </w:p>
              </w:tc>
              <w:tc>
                <w:tcPr>
                  <w:tcW w:w="5017" w:type="dxa"/>
                </w:tcPr>
                <w:p w:rsidR="00F941CF" w:rsidRPr="00B46433" w:rsidRDefault="00A70AA4" w:rsidP="00F941CF">
                  <w:pPr>
                    <w:pStyle w:val="13"/>
                    <w:ind w:firstLine="0"/>
                    <w:jc w:val="left"/>
                    <w:rPr>
                      <w:sz w:val="28"/>
                      <w:szCs w:val="28"/>
                      <w:lang w:val="ru-RU"/>
                    </w:rPr>
                  </w:pPr>
                  <w:r w:rsidRPr="003F2A79">
                    <w:rPr>
                      <w:sz w:val="28"/>
                      <w:szCs w:val="28"/>
                    </w:rPr>
                    <w:t>Транспорт дорожный. Идентификационный номер автомобилей (VIN). Содержание</w:t>
                  </w:r>
                  <w:r w:rsidRPr="003F2A79">
                    <w:rPr>
                      <w:sz w:val="28"/>
                      <w:szCs w:val="28"/>
                      <w:lang w:val="en-US"/>
                    </w:rPr>
                    <w:t xml:space="preserve"> </w:t>
                  </w:r>
                  <w:r w:rsidRPr="003F2A79">
                    <w:rPr>
                      <w:sz w:val="28"/>
                      <w:szCs w:val="28"/>
                    </w:rPr>
                    <w:t>и</w:t>
                  </w:r>
                  <w:r w:rsidRPr="003F2A79">
                    <w:rPr>
                      <w:sz w:val="28"/>
                      <w:szCs w:val="28"/>
                      <w:lang w:val="en-US"/>
                    </w:rPr>
                    <w:t xml:space="preserve"> </w:t>
                  </w:r>
                  <w:r w:rsidRPr="003F2A79">
                    <w:rPr>
                      <w:sz w:val="28"/>
                      <w:szCs w:val="28"/>
                    </w:rPr>
                    <w:t>структура</w:t>
                  </w:r>
                  <w:r w:rsidRPr="003F2A79">
                    <w:rPr>
                      <w:sz w:val="28"/>
                      <w:szCs w:val="28"/>
                      <w:lang w:val="en-US"/>
                    </w:rPr>
                    <w:t xml:space="preserve"> (Roadvehicles.Vehicle identification number (VIN). Content and structure) </w:t>
                  </w:r>
                </w:p>
              </w:tc>
            </w:tr>
            <w:tr w:rsidR="00A70AA4" w:rsidRPr="003F2A79" w:rsidTr="005A5B17">
              <w:tc>
                <w:tcPr>
                  <w:tcW w:w="800" w:type="dxa"/>
                </w:tcPr>
                <w:p w:rsidR="00A70AA4" w:rsidRPr="003F2A79" w:rsidRDefault="00A70AA4" w:rsidP="00F941CF">
                  <w:pPr>
                    <w:pStyle w:val="13"/>
                    <w:ind w:firstLine="0"/>
                    <w:rPr>
                      <w:sz w:val="28"/>
                      <w:szCs w:val="28"/>
                      <w:lang w:val="ru-RU" w:eastAsia="ru-RU"/>
                    </w:rPr>
                  </w:pPr>
                  <w:r w:rsidRPr="003F2A79">
                    <w:rPr>
                      <w:sz w:val="28"/>
                      <w:szCs w:val="28"/>
                      <w:lang w:val="ru-RU" w:eastAsia="ru-RU"/>
                    </w:rPr>
                    <w:t>[</w:t>
                  </w:r>
                  <w:r>
                    <w:rPr>
                      <w:sz w:val="28"/>
                      <w:szCs w:val="28"/>
                      <w:lang w:val="en-US" w:eastAsia="ru-RU"/>
                    </w:rPr>
                    <w:t>24</w:t>
                  </w:r>
                  <w:r w:rsidRPr="003F2A79">
                    <w:rPr>
                      <w:sz w:val="28"/>
                      <w:szCs w:val="28"/>
                      <w:lang w:val="ru-RU" w:eastAsia="ru-RU"/>
                    </w:rPr>
                    <w:t>]</w:t>
                  </w:r>
                </w:p>
              </w:tc>
              <w:tc>
                <w:tcPr>
                  <w:tcW w:w="2660" w:type="dxa"/>
                </w:tcPr>
                <w:p w:rsidR="00A70AA4" w:rsidRPr="003F2A79" w:rsidRDefault="00A70AA4" w:rsidP="00F941CF">
                  <w:pPr>
                    <w:pStyle w:val="13"/>
                    <w:ind w:firstLine="0"/>
                    <w:rPr>
                      <w:sz w:val="28"/>
                      <w:szCs w:val="28"/>
                      <w:lang w:val="ru-RU" w:eastAsia="ru-RU"/>
                    </w:rPr>
                  </w:pPr>
                  <w:r w:rsidRPr="003F2A79">
                    <w:rPr>
                      <w:sz w:val="28"/>
                      <w:szCs w:val="28"/>
                      <w:lang w:val="ru-RU" w:eastAsia="ru-RU"/>
                    </w:rPr>
                    <w:t>ИСО 9141-2</w:t>
                  </w:r>
                </w:p>
              </w:tc>
              <w:tc>
                <w:tcPr>
                  <w:tcW w:w="318" w:type="dxa"/>
                  <w:gridSpan w:val="2"/>
                </w:tcPr>
                <w:p w:rsidR="00A70AA4" w:rsidRPr="003F2A79" w:rsidRDefault="00A70AA4" w:rsidP="00F941CF">
                  <w:pPr>
                    <w:pStyle w:val="13"/>
                    <w:ind w:firstLine="0"/>
                    <w:rPr>
                      <w:sz w:val="28"/>
                      <w:szCs w:val="28"/>
                      <w:lang w:val="ru-RU" w:eastAsia="ru-RU"/>
                    </w:rPr>
                  </w:pPr>
                </w:p>
              </w:tc>
              <w:tc>
                <w:tcPr>
                  <w:tcW w:w="5017" w:type="dxa"/>
                </w:tcPr>
                <w:p w:rsidR="00A70AA4" w:rsidRDefault="00A70AA4" w:rsidP="00F941CF">
                  <w:pPr>
                    <w:pStyle w:val="13"/>
                    <w:ind w:firstLine="0"/>
                    <w:jc w:val="left"/>
                    <w:rPr>
                      <w:sz w:val="28"/>
                      <w:szCs w:val="28"/>
                      <w:lang w:val="en-US" w:eastAsia="ru-RU"/>
                    </w:rPr>
                  </w:pPr>
                  <w:r w:rsidRPr="003F2A79">
                    <w:rPr>
                      <w:sz w:val="28"/>
                      <w:szCs w:val="28"/>
                      <w:lang w:val="ru-RU" w:eastAsia="ru-RU"/>
                    </w:rPr>
                    <w:t>Транспорт дорожный. Диагностические системы. Часть 2. Требования</w:t>
                  </w:r>
                  <w:r w:rsidRPr="006169CA">
                    <w:rPr>
                      <w:sz w:val="28"/>
                      <w:szCs w:val="28"/>
                      <w:lang w:val="ru-RU" w:eastAsia="ru-RU"/>
                    </w:rPr>
                    <w:t xml:space="preserve"> </w:t>
                  </w:r>
                  <w:r w:rsidRPr="003F2A79">
                    <w:rPr>
                      <w:sz w:val="28"/>
                      <w:szCs w:val="28"/>
                      <w:lang w:val="en-US" w:eastAsia="ru-RU"/>
                    </w:rPr>
                    <w:t>CARB</w:t>
                  </w:r>
                  <w:r w:rsidRPr="006169CA">
                    <w:rPr>
                      <w:sz w:val="28"/>
                      <w:szCs w:val="28"/>
                      <w:lang w:val="ru-RU" w:eastAsia="ru-RU"/>
                    </w:rPr>
                    <w:t xml:space="preserve"> </w:t>
                  </w:r>
                  <w:r w:rsidRPr="003F2A79">
                    <w:rPr>
                      <w:sz w:val="28"/>
                      <w:szCs w:val="28"/>
                      <w:lang w:val="ru-RU" w:eastAsia="ru-RU"/>
                    </w:rPr>
                    <w:t>для</w:t>
                  </w:r>
                  <w:r w:rsidRPr="006169CA">
                    <w:rPr>
                      <w:sz w:val="28"/>
                      <w:szCs w:val="28"/>
                      <w:lang w:val="ru-RU" w:eastAsia="ru-RU"/>
                    </w:rPr>
                    <w:t xml:space="preserve"> </w:t>
                  </w:r>
                  <w:r w:rsidRPr="003F2A79">
                    <w:rPr>
                      <w:sz w:val="28"/>
                      <w:szCs w:val="28"/>
                      <w:lang w:val="ru-RU" w:eastAsia="ru-RU"/>
                    </w:rPr>
                    <w:t>обмена</w:t>
                  </w:r>
                  <w:r w:rsidRPr="006169CA">
                    <w:rPr>
                      <w:sz w:val="28"/>
                      <w:szCs w:val="28"/>
                      <w:lang w:val="ru-RU" w:eastAsia="ru-RU"/>
                    </w:rPr>
                    <w:t xml:space="preserve"> </w:t>
                  </w:r>
                  <w:r w:rsidRPr="003F2A79">
                    <w:rPr>
                      <w:sz w:val="28"/>
                      <w:szCs w:val="28"/>
                      <w:lang w:val="ru-RU" w:eastAsia="ru-RU"/>
                    </w:rPr>
                    <w:t>цифровой</w:t>
                  </w:r>
                  <w:r w:rsidRPr="006169CA">
                    <w:rPr>
                      <w:sz w:val="28"/>
                      <w:szCs w:val="28"/>
                      <w:lang w:val="ru-RU" w:eastAsia="ru-RU"/>
                    </w:rPr>
                    <w:t xml:space="preserve"> </w:t>
                  </w:r>
                  <w:r w:rsidRPr="003F2A79">
                    <w:rPr>
                      <w:sz w:val="28"/>
                      <w:szCs w:val="28"/>
                      <w:lang w:val="ru-RU" w:eastAsia="ru-RU"/>
                    </w:rPr>
                    <w:t>информацией</w:t>
                  </w:r>
                  <w:r w:rsidRPr="006169CA">
                    <w:rPr>
                      <w:sz w:val="28"/>
                      <w:szCs w:val="28"/>
                      <w:lang w:val="ru-RU" w:eastAsia="ru-RU"/>
                    </w:rPr>
                    <w:t xml:space="preserve"> (</w:t>
                  </w:r>
                  <w:r w:rsidRPr="003F2A79">
                    <w:rPr>
                      <w:sz w:val="28"/>
                      <w:szCs w:val="28"/>
                      <w:lang w:val="en-US" w:eastAsia="ru-RU"/>
                    </w:rPr>
                    <w:t>CARB</w:t>
                  </w:r>
                  <w:r w:rsidRPr="006169CA">
                    <w:rPr>
                      <w:sz w:val="28"/>
                      <w:szCs w:val="28"/>
                      <w:lang w:val="ru-RU" w:eastAsia="ru-RU"/>
                    </w:rPr>
                    <w:t xml:space="preserve"> </w:t>
                  </w:r>
                  <w:r w:rsidRPr="003F2A79">
                    <w:rPr>
                      <w:sz w:val="28"/>
                      <w:szCs w:val="28"/>
                      <w:lang w:val="en-US" w:eastAsia="ru-RU"/>
                    </w:rPr>
                    <w:t>requirements</w:t>
                  </w:r>
                  <w:r w:rsidRPr="006169CA">
                    <w:rPr>
                      <w:sz w:val="28"/>
                      <w:szCs w:val="28"/>
                      <w:lang w:val="ru-RU" w:eastAsia="ru-RU"/>
                    </w:rPr>
                    <w:t xml:space="preserve"> </w:t>
                  </w:r>
                  <w:r w:rsidRPr="003F2A79">
                    <w:rPr>
                      <w:sz w:val="28"/>
                      <w:szCs w:val="28"/>
                      <w:lang w:val="en-US" w:eastAsia="ru-RU"/>
                    </w:rPr>
                    <w:t>for</w:t>
                  </w:r>
                  <w:r w:rsidRPr="006169CA">
                    <w:rPr>
                      <w:sz w:val="28"/>
                      <w:szCs w:val="28"/>
                      <w:lang w:val="ru-RU" w:eastAsia="ru-RU"/>
                    </w:rPr>
                    <w:t xml:space="preserve"> </w:t>
                  </w:r>
                  <w:r w:rsidRPr="003F2A79">
                    <w:rPr>
                      <w:sz w:val="28"/>
                      <w:szCs w:val="28"/>
                      <w:lang w:val="en-US" w:eastAsia="ru-RU"/>
                    </w:rPr>
                    <w:t>interchange</w:t>
                  </w:r>
                  <w:r w:rsidRPr="006169CA">
                    <w:rPr>
                      <w:sz w:val="28"/>
                      <w:szCs w:val="28"/>
                      <w:lang w:val="ru-RU" w:eastAsia="ru-RU"/>
                    </w:rPr>
                    <w:t xml:space="preserve"> </w:t>
                  </w:r>
                  <w:r w:rsidRPr="003F2A79">
                    <w:rPr>
                      <w:sz w:val="28"/>
                      <w:szCs w:val="28"/>
                      <w:lang w:val="en-US" w:eastAsia="ru-RU"/>
                    </w:rPr>
                    <w:t>of</w:t>
                  </w:r>
                  <w:r w:rsidRPr="006169CA">
                    <w:rPr>
                      <w:sz w:val="28"/>
                      <w:szCs w:val="28"/>
                      <w:lang w:val="ru-RU" w:eastAsia="ru-RU"/>
                    </w:rPr>
                    <w:t xml:space="preserve"> </w:t>
                  </w:r>
                  <w:r w:rsidRPr="003F2A79">
                    <w:rPr>
                      <w:sz w:val="28"/>
                      <w:szCs w:val="28"/>
                      <w:lang w:val="en-US" w:eastAsia="ru-RU"/>
                    </w:rPr>
                    <w:t>digital</w:t>
                  </w:r>
                  <w:r w:rsidRPr="006169CA">
                    <w:rPr>
                      <w:sz w:val="28"/>
                      <w:szCs w:val="28"/>
                      <w:lang w:val="ru-RU" w:eastAsia="ru-RU"/>
                    </w:rPr>
                    <w:t xml:space="preserve"> </w:t>
                  </w:r>
                  <w:r w:rsidRPr="003F2A79">
                    <w:rPr>
                      <w:sz w:val="28"/>
                      <w:szCs w:val="28"/>
                      <w:lang w:val="en-US" w:eastAsia="ru-RU"/>
                    </w:rPr>
                    <w:t>information</w:t>
                  </w:r>
                  <w:r w:rsidRPr="006169CA">
                    <w:rPr>
                      <w:sz w:val="28"/>
                      <w:szCs w:val="28"/>
                      <w:lang w:val="ru-RU" w:eastAsia="ru-RU"/>
                    </w:rPr>
                    <w:t>)</w:t>
                  </w:r>
                </w:p>
                <w:p w:rsidR="00F941CF" w:rsidRPr="00F941CF" w:rsidRDefault="00F941CF" w:rsidP="00F941CF">
                  <w:pPr>
                    <w:pStyle w:val="13"/>
                    <w:ind w:firstLine="0"/>
                    <w:jc w:val="left"/>
                    <w:rPr>
                      <w:sz w:val="28"/>
                      <w:szCs w:val="28"/>
                      <w:lang w:val="en-US" w:eastAsia="ru-RU"/>
                    </w:rPr>
                  </w:pPr>
                </w:p>
              </w:tc>
            </w:tr>
            <w:tr w:rsidR="00A70AA4" w:rsidRPr="003F2A79" w:rsidTr="005A5B17">
              <w:tc>
                <w:tcPr>
                  <w:tcW w:w="800" w:type="dxa"/>
                </w:tcPr>
                <w:p w:rsidR="00A70AA4" w:rsidRDefault="00A70AA4" w:rsidP="00F941CF">
                  <w:pPr>
                    <w:jc w:val="both"/>
                    <w:rPr>
                      <w:sz w:val="28"/>
                      <w:szCs w:val="28"/>
                      <w:lang w:val="en-US" w:eastAsia="ru-RU"/>
                    </w:rPr>
                  </w:pPr>
                  <w:r w:rsidRPr="006D0461">
                    <w:rPr>
                      <w:sz w:val="28"/>
                      <w:szCs w:val="28"/>
                    </w:rPr>
                    <w:br w:type="page"/>
                  </w:r>
                  <w:r>
                    <w:rPr>
                      <w:sz w:val="28"/>
                      <w:szCs w:val="28"/>
                      <w:lang w:val="en-US" w:eastAsia="ru-RU"/>
                    </w:rPr>
                    <w:t>[25]</w:t>
                  </w:r>
                </w:p>
                <w:p w:rsidR="00A70AA4" w:rsidRPr="003F2A79" w:rsidRDefault="00A70AA4" w:rsidP="00F941CF">
                  <w:pPr>
                    <w:pStyle w:val="13"/>
                    <w:ind w:firstLine="0"/>
                    <w:rPr>
                      <w:sz w:val="28"/>
                      <w:szCs w:val="28"/>
                      <w:lang w:val="en-US"/>
                    </w:rPr>
                  </w:pPr>
                </w:p>
              </w:tc>
              <w:tc>
                <w:tcPr>
                  <w:tcW w:w="2660" w:type="dxa"/>
                </w:tcPr>
                <w:p w:rsidR="00A70AA4" w:rsidRPr="00723486" w:rsidRDefault="00A70AA4" w:rsidP="00F941CF">
                  <w:pPr>
                    <w:rPr>
                      <w:rFonts w:eastAsia="Batang"/>
                      <w:sz w:val="28"/>
                      <w:szCs w:val="28"/>
                      <w:lang w:eastAsia="ru-RU"/>
                    </w:rPr>
                  </w:pPr>
                  <w:r w:rsidRPr="00723486">
                    <w:rPr>
                      <w:rFonts w:eastAsia="Batang"/>
                      <w:sz w:val="28"/>
                      <w:szCs w:val="28"/>
                      <w:lang w:val="en-US" w:eastAsia="ru-RU"/>
                    </w:rPr>
                    <w:t>SAE J1850</w:t>
                  </w:r>
                </w:p>
                <w:p w:rsidR="00A70AA4" w:rsidRPr="003F2A79" w:rsidRDefault="00A70AA4" w:rsidP="00F941CF">
                  <w:pPr>
                    <w:pStyle w:val="13"/>
                    <w:ind w:firstLine="0"/>
                    <w:rPr>
                      <w:sz w:val="28"/>
                      <w:szCs w:val="28"/>
                      <w:lang w:val="en-US"/>
                    </w:rPr>
                  </w:pPr>
                </w:p>
              </w:tc>
              <w:tc>
                <w:tcPr>
                  <w:tcW w:w="318" w:type="dxa"/>
                  <w:gridSpan w:val="2"/>
                </w:tcPr>
                <w:p w:rsidR="00A70AA4" w:rsidRPr="003F2A79" w:rsidRDefault="00A70AA4" w:rsidP="00F941CF">
                  <w:pPr>
                    <w:pStyle w:val="13"/>
                    <w:ind w:firstLine="0"/>
                    <w:rPr>
                      <w:sz w:val="28"/>
                      <w:szCs w:val="28"/>
                      <w:lang w:val="en-US"/>
                    </w:rPr>
                  </w:pPr>
                </w:p>
              </w:tc>
              <w:tc>
                <w:tcPr>
                  <w:tcW w:w="5017" w:type="dxa"/>
                </w:tcPr>
                <w:p w:rsidR="00A70AA4" w:rsidRDefault="00A70AA4" w:rsidP="00F941CF">
                  <w:pPr>
                    <w:pStyle w:val="13"/>
                    <w:ind w:right="92" w:firstLine="0"/>
                    <w:jc w:val="left"/>
                    <w:rPr>
                      <w:rFonts w:eastAsia="Batang"/>
                      <w:sz w:val="28"/>
                      <w:szCs w:val="28"/>
                      <w:lang w:val="en-US" w:eastAsia="ru-RU"/>
                    </w:rPr>
                  </w:pPr>
                  <w:r w:rsidRPr="00723486">
                    <w:rPr>
                      <w:rFonts w:eastAsia="Batang"/>
                      <w:sz w:val="28"/>
                      <w:szCs w:val="28"/>
                      <w:lang w:val="en-US" w:eastAsia="ru-RU"/>
                    </w:rPr>
                    <w:t xml:space="preserve">Интерфейс передачи данных сети, </w:t>
                  </w:r>
                  <w:r w:rsidRPr="00723486">
                    <w:rPr>
                      <w:rFonts w:eastAsia="Batang"/>
                      <w:sz w:val="28"/>
                      <w:szCs w:val="28"/>
                      <w:lang w:eastAsia="ru-RU"/>
                    </w:rPr>
                    <w:t>к</w:t>
                  </w:r>
                  <w:r w:rsidRPr="00723486">
                    <w:rPr>
                      <w:rFonts w:eastAsia="Batang"/>
                      <w:sz w:val="28"/>
                      <w:szCs w:val="28"/>
                      <w:lang w:val="en-US" w:eastAsia="ru-RU"/>
                    </w:rPr>
                    <w:t>ласс Б (Class B Data Communications Network Interface)</w:t>
                  </w:r>
                </w:p>
                <w:p w:rsidR="00F941CF" w:rsidRPr="003F2A79" w:rsidRDefault="00F941CF" w:rsidP="00F941CF">
                  <w:pPr>
                    <w:pStyle w:val="13"/>
                    <w:ind w:right="92" w:firstLine="0"/>
                    <w:jc w:val="left"/>
                    <w:rPr>
                      <w:sz w:val="28"/>
                      <w:szCs w:val="28"/>
                      <w:lang w:val="en-US"/>
                    </w:rPr>
                  </w:pPr>
                </w:p>
              </w:tc>
            </w:tr>
            <w:tr w:rsidR="00A70AA4" w:rsidRPr="003F2A79" w:rsidTr="005A5B17">
              <w:tc>
                <w:tcPr>
                  <w:tcW w:w="800" w:type="dxa"/>
                </w:tcPr>
                <w:p w:rsidR="00A70AA4" w:rsidRPr="003F2A79" w:rsidRDefault="00A70AA4" w:rsidP="00F941CF">
                  <w:pPr>
                    <w:pStyle w:val="13"/>
                    <w:ind w:firstLine="0"/>
                    <w:rPr>
                      <w:sz w:val="28"/>
                      <w:szCs w:val="28"/>
                      <w:lang w:val="ru-RU" w:eastAsia="ru-RU"/>
                    </w:rPr>
                  </w:pPr>
                  <w:r w:rsidRPr="003F2A79">
                    <w:rPr>
                      <w:sz w:val="28"/>
                      <w:szCs w:val="28"/>
                      <w:lang w:val="ru-RU" w:eastAsia="ru-RU"/>
                    </w:rPr>
                    <w:t>[</w:t>
                  </w:r>
                  <w:r>
                    <w:rPr>
                      <w:sz w:val="28"/>
                      <w:szCs w:val="28"/>
                      <w:lang w:val="en-US" w:eastAsia="ru-RU"/>
                    </w:rPr>
                    <w:t>26</w:t>
                  </w:r>
                  <w:r w:rsidRPr="003F2A79">
                    <w:rPr>
                      <w:sz w:val="28"/>
                      <w:szCs w:val="28"/>
                      <w:lang w:val="ru-RU" w:eastAsia="ru-RU"/>
                    </w:rPr>
                    <w:t>]</w:t>
                  </w:r>
                </w:p>
              </w:tc>
              <w:tc>
                <w:tcPr>
                  <w:tcW w:w="2660" w:type="dxa"/>
                </w:tcPr>
                <w:p w:rsidR="00A70AA4" w:rsidRPr="003F2A79" w:rsidRDefault="00A70AA4" w:rsidP="00F941CF">
                  <w:pPr>
                    <w:pStyle w:val="13"/>
                    <w:ind w:firstLine="0"/>
                    <w:rPr>
                      <w:sz w:val="28"/>
                      <w:szCs w:val="28"/>
                      <w:lang w:val="ru-RU" w:eastAsia="ru-RU"/>
                    </w:rPr>
                  </w:pPr>
                  <w:r w:rsidRPr="003F2A79">
                    <w:rPr>
                      <w:sz w:val="28"/>
                      <w:szCs w:val="28"/>
                      <w:lang w:val="ru-RU" w:eastAsia="ru-RU"/>
                    </w:rPr>
                    <w:t xml:space="preserve">ITU-T P.1100 </w:t>
                  </w:r>
                </w:p>
              </w:tc>
              <w:tc>
                <w:tcPr>
                  <w:tcW w:w="318" w:type="dxa"/>
                  <w:gridSpan w:val="2"/>
                </w:tcPr>
                <w:p w:rsidR="00A70AA4" w:rsidRPr="003F2A79" w:rsidRDefault="00A70AA4" w:rsidP="00F941CF">
                  <w:pPr>
                    <w:pStyle w:val="13"/>
                    <w:ind w:firstLine="0"/>
                    <w:rPr>
                      <w:sz w:val="28"/>
                      <w:szCs w:val="28"/>
                      <w:lang w:val="ru-RU" w:eastAsia="ru-RU"/>
                    </w:rPr>
                  </w:pPr>
                </w:p>
              </w:tc>
              <w:tc>
                <w:tcPr>
                  <w:tcW w:w="5017" w:type="dxa"/>
                </w:tcPr>
                <w:p w:rsidR="00A70AA4" w:rsidRDefault="00A70AA4" w:rsidP="00F941CF">
                  <w:pPr>
                    <w:pStyle w:val="13"/>
                    <w:ind w:firstLine="0"/>
                    <w:jc w:val="left"/>
                    <w:rPr>
                      <w:sz w:val="28"/>
                      <w:szCs w:val="28"/>
                      <w:lang w:val="en-US" w:eastAsia="ru-RU"/>
                    </w:rPr>
                  </w:pPr>
                  <w:r w:rsidRPr="003F2A79">
                    <w:rPr>
                      <w:sz w:val="28"/>
                      <w:szCs w:val="28"/>
                      <w:lang w:val="ru-RU" w:eastAsia="ru-RU"/>
                    </w:rPr>
                    <w:t>Узкополосная громкая голосовая связь в транспортных средствах</w:t>
                  </w:r>
                </w:p>
                <w:p w:rsidR="00F941CF" w:rsidRPr="00F941CF" w:rsidRDefault="00F941CF" w:rsidP="00F941CF">
                  <w:pPr>
                    <w:pStyle w:val="13"/>
                    <w:ind w:firstLine="0"/>
                    <w:jc w:val="left"/>
                    <w:rPr>
                      <w:sz w:val="28"/>
                      <w:szCs w:val="28"/>
                      <w:lang w:val="en-US" w:eastAsia="ru-RU"/>
                    </w:rPr>
                  </w:pPr>
                </w:p>
              </w:tc>
            </w:tr>
            <w:tr w:rsidR="00A70AA4" w:rsidRPr="003F2A79" w:rsidTr="005A5B17">
              <w:tc>
                <w:tcPr>
                  <w:tcW w:w="800" w:type="dxa"/>
                </w:tcPr>
                <w:p w:rsidR="00A70AA4" w:rsidRPr="003F2A79" w:rsidRDefault="00A70AA4" w:rsidP="00F941CF">
                  <w:pPr>
                    <w:pStyle w:val="13"/>
                    <w:ind w:firstLine="0"/>
                    <w:rPr>
                      <w:sz w:val="28"/>
                      <w:szCs w:val="28"/>
                      <w:lang w:val="ru-RU" w:eastAsia="ru-RU"/>
                    </w:rPr>
                  </w:pPr>
                  <w:r w:rsidRPr="003F2A79">
                    <w:rPr>
                      <w:sz w:val="28"/>
                      <w:szCs w:val="28"/>
                      <w:lang w:val="ru-RU" w:eastAsia="ru-RU"/>
                    </w:rPr>
                    <w:t>[</w:t>
                  </w:r>
                  <w:r>
                    <w:rPr>
                      <w:sz w:val="28"/>
                      <w:szCs w:val="28"/>
                      <w:lang w:val="en-US" w:eastAsia="ru-RU"/>
                    </w:rPr>
                    <w:t>27</w:t>
                  </w:r>
                  <w:r w:rsidRPr="003F2A79">
                    <w:rPr>
                      <w:sz w:val="28"/>
                      <w:szCs w:val="28"/>
                      <w:lang w:val="ru-RU" w:eastAsia="ru-RU"/>
                    </w:rPr>
                    <w:t>]</w:t>
                  </w:r>
                </w:p>
              </w:tc>
              <w:tc>
                <w:tcPr>
                  <w:tcW w:w="2660" w:type="dxa"/>
                </w:tcPr>
                <w:p w:rsidR="00A70AA4" w:rsidRPr="003F2A79" w:rsidRDefault="00A70AA4" w:rsidP="00F941CF">
                  <w:pPr>
                    <w:pStyle w:val="13"/>
                    <w:ind w:firstLine="0"/>
                    <w:rPr>
                      <w:sz w:val="28"/>
                      <w:szCs w:val="28"/>
                      <w:lang w:val="ru-RU" w:eastAsia="ru-RU"/>
                    </w:rPr>
                  </w:pPr>
                  <w:r w:rsidRPr="003F2A79">
                    <w:rPr>
                      <w:sz w:val="28"/>
                      <w:szCs w:val="28"/>
                      <w:lang w:val="ru-RU" w:eastAsia="ru-RU"/>
                    </w:rPr>
                    <w:t>ITU-T P.1110</w:t>
                  </w:r>
                </w:p>
              </w:tc>
              <w:tc>
                <w:tcPr>
                  <w:tcW w:w="318" w:type="dxa"/>
                  <w:gridSpan w:val="2"/>
                </w:tcPr>
                <w:p w:rsidR="00A70AA4" w:rsidRPr="003F2A79" w:rsidRDefault="00A70AA4" w:rsidP="00F941CF">
                  <w:pPr>
                    <w:pStyle w:val="13"/>
                    <w:ind w:firstLine="0"/>
                    <w:rPr>
                      <w:sz w:val="28"/>
                      <w:szCs w:val="28"/>
                      <w:lang w:val="ru-RU" w:eastAsia="ru-RU"/>
                    </w:rPr>
                  </w:pPr>
                </w:p>
              </w:tc>
              <w:tc>
                <w:tcPr>
                  <w:tcW w:w="5017" w:type="dxa"/>
                </w:tcPr>
                <w:p w:rsidR="00A70AA4" w:rsidRPr="003F2A79" w:rsidRDefault="00A70AA4" w:rsidP="00F941CF">
                  <w:pPr>
                    <w:pStyle w:val="13"/>
                    <w:ind w:firstLine="0"/>
                    <w:jc w:val="left"/>
                    <w:rPr>
                      <w:sz w:val="28"/>
                      <w:szCs w:val="28"/>
                      <w:lang w:val="ru-RU" w:eastAsia="ru-RU"/>
                    </w:rPr>
                  </w:pPr>
                  <w:r w:rsidRPr="003F2A79">
                    <w:rPr>
                      <w:sz w:val="28"/>
                      <w:szCs w:val="28"/>
                      <w:lang w:val="ru-RU" w:eastAsia="ru-RU"/>
                    </w:rPr>
                    <w:t>Широкополосная громкая голосовая связь в транспортных средствах</w:t>
                  </w:r>
                </w:p>
              </w:tc>
            </w:tr>
          </w:tbl>
          <w:p w:rsidR="00A70AA4" w:rsidRPr="003F2A79" w:rsidRDefault="00A70AA4" w:rsidP="00A70AA4">
            <w:pPr>
              <w:rPr>
                <w:sz w:val="28"/>
                <w:szCs w:val="28"/>
              </w:rPr>
            </w:pPr>
          </w:p>
        </w:tc>
        <w:tc>
          <w:tcPr>
            <w:tcW w:w="2685" w:type="dxa"/>
          </w:tcPr>
          <w:p w:rsidR="0032589F" w:rsidRPr="0032589F" w:rsidRDefault="0032589F" w:rsidP="0032589F">
            <w:pPr>
              <w:pStyle w:val="13"/>
              <w:spacing w:line="360" w:lineRule="auto"/>
              <w:ind w:firstLine="0"/>
              <w:rPr>
                <w:color w:val="0000FF"/>
                <w:sz w:val="28"/>
                <w:szCs w:val="28"/>
              </w:rPr>
            </w:pPr>
          </w:p>
        </w:tc>
        <w:tc>
          <w:tcPr>
            <w:tcW w:w="327" w:type="dxa"/>
          </w:tcPr>
          <w:p w:rsidR="0032589F" w:rsidRPr="0032589F" w:rsidRDefault="0032589F" w:rsidP="00D72FCF">
            <w:pPr>
              <w:pStyle w:val="13"/>
              <w:spacing w:line="360" w:lineRule="auto"/>
              <w:ind w:firstLine="0"/>
              <w:rPr>
                <w:color w:val="0000FF"/>
                <w:sz w:val="28"/>
                <w:szCs w:val="28"/>
              </w:rPr>
            </w:pPr>
          </w:p>
        </w:tc>
        <w:tc>
          <w:tcPr>
            <w:tcW w:w="5693" w:type="dxa"/>
          </w:tcPr>
          <w:p w:rsidR="0032589F" w:rsidRPr="0032589F" w:rsidRDefault="0032589F" w:rsidP="00747890">
            <w:pPr>
              <w:pStyle w:val="13"/>
              <w:spacing w:line="360" w:lineRule="auto"/>
              <w:ind w:firstLine="0"/>
              <w:jc w:val="left"/>
              <w:rPr>
                <w:color w:val="0000FF"/>
                <w:sz w:val="28"/>
                <w:szCs w:val="28"/>
              </w:rPr>
            </w:pPr>
          </w:p>
        </w:tc>
      </w:tr>
    </w:tbl>
    <w:p w:rsidR="00D41671" w:rsidRDefault="00D41671" w:rsidP="004734FA">
      <w:pPr>
        <w:rPr>
          <w:sz w:val="28"/>
          <w:szCs w:val="28"/>
        </w:rPr>
      </w:pPr>
    </w:p>
    <w:p w:rsidR="00DE6859" w:rsidRDefault="00DE6859" w:rsidP="004734FA">
      <w:pPr>
        <w:rPr>
          <w:sz w:val="28"/>
          <w:szCs w:val="28"/>
        </w:rPr>
      </w:pPr>
    </w:p>
    <w:tbl>
      <w:tblPr>
        <w:tblW w:w="0" w:type="auto"/>
        <w:tblBorders>
          <w:top w:val="single" w:sz="4" w:space="0" w:color="auto"/>
          <w:bottom w:val="single" w:sz="4" w:space="0" w:color="auto"/>
        </w:tblBorders>
        <w:tblLook w:val="00A0" w:firstRow="1" w:lastRow="0" w:firstColumn="1" w:lastColumn="0" w:noHBand="0" w:noVBand="0"/>
      </w:tblPr>
      <w:tblGrid>
        <w:gridCol w:w="9808"/>
      </w:tblGrid>
      <w:tr w:rsidR="00D9742A" w:rsidRPr="00A552B8" w:rsidTr="00ED0A60">
        <w:trPr>
          <w:trHeight w:val="3343"/>
        </w:trPr>
        <w:tc>
          <w:tcPr>
            <w:tcW w:w="9808" w:type="dxa"/>
            <w:tcBorders>
              <w:top w:val="single" w:sz="4" w:space="0" w:color="auto"/>
              <w:bottom w:val="single" w:sz="4" w:space="0" w:color="auto"/>
            </w:tcBorders>
          </w:tcPr>
          <w:p w:rsidR="000F3FEA" w:rsidRDefault="00D9742A" w:rsidP="000F3FEA">
            <w:pPr>
              <w:spacing w:before="360" w:after="360" w:line="360" w:lineRule="auto"/>
              <w:jc w:val="both"/>
              <w:rPr>
                <w:iCs/>
                <w:sz w:val="28"/>
                <w:szCs w:val="28"/>
                <w:lang w:eastAsia="ru-RU"/>
              </w:rPr>
            </w:pPr>
            <w:r w:rsidRPr="003F2A79">
              <w:rPr>
                <w:sz w:val="28"/>
                <w:szCs w:val="28"/>
              </w:rPr>
              <w:br w:type="page"/>
              <w:t xml:space="preserve">    УДК 621.396. 931</w:t>
            </w:r>
            <w:r w:rsidR="00470915">
              <w:rPr>
                <w:sz w:val="28"/>
                <w:szCs w:val="28"/>
              </w:rPr>
              <w:t>: 006.354</w:t>
            </w:r>
            <w:r w:rsidRPr="003F2A79">
              <w:rPr>
                <w:sz w:val="28"/>
                <w:szCs w:val="28"/>
              </w:rPr>
              <w:t xml:space="preserve">   </w:t>
            </w:r>
            <w:r w:rsidR="00625F51" w:rsidRPr="003F2A79">
              <w:rPr>
                <w:sz w:val="28"/>
                <w:szCs w:val="28"/>
              </w:rPr>
              <w:t xml:space="preserve">                                    </w:t>
            </w:r>
            <w:r w:rsidR="00DA24BD">
              <w:rPr>
                <w:sz w:val="28"/>
                <w:szCs w:val="28"/>
              </w:rPr>
              <w:t xml:space="preserve">     </w:t>
            </w:r>
            <w:r w:rsidR="000F3FEA">
              <w:rPr>
                <w:sz w:val="28"/>
                <w:szCs w:val="28"/>
              </w:rPr>
              <w:t xml:space="preserve">        </w:t>
            </w:r>
            <w:r w:rsidR="00DA24BD">
              <w:rPr>
                <w:sz w:val="28"/>
                <w:szCs w:val="28"/>
              </w:rPr>
              <w:t xml:space="preserve"> </w:t>
            </w:r>
            <w:r w:rsidR="00625F51" w:rsidRPr="003F2A79">
              <w:rPr>
                <w:sz w:val="28"/>
                <w:szCs w:val="28"/>
              </w:rPr>
              <w:t xml:space="preserve"> </w:t>
            </w:r>
            <w:r w:rsidR="00625F51" w:rsidRPr="003F2A79">
              <w:rPr>
                <w:iCs/>
                <w:sz w:val="28"/>
                <w:szCs w:val="28"/>
                <w:lang w:eastAsia="ru-RU"/>
              </w:rPr>
              <w:t>МКС 3</w:t>
            </w:r>
            <w:r w:rsidR="000F3FEA">
              <w:rPr>
                <w:iCs/>
                <w:sz w:val="28"/>
                <w:szCs w:val="28"/>
                <w:lang w:eastAsia="ru-RU"/>
              </w:rPr>
              <w:t>5</w:t>
            </w:r>
            <w:r w:rsidR="00625F51" w:rsidRPr="003F2A79">
              <w:rPr>
                <w:iCs/>
                <w:sz w:val="28"/>
                <w:szCs w:val="28"/>
                <w:lang w:eastAsia="ru-RU"/>
              </w:rPr>
              <w:t>.</w:t>
            </w:r>
            <w:r w:rsidR="000F3FEA">
              <w:rPr>
                <w:iCs/>
                <w:sz w:val="28"/>
                <w:szCs w:val="28"/>
                <w:lang w:eastAsia="ru-RU"/>
              </w:rPr>
              <w:t>240.60</w:t>
            </w:r>
          </w:p>
          <w:p w:rsidR="00D9742A" w:rsidRPr="00A552B8" w:rsidRDefault="00D9742A" w:rsidP="000F3FEA">
            <w:pPr>
              <w:spacing w:before="360" w:after="360" w:line="360" w:lineRule="auto"/>
              <w:jc w:val="both"/>
              <w:rPr>
                <w:iCs/>
                <w:sz w:val="28"/>
                <w:szCs w:val="28"/>
                <w:lang w:eastAsia="ru-RU"/>
              </w:rPr>
            </w:pPr>
            <w:r w:rsidRPr="003F2A79">
              <w:rPr>
                <w:iCs/>
                <w:sz w:val="28"/>
                <w:szCs w:val="28"/>
                <w:lang w:eastAsia="ru-RU"/>
              </w:rPr>
              <w:t xml:space="preserve">Ключевые слова: </w:t>
            </w:r>
            <w:r w:rsidR="00D72FCF" w:rsidRPr="003F2A79">
              <w:rPr>
                <w:sz w:val="28"/>
                <w:szCs w:val="28"/>
              </w:rPr>
              <w:t>устройство</w:t>
            </w:r>
            <w:r w:rsidR="00CF65B9" w:rsidRPr="003F2A79">
              <w:rPr>
                <w:sz w:val="28"/>
                <w:szCs w:val="28"/>
              </w:rPr>
              <w:t>/система</w:t>
            </w:r>
            <w:r w:rsidRPr="003F2A79">
              <w:rPr>
                <w:iCs/>
                <w:sz w:val="28"/>
                <w:szCs w:val="28"/>
                <w:lang w:eastAsia="ru-RU"/>
              </w:rPr>
              <w:t xml:space="preserve"> вызова экстренных оперативных служб, ГЛОНАСС, дорожно-транспортное происшествие, минимальный набор данных, оператор системы,  система экстренного реагирования при авариях, транспортное средство</w:t>
            </w:r>
            <w:r w:rsidRPr="00A552B8">
              <w:rPr>
                <w:iCs/>
                <w:sz w:val="28"/>
                <w:szCs w:val="28"/>
                <w:lang w:eastAsia="ru-RU"/>
              </w:rPr>
              <w:t xml:space="preserve"> </w:t>
            </w:r>
          </w:p>
        </w:tc>
      </w:tr>
    </w:tbl>
    <w:p w:rsidR="00D9742A" w:rsidRPr="00A552B8" w:rsidRDefault="00D9742A" w:rsidP="004734FA">
      <w:pPr>
        <w:spacing w:line="360" w:lineRule="auto"/>
        <w:rPr>
          <w:sz w:val="28"/>
          <w:szCs w:val="28"/>
          <w:lang w:eastAsia="ru-RU"/>
        </w:rPr>
      </w:pPr>
    </w:p>
    <w:p w:rsidR="00D9742A" w:rsidRDefault="00D9742A" w:rsidP="004734FA">
      <w:pPr>
        <w:spacing w:line="360" w:lineRule="auto"/>
        <w:rPr>
          <w:sz w:val="28"/>
          <w:szCs w:val="28"/>
          <w:lang w:eastAsia="ru-RU"/>
        </w:rPr>
      </w:pPr>
    </w:p>
    <w:p w:rsidR="00D9742A"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Default="00D9742A" w:rsidP="004734FA">
      <w:pPr>
        <w:spacing w:line="360" w:lineRule="auto"/>
        <w:rPr>
          <w:sz w:val="28"/>
          <w:szCs w:val="28"/>
          <w:lang w:eastAsia="ru-RU"/>
        </w:rPr>
      </w:pPr>
    </w:p>
    <w:p w:rsidR="00D9742A" w:rsidRDefault="00D9742A" w:rsidP="004734FA">
      <w:pPr>
        <w:spacing w:line="360" w:lineRule="auto"/>
        <w:rPr>
          <w:sz w:val="28"/>
          <w:szCs w:val="28"/>
          <w:lang w:eastAsia="ru-RU"/>
        </w:rPr>
      </w:pPr>
    </w:p>
    <w:p w:rsidR="00D9742A" w:rsidRDefault="00D9742A" w:rsidP="004734FA">
      <w:pPr>
        <w:spacing w:line="360" w:lineRule="auto"/>
        <w:rPr>
          <w:sz w:val="28"/>
          <w:szCs w:val="28"/>
          <w:lang w:eastAsia="ru-RU"/>
        </w:rPr>
      </w:pPr>
    </w:p>
    <w:p w:rsidR="00D9742A" w:rsidRPr="00A552B8" w:rsidRDefault="00D9742A" w:rsidP="004734FA">
      <w:pPr>
        <w:spacing w:line="360" w:lineRule="auto"/>
        <w:rPr>
          <w:sz w:val="28"/>
          <w:szCs w:val="28"/>
          <w:lang w:eastAsia="ru-RU"/>
        </w:rPr>
      </w:pPr>
    </w:p>
    <w:p w:rsidR="00D9742A" w:rsidRDefault="00D9742A" w:rsidP="004734FA">
      <w:pPr>
        <w:spacing w:after="200" w:line="276" w:lineRule="auto"/>
        <w:jc w:val="center"/>
        <w:rPr>
          <w:sz w:val="28"/>
          <w:szCs w:val="28"/>
          <w:lang w:eastAsia="ru-RU"/>
        </w:rPr>
      </w:pPr>
    </w:p>
    <w:sectPr w:rsidR="00D9742A" w:rsidSect="00ED0A60">
      <w:pgSz w:w="11909" w:h="16834" w:code="1"/>
      <w:pgMar w:top="1134" w:right="851" w:bottom="1134" w:left="1418" w:header="720"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A6" w:rsidRDefault="00AF00A6" w:rsidP="00D342FF">
      <w:r>
        <w:separator/>
      </w:r>
    </w:p>
  </w:endnote>
  <w:endnote w:type="continuationSeparator" w:id="0">
    <w:p w:rsidR="00AF00A6" w:rsidRDefault="00AF00A6" w:rsidP="00D342FF">
      <w:r>
        <w:continuationSeparator/>
      </w:r>
    </w:p>
  </w:endnote>
  <w:endnote w:type="continuationNotice" w:id="1">
    <w:p w:rsidR="00AF00A6" w:rsidRDefault="00AF0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2D" w:rsidRPr="00B63D9B" w:rsidRDefault="000F222D" w:rsidP="004D6A57">
    <w:pPr>
      <w:pStyle w:val="ac"/>
      <w:rPr>
        <w:sz w:val="28"/>
        <w:szCs w:val="28"/>
      </w:rPr>
    </w:pPr>
    <w:r w:rsidRPr="00B63D9B">
      <w:rPr>
        <w:sz w:val="28"/>
        <w:szCs w:val="28"/>
      </w:rPr>
      <w:fldChar w:fldCharType="begin"/>
    </w:r>
    <w:r w:rsidRPr="00B63D9B">
      <w:rPr>
        <w:sz w:val="28"/>
        <w:szCs w:val="28"/>
      </w:rPr>
      <w:instrText>PAGE   \* MERGEFORMAT</w:instrText>
    </w:r>
    <w:r w:rsidRPr="00B63D9B">
      <w:rPr>
        <w:sz w:val="28"/>
        <w:szCs w:val="28"/>
      </w:rPr>
      <w:fldChar w:fldCharType="separate"/>
    </w:r>
    <w:r w:rsidR="00D3780D" w:rsidRPr="00D3780D">
      <w:rPr>
        <w:noProof/>
        <w:sz w:val="28"/>
        <w:szCs w:val="28"/>
        <w:lang w:val="ru-RU"/>
      </w:rPr>
      <w:t>VIII</w:t>
    </w:r>
    <w:r w:rsidRPr="00B63D9B">
      <w:rPr>
        <w:sz w:val="28"/>
        <w:szCs w:val="28"/>
      </w:rPr>
      <w:fldChar w:fldCharType="end"/>
    </w:r>
  </w:p>
  <w:p w:rsidR="000F222D" w:rsidRPr="00B653BD" w:rsidRDefault="000F222D" w:rsidP="009768FD">
    <w:pPr>
      <w:pStyle w:val="ac"/>
      <w:rPr>
        <w:rFonts w:ascii="Arial" w:hAnsi="Arial" w:cs="Arial"/>
        <w:sz w:val="24"/>
        <w:szCs w:val="24"/>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2D" w:rsidRPr="00B63D9B" w:rsidRDefault="000F222D" w:rsidP="00181038">
    <w:pPr>
      <w:pStyle w:val="ac"/>
      <w:jc w:val="right"/>
      <w:rPr>
        <w:sz w:val="28"/>
        <w:szCs w:val="28"/>
      </w:rPr>
    </w:pPr>
    <w:r>
      <w:tab/>
    </w:r>
    <w:r>
      <w:tab/>
    </w:r>
    <w:r w:rsidRPr="00B63D9B">
      <w:rPr>
        <w:sz w:val="28"/>
        <w:szCs w:val="28"/>
      </w:rPr>
      <w:fldChar w:fldCharType="begin"/>
    </w:r>
    <w:r w:rsidRPr="00B63D9B">
      <w:rPr>
        <w:sz w:val="28"/>
        <w:szCs w:val="28"/>
      </w:rPr>
      <w:instrText xml:space="preserve"> PAGE   \* MERGEFORMAT </w:instrText>
    </w:r>
    <w:r w:rsidRPr="00B63D9B">
      <w:rPr>
        <w:sz w:val="28"/>
        <w:szCs w:val="28"/>
      </w:rPr>
      <w:fldChar w:fldCharType="separate"/>
    </w:r>
    <w:r w:rsidR="00D3780D">
      <w:rPr>
        <w:noProof/>
        <w:sz w:val="28"/>
        <w:szCs w:val="28"/>
      </w:rPr>
      <w:t>VII</w:t>
    </w:r>
    <w:r w:rsidRPr="00B63D9B">
      <w:rPr>
        <w:sz w:val="28"/>
        <w:szCs w:val="28"/>
      </w:rPr>
      <w:fldChar w:fldCharType="end"/>
    </w:r>
  </w:p>
  <w:p w:rsidR="000F222D" w:rsidRPr="00B653BD" w:rsidRDefault="000F222D">
    <w:pPr>
      <w:pStyle w:val="ac"/>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2D" w:rsidRDefault="000F222D" w:rsidP="009768FD">
    <w:pPr>
      <w:pStyle w:val="ac"/>
      <w:rPr>
        <w:sz w:val="28"/>
        <w:szCs w:val="28"/>
        <w:lang w:val="ru-RU"/>
      </w:rPr>
    </w:pPr>
    <w:r w:rsidRPr="004D6A57">
      <w:rPr>
        <w:sz w:val="28"/>
        <w:szCs w:val="28"/>
      </w:rPr>
      <w:fldChar w:fldCharType="begin"/>
    </w:r>
    <w:r w:rsidRPr="004D6A57">
      <w:rPr>
        <w:sz w:val="28"/>
        <w:szCs w:val="28"/>
      </w:rPr>
      <w:instrText>PAGE   \* MERGEFORMAT</w:instrText>
    </w:r>
    <w:r w:rsidRPr="004D6A57">
      <w:rPr>
        <w:sz w:val="28"/>
        <w:szCs w:val="28"/>
      </w:rPr>
      <w:fldChar w:fldCharType="separate"/>
    </w:r>
    <w:r w:rsidR="00D3780D" w:rsidRPr="00D3780D">
      <w:rPr>
        <w:noProof/>
        <w:sz w:val="28"/>
        <w:szCs w:val="28"/>
        <w:lang w:val="ru-RU"/>
      </w:rPr>
      <w:t>12</w:t>
    </w:r>
    <w:r w:rsidRPr="004D6A57">
      <w:rPr>
        <w:sz w:val="28"/>
        <w:szCs w:val="28"/>
      </w:rPr>
      <w:fldChar w:fldCharType="end"/>
    </w:r>
  </w:p>
  <w:p w:rsidR="0061645A" w:rsidRPr="0061645A" w:rsidRDefault="0061645A" w:rsidP="009768FD">
    <w:pPr>
      <w:pStyle w:val="ac"/>
      <w:rPr>
        <w:sz w:val="28"/>
        <w:szCs w:val="28"/>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2D" w:rsidRPr="004D6A57" w:rsidRDefault="000F222D">
    <w:pPr>
      <w:pStyle w:val="ac"/>
      <w:jc w:val="right"/>
      <w:rPr>
        <w:sz w:val="28"/>
        <w:szCs w:val="28"/>
      </w:rPr>
    </w:pPr>
    <w:r w:rsidRPr="004D6A57">
      <w:rPr>
        <w:sz w:val="28"/>
        <w:szCs w:val="28"/>
      </w:rPr>
      <w:fldChar w:fldCharType="begin"/>
    </w:r>
    <w:r w:rsidRPr="004D6A57">
      <w:rPr>
        <w:sz w:val="28"/>
        <w:szCs w:val="28"/>
      </w:rPr>
      <w:instrText>PAGE   \* MERGEFORMAT</w:instrText>
    </w:r>
    <w:r w:rsidRPr="004D6A57">
      <w:rPr>
        <w:sz w:val="28"/>
        <w:szCs w:val="28"/>
      </w:rPr>
      <w:fldChar w:fldCharType="separate"/>
    </w:r>
    <w:r w:rsidR="00D3780D" w:rsidRPr="00D3780D">
      <w:rPr>
        <w:noProof/>
        <w:sz w:val="28"/>
        <w:szCs w:val="28"/>
        <w:lang w:val="ru-RU"/>
      </w:rPr>
      <w:t>13</w:t>
    </w:r>
    <w:r w:rsidRPr="004D6A57">
      <w:rPr>
        <w:sz w:val="28"/>
        <w:szCs w:val="28"/>
      </w:rPr>
      <w:fldChar w:fldCharType="end"/>
    </w:r>
  </w:p>
  <w:p w:rsidR="000F222D" w:rsidRPr="00A1185B" w:rsidRDefault="000F222D" w:rsidP="00EC4208">
    <w:pPr>
      <w:pStyle w:val="a4"/>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A6" w:rsidRDefault="00AF00A6" w:rsidP="00D342FF">
      <w:r>
        <w:separator/>
      </w:r>
    </w:p>
  </w:footnote>
  <w:footnote w:type="continuationSeparator" w:id="0">
    <w:p w:rsidR="00AF00A6" w:rsidRDefault="00AF00A6" w:rsidP="00D342FF">
      <w:r>
        <w:continuationSeparator/>
      </w:r>
    </w:p>
  </w:footnote>
  <w:footnote w:type="continuationNotice" w:id="1">
    <w:p w:rsidR="00AF00A6" w:rsidRDefault="00AF00A6"/>
  </w:footnote>
  <w:footnote w:id="2">
    <w:p w:rsidR="0037793F" w:rsidRDefault="0037793F" w:rsidP="0037793F">
      <w:pPr>
        <w:pStyle w:val="afa"/>
        <w:jc w:val="both"/>
      </w:pPr>
      <w:r>
        <w:rPr>
          <w:rStyle w:val="afc"/>
        </w:rPr>
        <w:footnoteRef/>
      </w:r>
      <w:r>
        <w:t xml:space="preserve"> В Российской Федерации Российская система и план нумерации утверждены и введены в действие п</w:t>
      </w:r>
      <w:r w:rsidRPr="005A4C70">
        <w:t>риказ</w:t>
      </w:r>
      <w:r>
        <w:t>ом</w:t>
      </w:r>
      <w:r w:rsidRPr="005A4C70">
        <w:t xml:space="preserve"> Министерства информационных технологий и связи </w:t>
      </w:r>
      <w:r>
        <w:t xml:space="preserve">Российской Федерации </w:t>
      </w:r>
      <w:r w:rsidRPr="005A4C70">
        <w:t xml:space="preserve"> от 17 ноября </w:t>
      </w:r>
      <w:smartTag w:uri="urn:schemas-microsoft-com:office:smarttags" w:element="metricconverter">
        <w:smartTagPr>
          <w:attr w:name="ProductID" w:val="2006 г"/>
        </w:smartTagPr>
        <w:r w:rsidRPr="005A4C70">
          <w:t>2006 г</w:t>
        </w:r>
      </w:smartTag>
      <w:r w:rsidRPr="005A4C70">
        <w:t xml:space="preserve">. </w:t>
      </w:r>
      <w:r>
        <w:t>№</w:t>
      </w:r>
      <w:r w:rsidR="00FD1535">
        <w:rPr>
          <w:lang w:val="ru-RU"/>
        </w:rPr>
        <w:t xml:space="preserve"> </w:t>
      </w:r>
      <w:r w:rsidRPr="005A4C70">
        <w:t>142</w:t>
      </w:r>
      <w:r>
        <w:t>.</w:t>
      </w:r>
      <w:r w:rsidRPr="005A4C70">
        <w:t xml:space="preserve"> </w:t>
      </w:r>
    </w:p>
  </w:footnote>
  <w:footnote w:id="3">
    <w:p w:rsidR="0037793F" w:rsidRDefault="0037793F" w:rsidP="0037793F">
      <w:pPr>
        <w:pStyle w:val="afa"/>
        <w:jc w:val="both"/>
      </w:pPr>
      <w:r>
        <w:rPr>
          <w:rStyle w:val="afc"/>
        </w:rPr>
        <w:footnoteRef/>
      </w:r>
      <w:r>
        <w:t xml:space="preserve"> В Российской Федерации перечень экстренных оперативных служб утвержден п</w:t>
      </w:r>
      <w:r w:rsidRPr="00571576">
        <w:t>остановление</w:t>
      </w:r>
      <w:r>
        <w:t xml:space="preserve">м </w:t>
      </w:r>
      <w:r w:rsidRPr="00571576">
        <w:t xml:space="preserve">Правительства </w:t>
      </w:r>
      <w:r>
        <w:t xml:space="preserve">Российской Федерации </w:t>
      </w:r>
      <w:r w:rsidRPr="00571576">
        <w:t xml:space="preserve"> от 31 декабря </w:t>
      </w:r>
      <w:smartTag w:uri="urn:schemas-microsoft-com:office:smarttags" w:element="metricconverter">
        <w:smartTagPr>
          <w:attr w:name="ProductID" w:val="2004 г"/>
        </w:smartTagPr>
        <w:r w:rsidRPr="00571576">
          <w:t>2004 г</w:t>
        </w:r>
      </w:smartTag>
      <w:r w:rsidRPr="00571576">
        <w:t>.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2D" w:rsidRPr="004014D8" w:rsidRDefault="000F222D">
    <w:pPr>
      <w:pStyle w:val="aa"/>
      <w:rPr>
        <w:b/>
        <w:sz w:val="28"/>
        <w:szCs w:val="28"/>
        <w:lang w:val="ru-RU"/>
      </w:rPr>
    </w:pPr>
    <w:r w:rsidRPr="004014D8">
      <w:rPr>
        <w:b/>
        <w:sz w:val="28"/>
        <w:szCs w:val="28"/>
      </w:rPr>
      <w:t xml:space="preserve">ГОСТ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2D" w:rsidRPr="009445E1" w:rsidRDefault="000F222D" w:rsidP="00B63D9B">
    <w:pPr>
      <w:pStyle w:val="aa"/>
      <w:jc w:val="center"/>
    </w:pPr>
    <w:r>
      <w:rPr>
        <w:b/>
        <w:sz w:val="28"/>
        <w:szCs w:val="28"/>
        <w:lang w:val="ru-RU"/>
      </w:rPr>
      <w:t xml:space="preserve">                                                                                                    </w:t>
    </w:r>
    <w:r w:rsidRPr="009445E1">
      <w:rPr>
        <w:b/>
        <w:sz w:val="28"/>
        <w:szCs w:val="28"/>
      </w:rPr>
      <w:t xml:space="preserve">ГОСТ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2D" w:rsidRPr="004014D8" w:rsidRDefault="000F222D">
    <w:pPr>
      <w:pStyle w:val="aa"/>
      <w:rPr>
        <w:b/>
        <w:sz w:val="28"/>
        <w:szCs w:val="28"/>
        <w:lang w:val="ru-RU"/>
      </w:rPr>
    </w:pPr>
    <w:r w:rsidRPr="004014D8">
      <w:rPr>
        <w:b/>
        <w:sz w:val="28"/>
        <w:szCs w:val="28"/>
      </w:rPr>
      <w:t xml:space="preserve">ГОСТ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2D" w:rsidRPr="004014D8" w:rsidRDefault="000F222D" w:rsidP="00B63D9B">
    <w:pPr>
      <w:pStyle w:val="aa"/>
      <w:jc w:val="center"/>
      <w:rPr>
        <w:b/>
        <w:sz w:val="28"/>
        <w:szCs w:val="28"/>
        <w:lang w:val="ru-RU"/>
      </w:rPr>
    </w:pPr>
    <w:r>
      <w:rPr>
        <w:b/>
        <w:sz w:val="28"/>
        <w:szCs w:val="28"/>
        <w:lang w:val="ru-RU"/>
      </w:rPr>
      <w:t xml:space="preserve">                                                                                               </w:t>
    </w:r>
    <w:r w:rsidRPr="004014D8">
      <w:rPr>
        <w:b/>
        <w:sz w:val="28"/>
        <w:szCs w:val="28"/>
        <w:lang w:val="ru-RU"/>
      </w:rPr>
      <w:t xml:space="preserve">ГОСТ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723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DED3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E44F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B2F6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BE32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E7D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081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943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24C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07CE0"/>
    <w:lvl w:ilvl="0">
      <w:start w:val="1"/>
      <w:numFmt w:val="bullet"/>
      <w:lvlText w:val=""/>
      <w:lvlJc w:val="left"/>
      <w:pPr>
        <w:tabs>
          <w:tab w:val="num" w:pos="1494"/>
        </w:tabs>
        <w:ind w:left="1494" w:hanging="360"/>
      </w:pPr>
      <w:rPr>
        <w:rFonts w:ascii="Symbol" w:hAnsi="Symbol" w:hint="default"/>
      </w:rPr>
    </w:lvl>
  </w:abstractNum>
  <w:abstractNum w:abstractNumId="10" w15:restartNumberingAfterBreak="0">
    <w:nsid w:val="08154B54"/>
    <w:multiLevelType w:val="multilevel"/>
    <w:tmpl w:val="1234CDE8"/>
    <w:lvl w:ilvl="0">
      <w:start w:val="1"/>
      <w:numFmt w:val="decimal"/>
      <w:pStyle w:val="1"/>
      <w:lvlText w:val="%1."/>
      <w:lvlJc w:val="left"/>
      <w:pPr>
        <w:tabs>
          <w:tab w:val="num" w:pos="360"/>
        </w:tabs>
        <w:ind w:left="360" w:hanging="360"/>
      </w:pPr>
      <w:rPr>
        <w:rFonts w:cs="Times New Roman" w:hint="default"/>
        <w:sz w:val="28"/>
        <w:szCs w:val="28"/>
      </w:rPr>
    </w:lvl>
    <w:lvl w:ilvl="1">
      <w:start w:val="1"/>
      <w:numFmt w:val="decimal"/>
      <w:pStyle w:val="2"/>
      <w:lvlText w:val="%1.%2"/>
      <w:lvlJc w:val="left"/>
      <w:pPr>
        <w:tabs>
          <w:tab w:val="num" w:pos="720"/>
        </w:tabs>
        <w:ind w:left="288" w:hanging="288"/>
      </w:pPr>
      <w:rPr>
        <w:rFonts w:cs="Times New Roman" w:hint="default"/>
      </w:rPr>
    </w:lvl>
    <w:lvl w:ilvl="2">
      <w:start w:val="1"/>
      <w:numFmt w:val="decimal"/>
      <w:pStyle w:val="3"/>
      <w:lvlText w:val="%1.%2.%3"/>
      <w:lvlJc w:val="left"/>
      <w:pPr>
        <w:tabs>
          <w:tab w:val="num" w:pos="720"/>
        </w:tabs>
        <w:ind w:left="432" w:hanging="432"/>
      </w:pPr>
      <w:rPr>
        <w:rFonts w:cs="Times New Roman" w:hint="default"/>
      </w:rPr>
    </w:lvl>
    <w:lvl w:ilvl="3">
      <w:start w:val="1"/>
      <w:numFmt w:val="decimal"/>
      <w:lvlText w:val="%1.%2.%3.%4"/>
      <w:lvlJc w:val="left"/>
      <w:pPr>
        <w:tabs>
          <w:tab w:val="num" w:pos="1224"/>
        </w:tabs>
        <w:ind w:left="288" w:hanging="144"/>
      </w:pPr>
      <w:rPr>
        <w:rFonts w:ascii="Calibri" w:hAnsi="Calibri" w:cs="Calibri" w:hint="default"/>
        <w:sz w:val="20"/>
        <w:szCs w:val="20"/>
      </w:rPr>
    </w:lvl>
    <w:lvl w:ilvl="4">
      <w:start w:val="1"/>
      <w:numFmt w:val="decimal"/>
      <w:lvlText w:val="%1.%2.%3.%4.%5"/>
      <w:lvlJc w:val="left"/>
      <w:pPr>
        <w:tabs>
          <w:tab w:val="num" w:pos="2160"/>
        </w:tabs>
        <w:ind w:left="1440" w:hanging="720"/>
      </w:pPr>
      <w:rPr>
        <w:rFonts w:cs="Times New Roman" w:hint="default"/>
      </w:rPr>
    </w:lvl>
    <w:lvl w:ilvl="5">
      <w:start w:val="1"/>
      <w:numFmt w:val="decimal"/>
      <w:lvlText w:val="%1.%2.%3.%4.%5.%6"/>
      <w:lvlJc w:val="left"/>
      <w:pPr>
        <w:tabs>
          <w:tab w:val="num" w:pos="2160"/>
        </w:tabs>
        <w:ind w:left="1728" w:hanging="1008"/>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15:restartNumberingAfterBreak="0">
    <w:nsid w:val="2CD10648"/>
    <w:multiLevelType w:val="hybridMultilevel"/>
    <w:tmpl w:val="516E73B2"/>
    <w:lvl w:ilvl="0" w:tplc="51549462">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5605BD1"/>
    <w:multiLevelType w:val="hybridMultilevel"/>
    <w:tmpl w:val="9EB611D8"/>
    <w:lvl w:ilvl="0" w:tplc="23F82548">
      <w:start w:val="1"/>
      <w:numFmt w:val="decimal"/>
      <w:lvlText w:val="%1)"/>
      <w:lvlJc w:val="left"/>
      <w:pPr>
        <w:tabs>
          <w:tab w:val="num" w:pos="819"/>
        </w:tabs>
        <w:ind w:left="819" w:hanging="360"/>
      </w:pPr>
      <w:rPr>
        <w:rFonts w:hint="default"/>
      </w:rPr>
    </w:lvl>
    <w:lvl w:ilvl="1" w:tplc="04190019" w:tentative="1">
      <w:start w:val="1"/>
      <w:numFmt w:val="lowerLetter"/>
      <w:lvlText w:val="%2."/>
      <w:lvlJc w:val="left"/>
      <w:pPr>
        <w:tabs>
          <w:tab w:val="num" w:pos="1539"/>
        </w:tabs>
        <w:ind w:left="1539" w:hanging="360"/>
      </w:pPr>
    </w:lvl>
    <w:lvl w:ilvl="2" w:tplc="0419001B" w:tentative="1">
      <w:start w:val="1"/>
      <w:numFmt w:val="lowerRoman"/>
      <w:lvlText w:val="%3."/>
      <w:lvlJc w:val="right"/>
      <w:pPr>
        <w:tabs>
          <w:tab w:val="num" w:pos="2259"/>
        </w:tabs>
        <w:ind w:left="2259" w:hanging="180"/>
      </w:pPr>
    </w:lvl>
    <w:lvl w:ilvl="3" w:tplc="0419000F" w:tentative="1">
      <w:start w:val="1"/>
      <w:numFmt w:val="decimal"/>
      <w:lvlText w:val="%4."/>
      <w:lvlJc w:val="left"/>
      <w:pPr>
        <w:tabs>
          <w:tab w:val="num" w:pos="2979"/>
        </w:tabs>
        <w:ind w:left="2979" w:hanging="360"/>
      </w:pPr>
    </w:lvl>
    <w:lvl w:ilvl="4" w:tplc="04190019" w:tentative="1">
      <w:start w:val="1"/>
      <w:numFmt w:val="lowerLetter"/>
      <w:lvlText w:val="%5."/>
      <w:lvlJc w:val="left"/>
      <w:pPr>
        <w:tabs>
          <w:tab w:val="num" w:pos="3699"/>
        </w:tabs>
        <w:ind w:left="3699" w:hanging="360"/>
      </w:pPr>
    </w:lvl>
    <w:lvl w:ilvl="5" w:tplc="0419001B" w:tentative="1">
      <w:start w:val="1"/>
      <w:numFmt w:val="lowerRoman"/>
      <w:lvlText w:val="%6."/>
      <w:lvlJc w:val="right"/>
      <w:pPr>
        <w:tabs>
          <w:tab w:val="num" w:pos="4419"/>
        </w:tabs>
        <w:ind w:left="4419" w:hanging="180"/>
      </w:pPr>
    </w:lvl>
    <w:lvl w:ilvl="6" w:tplc="0419000F" w:tentative="1">
      <w:start w:val="1"/>
      <w:numFmt w:val="decimal"/>
      <w:lvlText w:val="%7."/>
      <w:lvlJc w:val="left"/>
      <w:pPr>
        <w:tabs>
          <w:tab w:val="num" w:pos="5139"/>
        </w:tabs>
        <w:ind w:left="5139" w:hanging="360"/>
      </w:pPr>
    </w:lvl>
    <w:lvl w:ilvl="7" w:tplc="04190019" w:tentative="1">
      <w:start w:val="1"/>
      <w:numFmt w:val="lowerLetter"/>
      <w:lvlText w:val="%8."/>
      <w:lvlJc w:val="left"/>
      <w:pPr>
        <w:tabs>
          <w:tab w:val="num" w:pos="5859"/>
        </w:tabs>
        <w:ind w:left="5859" w:hanging="360"/>
      </w:pPr>
    </w:lvl>
    <w:lvl w:ilvl="8" w:tplc="0419001B" w:tentative="1">
      <w:start w:val="1"/>
      <w:numFmt w:val="lowerRoman"/>
      <w:lvlText w:val="%9."/>
      <w:lvlJc w:val="right"/>
      <w:pPr>
        <w:tabs>
          <w:tab w:val="num" w:pos="6579"/>
        </w:tabs>
        <w:ind w:left="6579" w:hanging="180"/>
      </w:pPr>
    </w:lvl>
  </w:abstractNum>
  <w:abstractNum w:abstractNumId="13" w15:restartNumberingAfterBreak="0">
    <w:nsid w:val="696764E3"/>
    <w:multiLevelType w:val="hybridMultilevel"/>
    <w:tmpl w:val="61FA18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11"/>
  </w:num>
  <w:num w:numId="4">
    <w:abstractNumId w:val="13"/>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4B"/>
    <w:rsid w:val="00000DFB"/>
    <w:rsid w:val="00000EF0"/>
    <w:rsid w:val="00000FAA"/>
    <w:rsid w:val="00001459"/>
    <w:rsid w:val="00001F3F"/>
    <w:rsid w:val="0000236B"/>
    <w:rsid w:val="000027CC"/>
    <w:rsid w:val="00004A49"/>
    <w:rsid w:val="00004A4C"/>
    <w:rsid w:val="00004D99"/>
    <w:rsid w:val="00005413"/>
    <w:rsid w:val="0000597E"/>
    <w:rsid w:val="000059A2"/>
    <w:rsid w:val="00006BD1"/>
    <w:rsid w:val="00006CA0"/>
    <w:rsid w:val="0001094E"/>
    <w:rsid w:val="00010F7C"/>
    <w:rsid w:val="00011053"/>
    <w:rsid w:val="00012F30"/>
    <w:rsid w:val="000131F7"/>
    <w:rsid w:val="0001366C"/>
    <w:rsid w:val="0001400A"/>
    <w:rsid w:val="00014932"/>
    <w:rsid w:val="00014BA7"/>
    <w:rsid w:val="000152B5"/>
    <w:rsid w:val="000152C6"/>
    <w:rsid w:val="00015947"/>
    <w:rsid w:val="000167C8"/>
    <w:rsid w:val="000167FD"/>
    <w:rsid w:val="00017060"/>
    <w:rsid w:val="00017454"/>
    <w:rsid w:val="0002037D"/>
    <w:rsid w:val="0002137E"/>
    <w:rsid w:val="0002222B"/>
    <w:rsid w:val="00022BD8"/>
    <w:rsid w:val="00022FE2"/>
    <w:rsid w:val="000232CA"/>
    <w:rsid w:val="00023AA9"/>
    <w:rsid w:val="00023C9D"/>
    <w:rsid w:val="00023D18"/>
    <w:rsid w:val="00024B89"/>
    <w:rsid w:val="00025C30"/>
    <w:rsid w:val="00026A70"/>
    <w:rsid w:val="00027074"/>
    <w:rsid w:val="00027DDD"/>
    <w:rsid w:val="00027E02"/>
    <w:rsid w:val="0003002C"/>
    <w:rsid w:val="00030CA6"/>
    <w:rsid w:val="00031C50"/>
    <w:rsid w:val="00031E83"/>
    <w:rsid w:val="00032704"/>
    <w:rsid w:val="00033E1D"/>
    <w:rsid w:val="00034188"/>
    <w:rsid w:val="000342F0"/>
    <w:rsid w:val="00034939"/>
    <w:rsid w:val="00034CFB"/>
    <w:rsid w:val="00034E45"/>
    <w:rsid w:val="0003588B"/>
    <w:rsid w:val="00035AAA"/>
    <w:rsid w:val="00037184"/>
    <w:rsid w:val="00037288"/>
    <w:rsid w:val="000374FF"/>
    <w:rsid w:val="00041C6D"/>
    <w:rsid w:val="00042C48"/>
    <w:rsid w:val="00043A5F"/>
    <w:rsid w:val="00043BCB"/>
    <w:rsid w:val="00045026"/>
    <w:rsid w:val="00045B2E"/>
    <w:rsid w:val="00045E4D"/>
    <w:rsid w:val="000462D4"/>
    <w:rsid w:val="00046ADB"/>
    <w:rsid w:val="00046C28"/>
    <w:rsid w:val="00046F46"/>
    <w:rsid w:val="00050DAD"/>
    <w:rsid w:val="00050FDC"/>
    <w:rsid w:val="000519B8"/>
    <w:rsid w:val="00051DF8"/>
    <w:rsid w:val="00052046"/>
    <w:rsid w:val="000532AA"/>
    <w:rsid w:val="000546EE"/>
    <w:rsid w:val="000566F0"/>
    <w:rsid w:val="0005681E"/>
    <w:rsid w:val="00056A64"/>
    <w:rsid w:val="000572EB"/>
    <w:rsid w:val="00057774"/>
    <w:rsid w:val="00057E36"/>
    <w:rsid w:val="00060889"/>
    <w:rsid w:val="00060D59"/>
    <w:rsid w:val="00061A6D"/>
    <w:rsid w:val="00061A90"/>
    <w:rsid w:val="00062460"/>
    <w:rsid w:val="00062916"/>
    <w:rsid w:val="0006331D"/>
    <w:rsid w:val="00063720"/>
    <w:rsid w:val="00064035"/>
    <w:rsid w:val="00064C26"/>
    <w:rsid w:val="00065721"/>
    <w:rsid w:val="00065845"/>
    <w:rsid w:val="0006596C"/>
    <w:rsid w:val="00066985"/>
    <w:rsid w:val="000669BE"/>
    <w:rsid w:val="00066E9E"/>
    <w:rsid w:val="00066F04"/>
    <w:rsid w:val="00070A45"/>
    <w:rsid w:val="00070EC1"/>
    <w:rsid w:val="00071CBD"/>
    <w:rsid w:val="0007375A"/>
    <w:rsid w:val="00073D71"/>
    <w:rsid w:val="00074918"/>
    <w:rsid w:val="00075DB7"/>
    <w:rsid w:val="00076883"/>
    <w:rsid w:val="00076DF3"/>
    <w:rsid w:val="0008173F"/>
    <w:rsid w:val="000820A6"/>
    <w:rsid w:val="0008217A"/>
    <w:rsid w:val="00083E24"/>
    <w:rsid w:val="00084F8A"/>
    <w:rsid w:val="000853A1"/>
    <w:rsid w:val="00085C69"/>
    <w:rsid w:val="00085CA9"/>
    <w:rsid w:val="0008669C"/>
    <w:rsid w:val="00086D24"/>
    <w:rsid w:val="000914C8"/>
    <w:rsid w:val="0009231D"/>
    <w:rsid w:val="00092D5C"/>
    <w:rsid w:val="000934B2"/>
    <w:rsid w:val="00093767"/>
    <w:rsid w:val="00093B53"/>
    <w:rsid w:val="00093CB2"/>
    <w:rsid w:val="00093EA0"/>
    <w:rsid w:val="00093F49"/>
    <w:rsid w:val="00094FF9"/>
    <w:rsid w:val="00095410"/>
    <w:rsid w:val="00096427"/>
    <w:rsid w:val="00096871"/>
    <w:rsid w:val="00096895"/>
    <w:rsid w:val="00096E94"/>
    <w:rsid w:val="00096F09"/>
    <w:rsid w:val="00097A12"/>
    <w:rsid w:val="000A0BEC"/>
    <w:rsid w:val="000A0F28"/>
    <w:rsid w:val="000A1853"/>
    <w:rsid w:val="000A1C27"/>
    <w:rsid w:val="000A1C88"/>
    <w:rsid w:val="000A1D4C"/>
    <w:rsid w:val="000A2E81"/>
    <w:rsid w:val="000A3959"/>
    <w:rsid w:val="000A3CB1"/>
    <w:rsid w:val="000A43DB"/>
    <w:rsid w:val="000A471B"/>
    <w:rsid w:val="000A4FB4"/>
    <w:rsid w:val="000A5359"/>
    <w:rsid w:val="000A5A62"/>
    <w:rsid w:val="000A68AC"/>
    <w:rsid w:val="000A6AB2"/>
    <w:rsid w:val="000B0183"/>
    <w:rsid w:val="000B1548"/>
    <w:rsid w:val="000B20DF"/>
    <w:rsid w:val="000B232F"/>
    <w:rsid w:val="000B2ED0"/>
    <w:rsid w:val="000B3D35"/>
    <w:rsid w:val="000B4909"/>
    <w:rsid w:val="000B4B0F"/>
    <w:rsid w:val="000B5443"/>
    <w:rsid w:val="000B550A"/>
    <w:rsid w:val="000B75AE"/>
    <w:rsid w:val="000C0585"/>
    <w:rsid w:val="000C0D12"/>
    <w:rsid w:val="000C0F56"/>
    <w:rsid w:val="000C1DDA"/>
    <w:rsid w:val="000C1FE7"/>
    <w:rsid w:val="000C2448"/>
    <w:rsid w:val="000C29D1"/>
    <w:rsid w:val="000C29D2"/>
    <w:rsid w:val="000C3243"/>
    <w:rsid w:val="000C3304"/>
    <w:rsid w:val="000C3889"/>
    <w:rsid w:val="000C42F9"/>
    <w:rsid w:val="000C5D81"/>
    <w:rsid w:val="000C5EB7"/>
    <w:rsid w:val="000C5F2B"/>
    <w:rsid w:val="000C6669"/>
    <w:rsid w:val="000D027D"/>
    <w:rsid w:val="000D08E1"/>
    <w:rsid w:val="000D0CD6"/>
    <w:rsid w:val="000D0FBD"/>
    <w:rsid w:val="000D16E8"/>
    <w:rsid w:val="000D2080"/>
    <w:rsid w:val="000D21D0"/>
    <w:rsid w:val="000D23E2"/>
    <w:rsid w:val="000D3E1A"/>
    <w:rsid w:val="000D521F"/>
    <w:rsid w:val="000D55E0"/>
    <w:rsid w:val="000D59E1"/>
    <w:rsid w:val="000D5D89"/>
    <w:rsid w:val="000D6224"/>
    <w:rsid w:val="000D649A"/>
    <w:rsid w:val="000D6895"/>
    <w:rsid w:val="000D6C70"/>
    <w:rsid w:val="000D6E72"/>
    <w:rsid w:val="000E22F3"/>
    <w:rsid w:val="000E244B"/>
    <w:rsid w:val="000E5312"/>
    <w:rsid w:val="000E5C0B"/>
    <w:rsid w:val="000E6E90"/>
    <w:rsid w:val="000F037C"/>
    <w:rsid w:val="000F0B9B"/>
    <w:rsid w:val="000F104F"/>
    <w:rsid w:val="000F13E9"/>
    <w:rsid w:val="000F157D"/>
    <w:rsid w:val="000F1D9A"/>
    <w:rsid w:val="000F222D"/>
    <w:rsid w:val="000F2AF1"/>
    <w:rsid w:val="000F3843"/>
    <w:rsid w:val="000F3FEA"/>
    <w:rsid w:val="000F4546"/>
    <w:rsid w:val="000F4FD5"/>
    <w:rsid w:val="000F5D1C"/>
    <w:rsid w:val="000F63AC"/>
    <w:rsid w:val="000F661C"/>
    <w:rsid w:val="000F77B0"/>
    <w:rsid w:val="000F7A27"/>
    <w:rsid w:val="000F7A62"/>
    <w:rsid w:val="001002FC"/>
    <w:rsid w:val="0010035E"/>
    <w:rsid w:val="001010D6"/>
    <w:rsid w:val="0010119D"/>
    <w:rsid w:val="0010140F"/>
    <w:rsid w:val="00101A36"/>
    <w:rsid w:val="00102633"/>
    <w:rsid w:val="00103039"/>
    <w:rsid w:val="00103864"/>
    <w:rsid w:val="001038DC"/>
    <w:rsid w:val="00104100"/>
    <w:rsid w:val="0010449E"/>
    <w:rsid w:val="001062B3"/>
    <w:rsid w:val="001067AB"/>
    <w:rsid w:val="00106A35"/>
    <w:rsid w:val="00106A41"/>
    <w:rsid w:val="001073AF"/>
    <w:rsid w:val="00107F1A"/>
    <w:rsid w:val="00110770"/>
    <w:rsid w:val="00110D5A"/>
    <w:rsid w:val="0011130A"/>
    <w:rsid w:val="001115E0"/>
    <w:rsid w:val="0011286A"/>
    <w:rsid w:val="00112EB5"/>
    <w:rsid w:val="00113C73"/>
    <w:rsid w:val="00115D4E"/>
    <w:rsid w:val="00115D69"/>
    <w:rsid w:val="00116466"/>
    <w:rsid w:val="00116E4C"/>
    <w:rsid w:val="001204F1"/>
    <w:rsid w:val="00120513"/>
    <w:rsid w:val="001213B4"/>
    <w:rsid w:val="00121DC2"/>
    <w:rsid w:val="001222C0"/>
    <w:rsid w:val="001222F0"/>
    <w:rsid w:val="00122B59"/>
    <w:rsid w:val="001233E0"/>
    <w:rsid w:val="001235E0"/>
    <w:rsid w:val="00123DCE"/>
    <w:rsid w:val="001240E1"/>
    <w:rsid w:val="00125585"/>
    <w:rsid w:val="00125F73"/>
    <w:rsid w:val="001275F1"/>
    <w:rsid w:val="00130148"/>
    <w:rsid w:val="0013046E"/>
    <w:rsid w:val="00130B94"/>
    <w:rsid w:val="001310B5"/>
    <w:rsid w:val="00131951"/>
    <w:rsid w:val="00131DF5"/>
    <w:rsid w:val="00131DFB"/>
    <w:rsid w:val="00131ED0"/>
    <w:rsid w:val="00132274"/>
    <w:rsid w:val="00132391"/>
    <w:rsid w:val="00132B25"/>
    <w:rsid w:val="00132E1D"/>
    <w:rsid w:val="00132FEF"/>
    <w:rsid w:val="001330F9"/>
    <w:rsid w:val="0013464F"/>
    <w:rsid w:val="00134AF4"/>
    <w:rsid w:val="001359AB"/>
    <w:rsid w:val="00136A08"/>
    <w:rsid w:val="00136FB2"/>
    <w:rsid w:val="00137161"/>
    <w:rsid w:val="001371E4"/>
    <w:rsid w:val="00137CFA"/>
    <w:rsid w:val="001407CD"/>
    <w:rsid w:val="00140CBC"/>
    <w:rsid w:val="00141001"/>
    <w:rsid w:val="001419B8"/>
    <w:rsid w:val="00143D53"/>
    <w:rsid w:val="00144308"/>
    <w:rsid w:val="0014465F"/>
    <w:rsid w:val="001449E2"/>
    <w:rsid w:val="00144CC9"/>
    <w:rsid w:val="00145943"/>
    <w:rsid w:val="001459BC"/>
    <w:rsid w:val="001465F1"/>
    <w:rsid w:val="00147772"/>
    <w:rsid w:val="00147AB4"/>
    <w:rsid w:val="00147B5E"/>
    <w:rsid w:val="00147CC6"/>
    <w:rsid w:val="00147E0C"/>
    <w:rsid w:val="00150D59"/>
    <w:rsid w:val="00152FE1"/>
    <w:rsid w:val="001533DD"/>
    <w:rsid w:val="00153580"/>
    <w:rsid w:val="00153BA4"/>
    <w:rsid w:val="00153C80"/>
    <w:rsid w:val="0015411E"/>
    <w:rsid w:val="0015413E"/>
    <w:rsid w:val="001545A9"/>
    <w:rsid w:val="00154CF3"/>
    <w:rsid w:val="001550DC"/>
    <w:rsid w:val="00155116"/>
    <w:rsid w:val="001556AD"/>
    <w:rsid w:val="00155EBD"/>
    <w:rsid w:val="00157F7C"/>
    <w:rsid w:val="00160B05"/>
    <w:rsid w:val="00160C5E"/>
    <w:rsid w:val="001613E6"/>
    <w:rsid w:val="00161C2F"/>
    <w:rsid w:val="0016236D"/>
    <w:rsid w:val="00162E1D"/>
    <w:rsid w:val="00163D4A"/>
    <w:rsid w:val="00163E4F"/>
    <w:rsid w:val="00163F87"/>
    <w:rsid w:val="0016547B"/>
    <w:rsid w:val="001654DA"/>
    <w:rsid w:val="001671E8"/>
    <w:rsid w:val="00170677"/>
    <w:rsid w:val="001709D5"/>
    <w:rsid w:val="00171404"/>
    <w:rsid w:val="00171B48"/>
    <w:rsid w:val="00171C30"/>
    <w:rsid w:val="00172171"/>
    <w:rsid w:val="0017257A"/>
    <w:rsid w:val="001727F1"/>
    <w:rsid w:val="001734B1"/>
    <w:rsid w:val="0017360D"/>
    <w:rsid w:val="00174D66"/>
    <w:rsid w:val="00175035"/>
    <w:rsid w:val="001753A4"/>
    <w:rsid w:val="00175EEF"/>
    <w:rsid w:val="00176DE7"/>
    <w:rsid w:val="001779DA"/>
    <w:rsid w:val="00181038"/>
    <w:rsid w:val="00181B3A"/>
    <w:rsid w:val="00181ECF"/>
    <w:rsid w:val="00182110"/>
    <w:rsid w:val="00182237"/>
    <w:rsid w:val="0018257D"/>
    <w:rsid w:val="00183AD5"/>
    <w:rsid w:val="00184D5A"/>
    <w:rsid w:val="00184EF6"/>
    <w:rsid w:val="0018549F"/>
    <w:rsid w:val="00187F60"/>
    <w:rsid w:val="001901CC"/>
    <w:rsid w:val="0019027C"/>
    <w:rsid w:val="001912A7"/>
    <w:rsid w:val="00191483"/>
    <w:rsid w:val="001927F0"/>
    <w:rsid w:val="00192A2C"/>
    <w:rsid w:val="00192E4A"/>
    <w:rsid w:val="00193901"/>
    <w:rsid w:val="001968DD"/>
    <w:rsid w:val="001A0B1B"/>
    <w:rsid w:val="001A1914"/>
    <w:rsid w:val="001A3168"/>
    <w:rsid w:val="001A38CF"/>
    <w:rsid w:val="001A3A82"/>
    <w:rsid w:val="001A40DD"/>
    <w:rsid w:val="001A544E"/>
    <w:rsid w:val="001A5A89"/>
    <w:rsid w:val="001A6298"/>
    <w:rsid w:val="001A629F"/>
    <w:rsid w:val="001A6C62"/>
    <w:rsid w:val="001A7834"/>
    <w:rsid w:val="001A7BD8"/>
    <w:rsid w:val="001B065B"/>
    <w:rsid w:val="001B0B51"/>
    <w:rsid w:val="001B0B5D"/>
    <w:rsid w:val="001B0FD2"/>
    <w:rsid w:val="001B1B12"/>
    <w:rsid w:val="001B2415"/>
    <w:rsid w:val="001B3B5D"/>
    <w:rsid w:val="001B46F7"/>
    <w:rsid w:val="001B5769"/>
    <w:rsid w:val="001B5885"/>
    <w:rsid w:val="001B6636"/>
    <w:rsid w:val="001B6CE1"/>
    <w:rsid w:val="001B7159"/>
    <w:rsid w:val="001B7288"/>
    <w:rsid w:val="001B72EF"/>
    <w:rsid w:val="001B7B63"/>
    <w:rsid w:val="001B7D9C"/>
    <w:rsid w:val="001C0418"/>
    <w:rsid w:val="001C2527"/>
    <w:rsid w:val="001C2D5D"/>
    <w:rsid w:val="001C31D3"/>
    <w:rsid w:val="001C32C5"/>
    <w:rsid w:val="001C36F1"/>
    <w:rsid w:val="001C37DF"/>
    <w:rsid w:val="001C4E79"/>
    <w:rsid w:val="001C5A8B"/>
    <w:rsid w:val="001C5CD6"/>
    <w:rsid w:val="001C5FEF"/>
    <w:rsid w:val="001C6B75"/>
    <w:rsid w:val="001C6CF6"/>
    <w:rsid w:val="001C745E"/>
    <w:rsid w:val="001C7DE4"/>
    <w:rsid w:val="001D1D7E"/>
    <w:rsid w:val="001D1F07"/>
    <w:rsid w:val="001D24C0"/>
    <w:rsid w:val="001D325D"/>
    <w:rsid w:val="001D3E9A"/>
    <w:rsid w:val="001D4554"/>
    <w:rsid w:val="001D4A8B"/>
    <w:rsid w:val="001D57B0"/>
    <w:rsid w:val="001D65E5"/>
    <w:rsid w:val="001D7E11"/>
    <w:rsid w:val="001E04EF"/>
    <w:rsid w:val="001E442D"/>
    <w:rsid w:val="001E44BE"/>
    <w:rsid w:val="001E4776"/>
    <w:rsid w:val="001E4AC4"/>
    <w:rsid w:val="001E5DB8"/>
    <w:rsid w:val="001E6740"/>
    <w:rsid w:val="001E7B04"/>
    <w:rsid w:val="001F033D"/>
    <w:rsid w:val="001F0C34"/>
    <w:rsid w:val="001F1064"/>
    <w:rsid w:val="001F16C9"/>
    <w:rsid w:val="001F1CFC"/>
    <w:rsid w:val="001F1DC4"/>
    <w:rsid w:val="001F1FFF"/>
    <w:rsid w:val="001F3323"/>
    <w:rsid w:val="001F3DA7"/>
    <w:rsid w:val="001F3FBB"/>
    <w:rsid w:val="001F48B2"/>
    <w:rsid w:val="001F6BB2"/>
    <w:rsid w:val="001F6F41"/>
    <w:rsid w:val="001F78ED"/>
    <w:rsid w:val="001F7C62"/>
    <w:rsid w:val="0020034D"/>
    <w:rsid w:val="0020121D"/>
    <w:rsid w:val="00202866"/>
    <w:rsid w:val="002034A4"/>
    <w:rsid w:val="00203917"/>
    <w:rsid w:val="002039E0"/>
    <w:rsid w:val="002045A0"/>
    <w:rsid w:val="00204BDF"/>
    <w:rsid w:val="00204E52"/>
    <w:rsid w:val="002052DC"/>
    <w:rsid w:val="002060CD"/>
    <w:rsid w:val="0020689F"/>
    <w:rsid w:val="0020798A"/>
    <w:rsid w:val="00211549"/>
    <w:rsid w:val="00211F47"/>
    <w:rsid w:val="00212CB4"/>
    <w:rsid w:val="00213487"/>
    <w:rsid w:val="002135A2"/>
    <w:rsid w:val="00214531"/>
    <w:rsid w:val="0021550D"/>
    <w:rsid w:val="0021555B"/>
    <w:rsid w:val="002156CF"/>
    <w:rsid w:val="00216216"/>
    <w:rsid w:val="0021628F"/>
    <w:rsid w:val="00216D45"/>
    <w:rsid w:val="002170A5"/>
    <w:rsid w:val="002179C2"/>
    <w:rsid w:val="00221866"/>
    <w:rsid w:val="0022422C"/>
    <w:rsid w:val="00224320"/>
    <w:rsid w:val="00224462"/>
    <w:rsid w:val="002245EF"/>
    <w:rsid w:val="002264BD"/>
    <w:rsid w:val="00227507"/>
    <w:rsid w:val="002279EC"/>
    <w:rsid w:val="002303F7"/>
    <w:rsid w:val="002312A5"/>
    <w:rsid w:val="00231A01"/>
    <w:rsid w:val="00232BA0"/>
    <w:rsid w:val="00232E41"/>
    <w:rsid w:val="0023382A"/>
    <w:rsid w:val="00234348"/>
    <w:rsid w:val="002344D3"/>
    <w:rsid w:val="0023578B"/>
    <w:rsid w:val="00235DE4"/>
    <w:rsid w:val="00235E26"/>
    <w:rsid w:val="00236437"/>
    <w:rsid w:val="00236538"/>
    <w:rsid w:val="00236948"/>
    <w:rsid w:val="00236D10"/>
    <w:rsid w:val="00237836"/>
    <w:rsid w:val="00237C4A"/>
    <w:rsid w:val="00241027"/>
    <w:rsid w:val="002411D6"/>
    <w:rsid w:val="002412ED"/>
    <w:rsid w:val="00242552"/>
    <w:rsid w:val="00243885"/>
    <w:rsid w:val="00244101"/>
    <w:rsid w:val="00244130"/>
    <w:rsid w:val="00244DEB"/>
    <w:rsid w:val="002450B7"/>
    <w:rsid w:val="00246D11"/>
    <w:rsid w:val="002479E4"/>
    <w:rsid w:val="00247D96"/>
    <w:rsid w:val="00250928"/>
    <w:rsid w:val="002518C8"/>
    <w:rsid w:val="0025223E"/>
    <w:rsid w:val="002525A1"/>
    <w:rsid w:val="002528BC"/>
    <w:rsid w:val="00252D1B"/>
    <w:rsid w:val="00252D37"/>
    <w:rsid w:val="00252D91"/>
    <w:rsid w:val="00252FD2"/>
    <w:rsid w:val="002544F6"/>
    <w:rsid w:val="002545DD"/>
    <w:rsid w:val="00254FEC"/>
    <w:rsid w:val="0025505D"/>
    <w:rsid w:val="002557F1"/>
    <w:rsid w:val="002558D8"/>
    <w:rsid w:val="002568BF"/>
    <w:rsid w:val="00257792"/>
    <w:rsid w:val="00257C70"/>
    <w:rsid w:val="0026254B"/>
    <w:rsid w:val="00262923"/>
    <w:rsid w:val="00265053"/>
    <w:rsid w:val="00265372"/>
    <w:rsid w:val="00265A60"/>
    <w:rsid w:val="0027045F"/>
    <w:rsid w:val="00270E0B"/>
    <w:rsid w:val="00271C99"/>
    <w:rsid w:val="00272538"/>
    <w:rsid w:val="00273C71"/>
    <w:rsid w:val="002745E8"/>
    <w:rsid w:val="00274CF7"/>
    <w:rsid w:val="00275000"/>
    <w:rsid w:val="002752C9"/>
    <w:rsid w:val="00276E10"/>
    <w:rsid w:val="002779CC"/>
    <w:rsid w:val="00277F3F"/>
    <w:rsid w:val="00280279"/>
    <w:rsid w:val="00281A67"/>
    <w:rsid w:val="00281B33"/>
    <w:rsid w:val="0028244E"/>
    <w:rsid w:val="002825A6"/>
    <w:rsid w:val="00282C5C"/>
    <w:rsid w:val="002835E3"/>
    <w:rsid w:val="00283AB8"/>
    <w:rsid w:val="00283F6A"/>
    <w:rsid w:val="00284447"/>
    <w:rsid w:val="00284935"/>
    <w:rsid w:val="00285462"/>
    <w:rsid w:val="002858DB"/>
    <w:rsid w:val="00287317"/>
    <w:rsid w:val="00287C29"/>
    <w:rsid w:val="0029090E"/>
    <w:rsid w:val="002909EC"/>
    <w:rsid w:val="00290D86"/>
    <w:rsid w:val="00290E71"/>
    <w:rsid w:val="0029159B"/>
    <w:rsid w:val="00291BBB"/>
    <w:rsid w:val="00291C30"/>
    <w:rsid w:val="00291C82"/>
    <w:rsid w:val="002949BD"/>
    <w:rsid w:val="00295481"/>
    <w:rsid w:val="00295764"/>
    <w:rsid w:val="002964E6"/>
    <w:rsid w:val="002966D0"/>
    <w:rsid w:val="002A09DA"/>
    <w:rsid w:val="002A1657"/>
    <w:rsid w:val="002A1AA1"/>
    <w:rsid w:val="002A1ADC"/>
    <w:rsid w:val="002A2201"/>
    <w:rsid w:val="002A2566"/>
    <w:rsid w:val="002A2782"/>
    <w:rsid w:val="002A2D97"/>
    <w:rsid w:val="002A334D"/>
    <w:rsid w:val="002A6376"/>
    <w:rsid w:val="002A63D1"/>
    <w:rsid w:val="002A7A3E"/>
    <w:rsid w:val="002B04BF"/>
    <w:rsid w:val="002B04ED"/>
    <w:rsid w:val="002B0F07"/>
    <w:rsid w:val="002B0F3F"/>
    <w:rsid w:val="002B1D9A"/>
    <w:rsid w:val="002B2416"/>
    <w:rsid w:val="002B2841"/>
    <w:rsid w:val="002B3669"/>
    <w:rsid w:val="002B3CF8"/>
    <w:rsid w:val="002B406D"/>
    <w:rsid w:val="002B4550"/>
    <w:rsid w:val="002B4B6D"/>
    <w:rsid w:val="002B73BB"/>
    <w:rsid w:val="002B7C09"/>
    <w:rsid w:val="002B7EA8"/>
    <w:rsid w:val="002C0B3E"/>
    <w:rsid w:val="002C1FF6"/>
    <w:rsid w:val="002C2514"/>
    <w:rsid w:val="002C27D5"/>
    <w:rsid w:val="002C281F"/>
    <w:rsid w:val="002C3A30"/>
    <w:rsid w:val="002C4A7B"/>
    <w:rsid w:val="002C4AA6"/>
    <w:rsid w:val="002C5494"/>
    <w:rsid w:val="002C5D86"/>
    <w:rsid w:val="002C72D3"/>
    <w:rsid w:val="002D13D2"/>
    <w:rsid w:val="002D369E"/>
    <w:rsid w:val="002D3886"/>
    <w:rsid w:val="002D41E3"/>
    <w:rsid w:val="002D41E5"/>
    <w:rsid w:val="002D43BC"/>
    <w:rsid w:val="002D47D6"/>
    <w:rsid w:val="002D4999"/>
    <w:rsid w:val="002D4C32"/>
    <w:rsid w:val="002D4C36"/>
    <w:rsid w:val="002D5D5D"/>
    <w:rsid w:val="002D5D8B"/>
    <w:rsid w:val="002D5DA7"/>
    <w:rsid w:val="002D7141"/>
    <w:rsid w:val="002D72DF"/>
    <w:rsid w:val="002E0E81"/>
    <w:rsid w:val="002E0EB6"/>
    <w:rsid w:val="002E10C6"/>
    <w:rsid w:val="002E10E7"/>
    <w:rsid w:val="002E1A15"/>
    <w:rsid w:val="002E1BB5"/>
    <w:rsid w:val="002E1CB3"/>
    <w:rsid w:val="002E209F"/>
    <w:rsid w:val="002E281F"/>
    <w:rsid w:val="002E2CF8"/>
    <w:rsid w:val="002E2DB2"/>
    <w:rsid w:val="002E2E00"/>
    <w:rsid w:val="002E4F39"/>
    <w:rsid w:val="002E57F9"/>
    <w:rsid w:val="002E7B0D"/>
    <w:rsid w:val="002E7CC2"/>
    <w:rsid w:val="002E7F75"/>
    <w:rsid w:val="002F0529"/>
    <w:rsid w:val="002F1CF6"/>
    <w:rsid w:val="002F2733"/>
    <w:rsid w:val="002F2CFD"/>
    <w:rsid w:val="002F31ED"/>
    <w:rsid w:val="002F3F4F"/>
    <w:rsid w:val="002F7432"/>
    <w:rsid w:val="002F774C"/>
    <w:rsid w:val="002F77CD"/>
    <w:rsid w:val="002F7B18"/>
    <w:rsid w:val="00300A40"/>
    <w:rsid w:val="00301726"/>
    <w:rsid w:val="003024CF"/>
    <w:rsid w:val="003026EF"/>
    <w:rsid w:val="00302B65"/>
    <w:rsid w:val="00302D22"/>
    <w:rsid w:val="00303044"/>
    <w:rsid w:val="003048F7"/>
    <w:rsid w:val="00304BCB"/>
    <w:rsid w:val="00304DD4"/>
    <w:rsid w:val="00304F2D"/>
    <w:rsid w:val="0030585D"/>
    <w:rsid w:val="003059B9"/>
    <w:rsid w:val="00306113"/>
    <w:rsid w:val="0030617B"/>
    <w:rsid w:val="00306807"/>
    <w:rsid w:val="003103B3"/>
    <w:rsid w:val="00312A37"/>
    <w:rsid w:val="00313DA3"/>
    <w:rsid w:val="0031474E"/>
    <w:rsid w:val="003149B0"/>
    <w:rsid w:val="00314B80"/>
    <w:rsid w:val="00315192"/>
    <w:rsid w:val="00315838"/>
    <w:rsid w:val="003162FC"/>
    <w:rsid w:val="0031637F"/>
    <w:rsid w:val="003166DC"/>
    <w:rsid w:val="00316CFB"/>
    <w:rsid w:val="003172C3"/>
    <w:rsid w:val="00317664"/>
    <w:rsid w:val="00320269"/>
    <w:rsid w:val="00320D15"/>
    <w:rsid w:val="00321273"/>
    <w:rsid w:val="003224E6"/>
    <w:rsid w:val="00322FCC"/>
    <w:rsid w:val="00323D68"/>
    <w:rsid w:val="00324947"/>
    <w:rsid w:val="00324CE5"/>
    <w:rsid w:val="00325785"/>
    <w:rsid w:val="00325833"/>
    <w:rsid w:val="0032589F"/>
    <w:rsid w:val="003268D4"/>
    <w:rsid w:val="0032700D"/>
    <w:rsid w:val="0033129A"/>
    <w:rsid w:val="003315C7"/>
    <w:rsid w:val="00331A19"/>
    <w:rsid w:val="00333023"/>
    <w:rsid w:val="0033309A"/>
    <w:rsid w:val="00334674"/>
    <w:rsid w:val="003358C7"/>
    <w:rsid w:val="00336A0C"/>
    <w:rsid w:val="00336B91"/>
    <w:rsid w:val="003372D3"/>
    <w:rsid w:val="00340679"/>
    <w:rsid w:val="00340A00"/>
    <w:rsid w:val="00340C66"/>
    <w:rsid w:val="00340D5D"/>
    <w:rsid w:val="00341160"/>
    <w:rsid w:val="00341BAA"/>
    <w:rsid w:val="0034264C"/>
    <w:rsid w:val="00342C10"/>
    <w:rsid w:val="0034428C"/>
    <w:rsid w:val="003449CF"/>
    <w:rsid w:val="00344A89"/>
    <w:rsid w:val="00345FC5"/>
    <w:rsid w:val="00346D83"/>
    <w:rsid w:val="003479B0"/>
    <w:rsid w:val="00351FD6"/>
    <w:rsid w:val="003520F5"/>
    <w:rsid w:val="00353A1E"/>
    <w:rsid w:val="003545C7"/>
    <w:rsid w:val="00354CB8"/>
    <w:rsid w:val="00354DE3"/>
    <w:rsid w:val="00355568"/>
    <w:rsid w:val="00357084"/>
    <w:rsid w:val="00360311"/>
    <w:rsid w:val="0036056B"/>
    <w:rsid w:val="0036191C"/>
    <w:rsid w:val="00362594"/>
    <w:rsid w:val="003650A0"/>
    <w:rsid w:val="00365590"/>
    <w:rsid w:val="003663C1"/>
    <w:rsid w:val="003669B2"/>
    <w:rsid w:val="00366C3E"/>
    <w:rsid w:val="00366C69"/>
    <w:rsid w:val="00366D72"/>
    <w:rsid w:val="00367C8D"/>
    <w:rsid w:val="0037058B"/>
    <w:rsid w:val="003705A3"/>
    <w:rsid w:val="003706B2"/>
    <w:rsid w:val="00371789"/>
    <w:rsid w:val="00371D20"/>
    <w:rsid w:val="0037247D"/>
    <w:rsid w:val="00373E5B"/>
    <w:rsid w:val="00373ED3"/>
    <w:rsid w:val="00374714"/>
    <w:rsid w:val="00374879"/>
    <w:rsid w:val="00374FEC"/>
    <w:rsid w:val="003754D8"/>
    <w:rsid w:val="003759AE"/>
    <w:rsid w:val="00375BF7"/>
    <w:rsid w:val="00375EB8"/>
    <w:rsid w:val="003764FD"/>
    <w:rsid w:val="00376839"/>
    <w:rsid w:val="0037732D"/>
    <w:rsid w:val="0037793F"/>
    <w:rsid w:val="00380533"/>
    <w:rsid w:val="003809A5"/>
    <w:rsid w:val="00381F74"/>
    <w:rsid w:val="00382384"/>
    <w:rsid w:val="00382431"/>
    <w:rsid w:val="00382A57"/>
    <w:rsid w:val="00383EA8"/>
    <w:rsid w:val="0038575C"/>
    <w:rsid w:val="00386C6E"/>
    <w:rsid w:val="003879FC"/>
    <w:rsid w:val="00387F17"/>
    <w:rsid w:val="00387FD8"/>
    <w:rsid w:val="00390024"/>
    <w:rsid w:val="003904C7"/>
    <w:rsid w:val="00390D3F"/>
    <w:rsid w:val="00390E5C"/>
    <w:rsid w:val="00391486"/>
    <w:rsid w:val="003918D1"/>
    <w:rsid w:val="00391C03"/>
    <w:rsid w:val="00393A2B"/>
    <w:rsid w:val="00394BF0"/>
    <w:rsid w:val="00396352"/>
    <w:rsid w:val="003970F5"/>
    <w:rsid w:val="0039757F"/>
    <w:rsid w:val="003A1032"/>
    <w:rsid w:val="003A1954"/>
    <w:rsid w:val="003A28C0"/>
    <w:rsid w:val="003A40D6"/>
    <w:rsid w:val="003A517C"/>
    <w:rsid w:val="003A6593"/>
    <w:rsid w:val="003A7000"/>
    <w:rsid w:val="003A737F"/>
    <w:rsid w:val="003A7726"/>
    <w:rsid w:val="003B10DA"/>
    <w:rsid w:val="003B12FB"/>
    <w:rsid w:val="003B2FB7"/>
    <w:rsid w:val="003B36A2"/>
    <w:rsid w:val="003B38ED"/>
    <w:rsid w:val="003B3AF4"/>
    <w:rsid w:val="003B463C"/>
    <w:rsid w:val="003B498A"/>
    <w:rsid w:val="003B4C57"/>
    <w:rsid w:val="003B5E09"/>
    <w:rsid w:val="003B6294"/>
    <w:rsid w:val="003B673D"/>
    <w:rsid w:val="003B70A2"/>
    <w:rsid w:val="003C0758"/>
    <w:rsid w:val="003C092B"/>
    <w:rsid w:val="003C0C3E"/>
    <w:rsid w:val="003C0F83"/>
    <w:rsid w:val="003C128B"/>
    <w:rsid w:val="003C1845"/>
    <w:rsid w:val="003C19C7"/>
    <w:rsid w:val="003C1DE4"/>
    <w:rsid w:val="003C27BA"/>
    <w:rsid w:val="003C318D"/>
    <w:rsid w:val="003C34AF"/>
    <w:rsid w:val="003C382D"/>
    <w:rsid w:val="003C6371"/>
    <w:rsid w:val="003C7AD0"/>
    <w:rsid w:val="003D073B"/>
    <w:rsid w:val="003D10AC"/>
    <w:rsid w:val="003D17F0"/>
    <w:rsid w:val="003D1C1F"/>
    <w:rsid w:val="003D21AF"/>
    <w:rsid w:val="003D245F"/>
    <w:rsid w:val="003D2BE4"/>
    <w:rsid w:val="003D451E"/>
    <w:rsid w:val="003D523C"/>
    <w:rsid w:val="003D598D"/>
    <w:rsid w:val="003D6038"/>
    <w:rsid w:val="003E0739"/>
    <w:rsid w:val="003E0F38"/>
    <w:rsid w:val="003E2680"/>
    <w:rsid w:val="003E32A1"/>
    <w:rsid w:val="003E4BF2"/>
    <w:rsid w:val="003E5746"/>
    <w:rsid w:val="003E5F40"/>
    <w:rsid w:val="003E7604"/>
    <w:rsid w:val="003E7C34"/>
    <w:rsid w:val="003F0301"/>
    <w:rsid w:val="003F2A79"/>
    <w:rsid w:val="003F3425"/>
    <w:rsid w:val="003F37FB"/>
    <w:rsid w:val="003F3B46"/>
    <w:rsid w:val="003F3C8F"/>
    <w:rsid w:val="003F402F"/>
    <w:rsid w:val="003F4D88"/>
    <w:rsid w:val="003F4F22"/>
    <w:rsid w:val="003F51BB"/>
    <w:rsid w:val="003F54F4"/>
    <w:rsid w:val="003F5693"/>
    <w:rsid w:val="003F589A"/>
    <w:rsid w:val="003F5936"/>
    <w:rsid w:val="003F5AB5"/>
    <w:rsid w:val="003F6936"/>
    <w:rsid w:val="003F7607"/>
    <w:rsid w:val="004014D8"/>
    <w:rsid w:val="00401A00"/>
    <w:rsid w:val="00401A63"/>
    <w:rsid w:val="00401B1D"/>
    <w:rsid w:val="00401BF6"/>
    <w:rsid w:val="00401DFA"/>
    <w:rsid w:val="00401F64"/>
    <w:rsid w:val="004020CF"/>
    <w:rsid w:val="004025B8"/>
    <w:rsid w:val="00402951"/>
    <w:rsid w:val="00402C35"/>
    <w:rsid w:val="00402EDE"/>
    <w:rsid w:val="00403A84"/>
    <w:rsid w:val="00404E24"/>
    <w:rsid w:val="00404E4D"/>
    <w:rsid w:val="00405E54"/>
    <w:rsid w:val="004069C7"/>
    <w:rsid w:val="0040774C"/>
    <w:rsid w:val="00407822"/>
    <w:rsid w:val="00410F4C"/>
    <w:rsid w:val="00411CF1"/>
    <w:rsid w:val="00411EDF"/>
    <w:rsid w:val="00415D18"/>
    <w:rsid w:val="0041664F"/>
    <w:rsid w:val="0041694F"/>
    <w:rsid w:val="004174E1"/>
    <w:rsid w:val="00420BE7"/>
    <w:rsid w:val="0042103C"/>
    <w:rsid w:val="004210C2"/>
    <w:rsid w:val="004214F1"/>
    <w:rsid w:val="00421FE8"/>
    <w:rsid w:val="0042251F"/>
    <w:rsid w:val="004237A6"/>
    <w:rsid w:val="00423C42"/>
    <w:rsid w:val="00423D5C"/>
    <w:rsid w:val="00423D99"/>
    <w:rsid w:val="00423DA5"/>
    <w:rsid w:val="00424918"/>
    <w:rsid w:val="004258D5"/>
    <w:rsid w:val="00425BF3"/>
    <w:rsid w:val="004264B0"/>
    <w:rsid w:val="004273D1"/>
    <w:rsid w:val="0042772D"/>
    <w:rsid w:val="00430C62"/>
    <w:rsid w:val="00430DFC"/>
    <w:rsid w:val="00431E90"/>
    <w:rsid w:val="00431F74"/>
    <w:rsid w:val="0043202D"/>
    <w:rsid w:val="004322A8"/>
    <w:rsid w:val="00432B3B"/>
    <w:rsid w:val="00432D93"/>
    <w:rsid w:val="00433215"/>
    <w:rsid w:val="0043447E"/>
    <w:rsid w:val="00435AC6"/>
    <w:rsid w:val="00436DC2"/>
    <w:rsid w:val="0043731B"/>
    <w:rsid w:val="00437321"/>
    <w:rsid w:val="00437CA2"/>
    <w:rsid w:val="00437CC2"/>
    <w:rsid w:val="004414B5"/>
    <w:rsid w:val="0044152D"/>
    <w:rsid w:val="004415D9"/>
    <w:rsid w:val="00441D93"/>
    <w:rsid w:val="00442B0A"/>
    <w:rsid w:val="00444895"/>
    <w:rsid w:val="004465BA"/>
    <w:rsid w:val="0044712C"/>
    <w:rsid w:val="0044790A"/>
    <w:rsid w:val="00447C01"/>
    <w:rsid w:val="00447D4F"/>
    <w:rsid w:val="00447EBA"/>
    <w:rsid w:val="00450B80"/>
    <w:rsid w:val="00450C56"/>
    <w:rsid w:val="004511D0"/>
    <w:rsid w:val="00451815"/>
    <w:rsid w:val="004522FF"/>
    <w:rsid w:val="004530F7"/>
    <w:rsid w:val="004531FD"/>
    <w:rsid w:val="0045323E"/>
    <w:rsid w:val="00453E63"/>
    <w:rsid w:val="004540C9"/>
    <w:rsid w:val="004542B3"/>
    <w:rsid w:val="00454C40"/>
    <w:rsid w:val="00455838"/>
    <w:rsid w:val="004559F5"/>
    <w:rsid w:val="00456B6D"/>
    <w:rsid w:val="00456E54"/>
    <w:rsid w:val="00456E83"/>
    <w:rsid w:val="00457219"/>
    <w:rsid w:val="00457878"/>
    <w:rsid w:val="0046137A"/>
    <w:rsid w:val="00461617"/>
    <w:rsid w:val="00462052"/>
    <w:rsid w:val="004630E5"/>
    <w:rsid w:val="00463F62"/>
    <w:rsid w:val="00464332"/>
    <w:rsid w:val="00464403"/>
    <w:rsid w:val="00464F63"/>
    <w:rsid w:val="004656E4"/>
    <w:rsid w:val="00465A1F"/>
    <w:rsid w:val="0046671C"/>
    <w:rsid w:val="0046693A"/>
    <w:rsid w:val="00466DCE"/>
    <w:rsid w:val="00466FCD"/>
    <w:rsid w:val="00467B5E"/>
    <w:rsid w:val="00467E93"/>
    <w:rsid w:val="0047067F"/>
    <w:rsid w:val="00470915"/>
    <w:rsid w:val="00470AD0"/>
    <w:rsid w:val="00471555"/>
    <w:rsid w:val="004720C3"/>
    <w:rsid w:val="00472E29"/>
    <w:rsid w:val="004734FA"/>
    <w:rsid w:val="0047391E"/>
    <w:rsid w:val="00473BBF"/>
    <w:rsid w:val="00473DD1"/>
    <w:rsid w:val="00474130"/>
    <w:rsid w:val="00480434"/>
    <w:rsid w:val="00481A9A"/>
    <w:rsid w:val="00481E32"/>
    <w:rsid w:val="004820D4"/>
    <w:rsid w:val="00482787"/>
    <w:rsid w:val="00482A66"/>
    <w:rsid w:val="00484753"/>
    <w:rsid w:val="00484C3E"/>
    <w:rsid w:val="004862BF"/>
    <w:rsid w:val="00486BBD"/>
    <w:rsid w:val="004870B5"/>
    <w:rsid w:val="00487C34"/>
    <w:rsid w:val="0049071B"/>
    <w:rsid w:val="00490733"/>
    <w:rsid w:val="0049093B"/>
    <w:rsid w:val="00490BEC"/>
    <w:rsid w:val="00491410"/>
    <w:rsid w:val="004915B4"/>
    <w:rsid w:val="004915EB"/>
    <w:rsid w:val="00491E0B"/>
    <w:rsid w:val="004922AE"/>
    <w:rsid w:val="004929D2"/>
    <w:rsid w:val="00492A94"/>
    <w:rsid w:val="00492F44"/>
    <w:rsid w:val="004932C4"/>
    <w:rsid w:val="00493874"/>
    <w:rsid w:val="00494720"/>
    <w:rsid w:val="00494D26"/>
    <w:rsid w:val="00495135"/>
    <w:rsid w:val="00495CFC"/>
    <w:rsid w:val="0049651D"/>
    <w:rsid w:val="00496DD7"/>
    <w:rsid w:val="004970AD"/>
    <w:rsid w:val="004972FC"/>
    <w:rsid w:val="004975ED"/>
    <w:rsid w:val="00497B3E"/>
    <w:rsid w:val="00497B5F"/>
    <w:rsid w:val="004A15E4"/>
    <w:rsid w:val="004A19E0"/>
    <w:rsid w:val="004A1BCF"/>
    <w:rsid w:val="004A29F5"/>
    <w:rsid w:val="004A35BE"/>
    <w:rsid w:val="004A3B44"/>
    <w:rsid w:val="004A3F97"/>
    <w:rsid w:val="004A3FB2"/>
    <w:rsid w:val="004A45FD"/>
    <w:rsid w:val="004A4AE6"/>
    <w:rsid w:val="004A5D23"/>
    <w:rsid w:val="004A5D8D"/>
    <w:rsid w:val="004A6255"/>
    <w:rsid w:val="004A64DA"/>
    <w:rsid w:val="004A7233"/>
    <w:rsid w:val="004A7393"/>
    <w:rsid w:val="004B03B5"/>
    <w:rsid w:val="004B15D9"/>
    <w:rsid w:val="004B194D"/>
    <w:rsid w:val="004B1C52"/>
    <w:rsid w:val="004B216D"/>
    <w:rsid w:val="004B3130"/>
    <w:rsid w:val="004B3415"/>
    <w:rsid w:val="004B38E0"/>
    <w:rsid w:val="004B3BA1"/>
    <w:rsid w:val="004B45F6"/>
    <w:rsid w:val="004B4D2F"/>
    <w:rsid w:val="004B77CB"/>
    <w:rsid w:val="004C2556"/>
    <w:rsid w:val="004C25FA"/>
    <w:rsid w:val="004C2E28"/>
    <w:rsid w:val="004C4D00"/>
    <w:rsid w:val="004C68D8"/>
    <w:rsid w:val="004C6E46"/>
    <w:rsid w:val="004C7320"/>
    <w:rsid w:val="004C7B9E"/>
    <w:rsid w:val="004D1091"/>
    <w:rsid w:val="004D1148"/>
    <w:rsid w:val="004D16CB"/>
    <w:rsid w:val="004D19EA"/>
    <w:rsid w:val="004D2B78"/>
    <w:rsid w:val="004D2C68"/>
    <w:rsid w:val="004D340A"/>
    <w:rsid w:val="004D384F"/>
    <w:rsid w:val="004D4B2D"/>
    <w:rsid w:val="004D581E"/>
    <w:rsid w:val="004D609D"/>
    <w:rsid w:val="004D655C"/>
    <w:rsid w:val="004D6A57"/>
    <w:rsid w:val="004D6DF5"/>
    <w:rsid w:val="004D7502"/>
    <w:rsid w:val="004D7683"/>
    <w:rsid w:val="004E04A1"/>
    <w:rsid w:val="004E096A"/>
    <w:rsid w:val="004E09F7"/>
    <w:rsid w:val="004E110D"/>
    <w:rsid w:val="004E14C5"/>
    <w:rsid w:val="004E1C28"/>
    <w:rsid w:val="004E1DBA"/>
    <w:rsid w:val="004E2175"/>
    <w:rsid w:val="004E21F8"/>
    <w:rsid w:val="004E3659"/>
    <w:rsid w:val="004E3FD8"/>
    <w:rsid w:val="004E41D0"/>
    <w:rsid w:val="004E5124"/>
    <w:rsid w:val="004E517F"/>
    <w:rsid w:val="004E5E60"/>
    <w:rsid w:val="004E669F"/>
    <w:rsid w:val="004E6CD5"/>
    <w:rsid w:val="004E6E4C"/>
    <w:rsid w:val="004E7763"/>
    <w:rsid w:val="004E7859"/>
    <w:rsid w:val="004E794C"/>
    <w:rsid w:val="004E7F9B"/>
    <w:rsid w:val="004F08AF"/>
    <w:rsid w:val="004F0F59"/>
    <w:rsid w:val="004F233B"/>
    <w:rsid w:val="004F283D"/>
    <w:rsid w:val="004F2DE6"/>
    <w:rsid w:val="004F3125"/>
    <w:rsid w:val="004F3775"/>
    <w:rsid w:val="004F3C21"/>
    <w:rsid w:val="004F3C51"/>
    <w:rsid w:val="004F4944"/>
    <w:rsid w:val="004F5FD3"/>
    <w:rsid w:val="004F6481"/>
    <w:rsid w:val="004F65C2"/>
    <w:rsid w:val="004F664A"/>
    <w:rsid w:val="004F6CC2"/>
    <w:rsid w:val="004F6DEE"/>
    <w:rsid w:val="004F7745"/>
    <w:rsid w:val="004F7C68"/>
    <w:rsid w:val="0050062D"/>
    <w:rsid w:val="00500998"/>
    <w:rsid w:val="00500F0A"/>
    <w:rsid w:val="00502327"/>
    <w:rsid w:val="00502A88"/>
    <w:rsid w:val="00502E58"/>
    <w:rsid w:val="0050308C"/>
    <w:rsid w:val="00503AC7"/>
    <w:rsid w:val="00503EE2"/>
    <w:rsid w:val="00503FD9"/>
    <w:rsid w:val="005047B9"/>
    <w:rsid w:val="00504C38"/>
    <w:rsid w:val="005052C1"/>
    <w:rsid w:val="00505AF9"/>
    <w:rsid w:val="00506008"/>
    <w:rsid w:val="00506013"/>
    <w:rsid w:val="0050623D"/>
    <w:rsid w:val="0050677C"/>
    <w:rsid w:val="005068FC"/>
    <w:rsid w:val="00506F9A"/>
    <w:rsid w:val="005075A5"/>
    <w:rsid w:val="0050796A"/>
    <w:rsid w:val="005100C1"/>
    <w:rsid w:val="00510582"/>
    <w:rsid w:val="00510DCA"/>
    <w:rsid w:val="0051146F"/>
    <w:rsid w:val="0051154A"/>
    <w:rsid w:val="005120CA"/>
    <w:rsid w:val="00512717"/>
    <w:rsid w:val="005127D0"/>
    <w:rsid w:val="00512E6F"/>
    <w:rsid w:val="00513A0D"/>
    <w:rsid w:val="00513DFC"/>
    <w:rsid w:val="00514197"/>
    <w:rsid w:val="005148E8"/>
    <w:rsid w:val="00514D63"/>
    <w:rsid w:val="00514D86"/>
    <w:rsid w:val="00515224"/>
    <w:rsid w:val="00515BA3"/>
    <w:rsid w:val="005165AD"/>
    <w:rsid w:val="00517783"/>
    <w:rsid w:val="005202CC"/>
    <w:rsid w:val="00522FD7"/>
    <w:rsid w:val="00523128"/>
    <w:rsid w:val="005235B0"/>
    <w:rsid w:val="00523C64"/>
    <w:rsid w:val="005249A3"/>
    <w:rsid w:val="00525496"/>
    <w:rsid w:val="00525582"/>
    <w:rsid w:val="00525937"/>
    <w:rsid w:val="00530CDB"/>
    <w:rsid w:val="00531133"/>
    <w:rsid w:val="0053249B"/>
    <w:rsid w:val="005327A3"/>
    <w:rsid w:val="0053281F"/>
    <w:rsid w:val="00533130"/>
    <w:rsid w:val="00533B1E"/>
    <w:rsid w:val="00536BB0"/>
    <w:rsid w:val="00537F5E"/>
    <w:rsid w:val="005407B6"/>
    <w:rsid w:val="00541E9B"/>
    <w:rsid w:val="005425F3"/>
    <w:rsid w:val="0054305F"/>
    <w:rsid w:val="005436F9"/>
    <w:rsid w:val="00544251"/>
    <w:rsid w:val="005447E1"/>
    <w:rsid w:val="0054491B"/>
    <w:rsid w:val="00544EFB"/>
    <w:rsid w:val="005452E5"/>
    <w:rsid w:val="00545A4C"/>
    <w:rsid w:val="00547673"/>
    <w:rsid w:val="00547693"/>
    <w:rsid w:val="00547BFA"/>
    <w:rsid w:val="005503EA"/>
    <w:rsid w:val="005504C1"/>
    <w:rsid w:val="00550600"/>
    <w:rsid w:val="0055147C"/>
    <w:rsid w:val="0055236C"/>
    <w:rsid w:val="00552B53"/>
    <w:rsid w:val="00552BF4"/>
    <w:rsid w:val="00553502"/>
    <w:rsid w:val="00553D29"/>
    <w:rsid w:val="005544B6"/>
    <w:rsid w:val="00554918"/>
    <w:rsid w:val="00555580"/>
    <w:rsid w:val="005555FA"/>
    <w:rsid w:val="005559E2"/>
    <w:rsid w:val="00556889"/>
    <w:rsid w:val="00556A1A"/>
    <w:rsid w:val="005572E5"/>
    <w:rsid w:val="00560251"/>
    <w:rsid w:val="005603C3"/>
    <w:rsid w:val="005607A7"/>
    <w:rsid w:val="005633A7"/>
    <w:rsid w:val="00565CE4"/>
    <w:rsid w:val="00565FA9"/>
    <w:rsid w:val="00566060"/>
    <w:rsid w:val="005666FB"/>
    <w:rsid w:val="00566C25"/>
    <w:rsid w:val="00567091"/>
    <w:rsid w:val="00567887"/>
    <w:rsid w:val="00567E23"/>
    <w:rsid w:val="00570549"/>
    <w:rsid w:val="005708D7"/>
    <w:rsid w:val="00571BC4"/>
    <w:rsid w:val="00572719"/>
    <w:rsid w:val="0057329D"/>
    <w:rsid w:val="00574984"/>
    <w:rsid w:val="00574C1E"/>
    <w:rsid w:val="00575D78"/>
    <w:rsid w:val="00576FCA"/>
    <w:rsid w:val="00577860"/>
    <w:rsid w:val="00577A14"/>
    <w:rsid w:val="005819C1"/>
    <w:rsid w:val="00581B65"/>
    <w:rsid w:val="0058277C"/>
    <w:rsid w:val="00582A12"/>
    <w:rsid w:val="00582C38"/>
    <w:rsid w:val="0058416B"/>
    <w:rsid w:val="0058457B"/>
    <w:rsid w:val="005848DE"/>
    <w:rsid w:val="00585511"/>
    <w:rsid w:val="005857DD"/>
    <w:rsid w:val="005867DB"/>
    <w:rsid w:val="00586BF2"/>
    <w:rsid w:val="005874D9"/>
    <w:rsid w:val="00590D5A"/>
    <w:rsid w:val="00591114"/>
    <w:rsid w:val="0059173D"/>
    <w:rsid w:val="005918AF"/>
    <w:rsid w:val="00591F41"/>
    <w:rsid w:val="00592020"/>
    <w:rsid w:val="005922FF"/>
    <w:rsid w:val="005934E5"/>
    <w:rsid w:val="00593E80"/>
    <w:rsid w:val="00594AC3"/>
    <w:rsid w:val="00594E90"/>
    <w:rsid w:val="00595458"/>
    <w:rsid w:val="0059548D"/>
    <w:rsid w:val="00597165"/>
    <w:rsid w:val="005973D9"/>
    <w:rsid w:val="005A0BCA"/>
    <w:rsid w:val="005A13C7"/>
    <w:rsid w:val="005A15DA"/>
    <w:rsid w:val="005A1919"/>
    <w:rsid w:val="005A3E2C"/>
    <w:rsid w:val="005A4164"/>
    <w:rsid w:val="005A490A"/>
    <w:rsid w:val="005A5B17"/>
    <w:rsid w:val="005A6920"/>
    <w:rsid w:val="005A7070"/>
    <w:rsid w:val="005A7258"/>
    <w:rsid w:val="005A7AA4"/>
    <w:rsid w:val="005B0793"/>
    <w:rsid w:val="005B0E07"/>
    <w:rsid w:val="005B1A45"/>
    <w:rsid w:val="005B26E4"/>
    <w:rsid w:val="005B2D80"/>
    <w:rsid w:val="005B4423"/>
    <w:rsid w:val="005B4756"/>
    <w:rsid w:val="005B5360"/>
    <w:rsid w:val="005B540D"/>
    <w:rsid w:val="005B7299"/>
    <w:rsid w:val="005C01FA"/>
    <w:rsid w:val="005C096C"/>
    <w:rsid w:val="005C13AA"/>
    <w:rsid w:val="005C16E9"/>
    <w:rsid w:val="005C1887"/>
    <w:rsid w:val="005C18E2"/>
    <w:rsid w:val="005C1D22"/>
    <w:rsid w:val="005C2BAF"/>
    <w:rsid w:val="005C5EAE"/>
    <w:rsid w:val="005C6486"/>
    <w:rsid w:val="005C6EDB"/>
    <w:rsid w:val="005C7653"/>
    <w:rsid w:val="005C7C14"/>
    <w:rsid w:val="005D0680"/>
    <w:rsid w:val="005D0E53"/>
    <w:rsid w:val="005D0FB9"/>
    <w:rsid w:val="005D1494"/>
    <w:rsid w:val="005D1B26"/>
    <w:rsid w:val="005D1F4A"/>
    <w:rsid w:val="005D21DE"/>
    <w:rsid w:val="005D2C77"/>
    <w:rsid w:val="005D37C3"/>
    <w:rsid w:val="005D3BF7"/>
    <w:rsid w:val="005D4477"/>
    <w:rsid w:val="005D4C59"/>
    <w:rsid w:val="005D5ADD"/>
    <w:rsid w:val="005D6EDC"/>
    <w:rsid w:val="005D738C"/>
    <w:rsid w:val="005E02E6"/>
    <w:rsid w:val="005E0B75"/>
    <w:rsid w:val="005E0FB2"/>
    <w:rsid w:val="005E16A9"/>
    <w:rsid w:val="005E235D"/>
    <w:rsid w:val="005E293F"/>
    <w:rsid w:val="005E2F60"/>
    <w:rsid w:val="005E4C34"/>
    <w:rsid w:val="005E53D2"/>
    <w:rsid w:val="005E5410"/>
    <w:rsid w:val="005E5573"/>
    <w:rsid w:val="005E5650"/>
    <w:rsid w:val="005E5A17"/>
    <w:rsid w:val="005E6BA0"/>
    <w:rsid w:val="005F0891"/>
    <w:rsid w:val="005F2457"/>
    <w:rsid w:val="005F25E0"/>
    <w:rsid w:val="005F28B6"/>
    <w:rsid w:val="005F3BF5"/>
    <w:rsid w:val="005F4640"/>
    <w:rsid w:val="005F481F"/>
    <w:rsid w:val="005F5963"/>
    <w:rsid w:val="005F6107"/>
    <w:rsid w:val="005F6D84"/>
    <w:rsid w:val="005F7416"/>
    <w:rsid w:val="005F7B42"/>
    <w:rsid w:val="006004D7"/>
    <w:rsid w:val="0060120E"/>
    <w:rsid w:val="00602A80"/>
    <w:rsid w:val="00602E6A"/>
    <w:rsid w:val="00603106"/>
    <w:rsid w:val="00604C81"/>
    <w:rsid w:val="00604CCF"/>
    <w:rsid w:val="00605E52"/>
    <w:rsid w:val="00606326"/>
    <w:rsid w:val="00606772"/>
    <w:rsid w:val="00606910"/>
    <w:rsid w:val="00607613"/>
    <w:rsid w:val="00607A3A"/>
    <w:rsid w:val="00610790"/>
    <w:rsid w:val="00610AD7"/>
    <w:rsid w:val="006117C5"/>
    <w:rsid w:val="00612650"/>
    <w:rsid w:val="00612664"/>
    <w:rsid w:val="00612908"/>
    <w:rsid w:val="0061310B"/>
    <w:rsid w:val="00613325"/>
    <w:rsid w:val="0061366D"/>
    <w:rsid w:val="006137A8"/>
    <w:rsid w:val="00613B67"/>
    <w:rsid w:val="00613DFA"/>
    <w:rsid w:val="006144F6"/>
    <w:rsid w:val="00614A6A"/>
    <w:rsid w:val="00615138"/>
    <w:rsid w:val="00615169"/>
    <w:rsid w:val="00615934"/>
    <w:rsid w:val="00615D83"/>
    <w:rsid w:val="00615FE8"/>
    <w:rsid w:val="0061645A"/>
    <w:rsid w:val="00616B38"/>
    <w:rsid w:val="0061723D"/>
    <w:rsid w:val="0061774A"/>
    <w:rsid w:val="00620A1C"/>
    <w:rsid w:val="00623F1A"/>
    <w:rsid w:val="00624414"/>
    <w:rsid w:val="00624F7D"/>
    <w:rsid w:val="00625226"/>
    <w:rsid w:val="006257DD"/>
    <w:rsid w:val="00625CC8"/>
    <w:rsid w:val="00625F51"/>
    <w:rsid w:val="006268D3"/>
    <w:rsid w:val="0062695B"/>
    <w:rsid w:val="00626CD0"/>
    <w:rsid w:val="006272F6"/>
    <w:rsid w:val="006276CE"/>
    <w:rsid w:val="0062770F"/>
    <w:rsid w:val="00630C2A"/>
    <w:rsid w:val="0063119A"/>
    <w:rsid w:val="00631B6D"/>
    <w:rsid w:val="00632A04"/>
    <w:rsid w:val="006336D6"/>
    <w:rsid w:val="0063382A"/>
    <w:rsid w:val="0063385D"/>
    <w:rsid w:val="006358D4"/>
    <w:rsid w:val="006367E1"/>
    <w:rsid w:val="00636B06"/>
    <w:rsid w:val="00636D5D"/>
    <w:rsid w:val="006403B3"/>
    <w:rsid w:val="00641C1C"/>
    <w:rsid w:val="006425D4"/>
    <w:rsid w:val="00642835"/>
    <w:rsid w:val="006430C5"/>
    <w:rsid w:val="00643420"/>
    <w:rsid w:val="00643E54"/>
    <w:rsid w:val="0064413A"/>
    <w:rsid w:val="0064457B"/>
    <w:rsid w:val="0064475F"/>
    <w:rsid w:val="00644FCD"/>
    <w:rsid w:val="00645142"/>
    <w:rsid w:val="00645441"/>
    <w:rsid w:val="00645565"/>
    <w:rsid w:val="00645EE3"/>
    <w:rsid w:val="00646222"/>
    <w:rsid w:val="00646E33"/>
    <w:rsid w:val="0064709A"/>
    <w:rsid w:val="0064751C"/>
    <w:rsid w:val="00650732"/>
    <w:rsid w:val="00650B97"/>
    <w:rsid w:val="00651E00"/>
    <w:rsid w:val="00651E98"/>
    <w:rsid w:val="00652ABD"/>
    <w:rsid w:val="00652C29"/>
    <w:rsid w:val="00653161"/>
    <w:rsid w:val="0065317E"/>
    <w:rsid w:val="00653712"/>
    <w:rsid w:val="0065393B"/>
    <w:rsid w:val="00653EC5"/>
    <w:rsid w:val="006541F3"/>
    <w:rsid w:val="006545B7"/>
    <w:rsid w:val="006555AE"/>
    <w:rsid w:val="00656498"/>
    <w:rsid w:val="00657A62"/>
    <w:rsid w:val="00657EC6"/>
    <w:rsid w:val="00660394"/>
    <w:rsid w:val="00661102"/>
    <w:rsid w:val="006612C8"/>
    <w:rsid w:val="0066184D"/>
    <w:rsid w:val="006628B9"/>
    <w:rsid w:val="00662C21"/>
    <w:rsid w:val="00662DA8"/>
    <w:rsid w:val="00662FFC"/>
    <w:rsid w:val="006630BA"/>
    <w:rsid w:val="00663D24"/>
    <w:rsid w:val="006647B5"/>
    <w:rsid w:val="00664CE8"/>
    <w:rsid w:val="0066542E"/>
    <w:rsid w:val="006658DE"/>
    <w:rsid w:val="00665B43"/>
    <w:rsid w:val="006662C6"/>
    <w:rsid w:val="006665D4"/>
    <w:rsid w:val="00666AEE"/>
    <w:rsid w:val="00670365"/>
    <w:rsid w:val="00670F6D"/>
    <w:rsid w:val="00671968"/>
    <w:rsid w:val="00671AF9"/>
    <w:rsid w:val="00672FAC"/>
    <w:rsid w:val="00673870"/>
    <w:rsid w:val="006741B7"/>
    <w:rsid w:val="0067455C"/>
    <w:rsid w:val="006746ED"/>
    <w:rsid w:val="0067496E"/>
    <w:rsid w:val="00674FFE"/>
    <w:rsid w:val="006758FB"/>
    <w:rsid w:val="006765C9"/>
    <w:rsid w:val="006765E8"/>
    <w:rsid w:val="00676C54"/>
    <w:rsid w:val="00680210"/>
    <w:rsid w:val="006810AF"/>
    <w:rsid w:val="00681426"/>
    <w:rsid w:val="00683E88"/>
    <w:rsid w:val="0068425F"/>
    <w:rsid w:val="00685530"/>
    <w:rsid w:val="006856D0"/>
    <w:rsid w:val="0068578F"/>
    <w:rsid w:val="006861D5"/>
    <w:rsid w:val="0068677E"/>
    <w:rsid w:val="00687A77"/>
    <w:rsid w:val="00687A85"/>
    <w:rsid w:val="00690115"/>
    <w:rsid w:val="006902C3"/>
    <w:rsid w:val="006907D7"/>
    <w:rsid w:val="00690A24"/>
    <w:rsid w:val="00691A82"/>
    <w:rsid w:val="00691B62"/>
    <w:rsid w:val="00692AA2"/>
    <w:rsid w:val="00692FF0"/>
    <w:rsid w:val="0069328B"/>
    <w:rsid w:val="00693EE8"/>
    <w:rsid w:val="00695607"/>
    <w:rsid w:val="00695970"/>
    <w:rsid w:val="006963F0"/>
    <w:rsid w:val="0069669F"/>
    <w:rsid w:val="00696730"/>
    <w:rsid w:val="00697021"/>
    <w:rsid w:val="00697960"/>
    <w:rsid w:val="006A0D00"/>
    <w:rsid w:val="006A130A"/>
    <w:rsid w:val="006A40DA"/>
    <w:rsid w:val="006A4360"/>
    <w:rsid w:val="006A47C9"/>
    <w:rsid w:val="006A7F85"/>
    <w:rsid w:val="006B0232"/>
    <w:rsid w:val="006B0319"/>
    <w:rsid w:val="006B087F"/>
    <w:rsid w:val="006B1077"/>
    <w:rsid w:val="006B1B99"/>
    <w:rsid w:val="006B1DD2"/>
    <w:rsid w:val="006B26E4"/>
    <w:rsid w:val="006B2862"/>
    <w:rsid w:val="006B3DE6"/>
    <w:rsid w:val="006B4AB3"/>
    <w:rsid w:val="006B5AA2"/>
    <w:rsid w:val="006B5DFC"/>
    <w:rsid w:val="006B5FF7"/>
    <w:rsid w:val="006B60D4"/>
    <w:rsid w:val="006B67FA"/>
    <w:rsid w:val="006B6D5C"/>
    <w:rsid w:val="006B71E0"/>
    <w:rsid w:val="006B79DE"/>
    <w:rsid w:val="006B7F41"/>
    <w:rsid w:val="006C00F1"/>
    <w:rsid w:val="006C0970"/>
    <w:rsid w:val="006C11AE"/>
    <w:rsid w:val="006C207D"/>
    <w:rsid w:val="006C20ED"/>
    <w:rsid w:val="006C2F0B"/>
    <w:rsid w:val="006C303F"/>
    <w:rsid w:val="006C340A"/>
    <w:rsid w:val="006C356F"/>
    <w:rsid w:val="006C47BB"/>
    <w:rsid w:val="006C4AE5"/>
    <w:rsid w:val="006C5218"/>
    <w:rsid w:val="006C530B"/>
    <w:rsid w:val="006C5799"/>
    <w:rsid w:val="006C5F66"/>
    <w:rsid w:val="006C5F80"/>
    <w:rsid w:val="006C657C"/>
    <w:rsid w:val="006C6A36"/>
    <w:rsid w:val="006C6C09"/>
    <w:rsid w:val="006C784A"/>
    <w:rsid w:val="006D0461"/>
    <w:rsid w:val="006D05D5"/>
    <w:rsid w:val="006D0921"/>
    <w:rsid w:val="006D0A49"/>
    <w:rsid w:val="006D0A52"/>
    <w:rsid w:val="006D0C5C"/>
    <w:rsid w:val="006D0F1B"/>
    <w:rsid w:val="006D125D"/>
    <w:rsid w:val="006D3C54"/>
    <w:rsid w:val="006D3CDB"/>
    <w:rsid w:val="006D55F3"/>
    <w:rsid w:val="006D5C16"/>
    <w:rsid w:val="006D601C"/>
    <w:rsid w:val="006D61C7"/>
    <w:rsid w:val="006D65E0"/>
    <w:rsid w:val="006D785E"/>
    <w:rsid w:val="006E10E5"/>
    <w:rsid w:val="006E140B"/>
    <w:rsid w:val="006E1DF8"/>
    <w:rsid w:val="006E2B25"/>
    <w:rsid w:val="006E3350"/>
    <w:rsid w:val="006E364F"/>
    <w:rsid w:val="006E4732"/>
    <w:rsid w:val="006E48B3"/>
    <w:rsid w:val="006E5666"/>
    <w:rsid w:val="006E5BAC"/>
    <w:rsid w:val="006E60AF"/>
    <w:rsid w:val="006E6496"/>
    <w:rsid w:val="006E683A"/>
    <w:rsid w:val="006E7049"/>
    <w:rsid w:val="006E78AD"/>
    <w:rsid w:val="006E7998"/>
    <w:rsid w:val="006E79B4"/>
    <w:rsid w:val="006E7CD7"/>
    <w:rsid w:val="006F0E27"/>
    <w:rsid w:val="006F170A"/>
    <w:rsid w:val="006F25F0"/>
    <w:rsid w:val="006F295D"/>
    <w:rsid w:val="006F2B08"/>
    <w:rsid w:val="006F303C"/>
    <w:rsid w:val="006F448C"/>
    <w:rsid w:val="006F4C1D"/>
    <w:rsid w:val="006F4EE3"/>
    <w:rsid w:val="006F54B4"/>
    <w:rsid w:val="006F6102"/>
    <w:rsid w:val="006F66CC"/>
    <w:rsid w:val="006F6EDC"/>
    <w:rsid w:val="0070012D"/>
    <w:rsid w:val="007007A9"/>
    <w:rsid w:val="00700D91"/>
    <w:rsid w:val="0070146F"/>
    <w:rsid w:val="00701611"/>
    <w:rsid w:val="0070377E"/>
    <w:rsid w:val="007039CA"/>
    <w:rsid w:val="00703EB6"/>
    <w:rsid w:val="0070484A"/>
    <w:rsid w:val="007060F6"/>
    <w:rsid w:val="007065E3"/>
    <w:rsid w:val="00707869"/>
    <w:rsid w:val="00710BF0"/>
    <w:rsid w:val="00711FD5"/>
    <w:rsid w:val="00712585"/>
    <w:rsid w:val="0071273F"/>
    <w:rsid w:val="00712BD0"/>
    <w:rsid w:val="0071321F"/>
    <w:rsid w:val="007134CF"/>
    <w:rsid w:val="0071361E"/>
    <w:rsid w:val="00713CBD"/>
    <w:rsid w:val="007146A3"/>
    <w:rsid w:val="00714C0F"/>
    <w:rsid w:val="00715113"/>
    <w:rsid w:val="00715976"/>
    <w:rsid w:val="007164C0"/>
    <w:rsid w:val="0071671E"/>
    <w:rsid w:val="00716758"/>
    <w:rsid w:val="00717033"/>
    <w:rsid w:val="00717DDF"/>
    <w:rsid w:val="00720067"/>
    <w:rsid w:val="00720247"/>
    <w:rsid w:val="00720F09"/>
    <w:rsid w:val="00721032"/>
    <w:rsid w:val="00721974"/>
    <w:rsid w:val="00722C76"/>
    <w:rsid w:val="00722FF1"/>
    <w:rsid w:val="00723486"/>
    <w:rsid w:val="00723495"/>
    <w:rsid w:val="0072372F"/>
    <w:rsid w:val="0072441F"/>
    <w:rsid w:val="00724F93"/>
    <w:rsid w:val="00725196"/>
    <w:rsid w:val="0072558C"/>
    <w:rsid w:val="007255D1"/>
    <w:rsid w:val="00725896"/>
    <w:rsid w:val="00726009"/>
    <w:rsid w:val="007270F7"/>
    <w:rsid w:val="00730179"/>
    <w:rsid w:val="007302D3"/>
    <w:rsid w:val="007302EA"/>
    <w:rsid w:val="00730620"/>
    <w:rsid w:val="00731583"/>
    <w:rsid w:val="0073162B"/>
    <w:rsid w:val="007319AD"/>
    <w:rsid w:val="00733741"/>
    <w:rsid w:val="00735B7E"/>
    <w:rsid w:val="007375E2"/>
    <w:rsid w:val="00737673"/>
    <w:rsid w:val="007377ED"/>
    <w:rsid w:val="0073787A"/>
    <w:rsid w:val="0074054F"/>
    <w:rsid w:val="007408D7"/>
    <w:rsid w:val="00741171"/>
    <w:rsid w:val="007418A3"/>
    <w:rsid w:val="00741D7E"/>
    <w:rsid w:val="00742594"/>
    <w:rsid w:val="00742A34"/>
    <w:rsid w:val="00742DBE"/>
    <w:rsid w:val="00742DD5"/>
    <w:rsid w:val="00743FF9"/>
    <w:rsid w:val="00744588"/>
    <w:rsid w:val="0074487E"/>
    <w:rsid w:val="00745257"/>
    <w:rsid w:val="00745A6B"/>
    <w:rsid w:val="00746202"/>
    <w:rsid w:val="00746299"/>
    <w:rsid w:val="0074663B"/>
    <w:rsid w:val="00747509"/>
    <w:rsid w:val="00747890"/>
    <w:rsid w:val="007479DF"/>
    <w:rsid w:val="00747E59"/>
    <w:rsid w:val="007506B0"/>
    <w:rsid w:val="007510F5"/>
    <w:rsid w:val="007517CF"/>
    <w:rsid w:val="00751E5E"/>
    <w:rsid w:val="00752807"/>
    <w:rsid w:val="00752D2E"/>
    <w:rsid w:val="00753405"/>
    <w:rsid w:val="00753B4A"/>
    <w:rsid w:val="00754107"/>
    <w:rsid w:val="00754319"/>
    <w:rsid w:val="00754C2F"/>
    <w:rsid w:val="00754D3F"/>
    <w:rsid w:val="00755FE1"/>
    <w:rsid w:val="007561C7"/>
    <w:rsid w:val="007568C0"/>
    <w:rsid w:val="00757762"/>
    <w:rsid w:val="00760023"/>
    <w:rsid w:val="007600A9"/>
    <w:rsid w:val="0076023E"/>
    <w:rsid w:val="00761BBD"/>
    <w:rsid w:val="007621F5"/>
    <w:rsid w:val="007624EE"/>
    <w:rsid w:val="0076259B"/>
    <w:rsid w:val="00762D3C"/>
    <w:rsid w:val="00762EBF"/>
    <w:rsid w:val="0076471A"/>
    <w:rsid w:val="00764C88"/>
    <w:rsid w:val="00765420"/>
    <w:rsid w:val="0076667C"/>
    <w:rsid w:val="007670D5"/>
    <w:rsid w:val="00767B11"/>
    <w:rsid w:val="0077061F"/>
    <w:rsid w:val="007729A6"/>
    <w:rsid w:val="007730BC"/>
    <w:rsid w:val="00773185"/>
    <w:rsid w:val="00774193"/>
    <w:rsid w:val="0077465E"/>
    <w:rsid w:val="007746E5"/>
    <w:rsid w:val="00774F59"/>
    <w:rsid w:val="007758CB"/>
    <w:rsid w:val="00776395"/>
    <w:rsid w:val="00776CB6"/>
    <w:rsid w:val="007770A5"/>
    <w:rsid w:val="00777A5A"/>
    <w:rsid w:val="00777B15"/>
    <w:rsid w:val="00780981"/>
    <w:rsid w:val="00780B44"/>
    <w:rsid w:val="00780C01"/>
    <w:rsid w:val="007811DB"/>
    <w:rsid w:val="007815D9"/>
    <w:rsid w:val="00783538"/>
    <w:rsid w:val="007839AF"/>
    <w:rsid w:val="00784144"/>
    <w:rsid w:val="007843B9"/>
    <w:rsid w:val="0078471D"/>
    <w:rsid w:val="007850C1"/>
    <w:rsid w:val="00785D70"/>
    <w:rsid w:val="007862E6"/>
    <w:rsid w:val="007875E8"/>
    <w:rsid w:val="007879DF"/>
    <w:rsid w:val="00790A26"/>
    <w:rsid w:val="00790BC0"/>
    <w:rsid w:val="007910E9"/>
    <w:rsid w:val="0079140D"/>
    <w:rsid w:val="0079255B"/>
    <w:rsid w:val="007929F0"/>
    <w:rsid w:val="00793218"/>
    <w:rsid w:val="00793802"/>
    <w:rsid w:val="00795766"/>
    <w:rsid w:val="00795AC8"/>
    <w:rsid w:val="00795D40"/>
    <w:rsid w:val="00796276"/>
    <w:rsid w:val="007978B9"/>
    <w:rsid w:val="007A07FF"/>
    <w:rsid w:val="007A0EE8"/>
    <w:rsid w:val="007A10C3"/>
    <w:rsid w:val="007A1198"/>
    <w:rsid w:val="007A1B9E"/>
    <w:rsid w:val="007A1C55"/>
    <w:rsid w:val="007A1C75"/>
    <w:rsid w:val="007A255A"/>
    <w:rsid w:val="007A349B"/>
    <w:rsid w:val="007A3CB4"/>
    <w:rsid w:val="007A4662"/>
    <w:rsid w:val="007A4674"/>
    <w:rsid w:val="007A490A"/>
    <w:rsid w:val="007A4CE8"/>
    <w:rsid w:val="007A50B2"/>
    <w:rsid w:val="007A6550"/>
    <w:rsid w:val="007A6BAB"/>
    <w:rsid w:val="007A6E1F"/>
    <w:rsid w:val="007A7604"/>
    <w:rsid w:val="007A786E"/>
    <w:rsid w:val="007A7C2E"/>
    <w:rsid w:val="007B0603"/>
    <w:rsid w:val="007B0912"/>
    <w:rsid w:val="007B2EFE"/>
    <w:rsid w:val="007B34C1"/>
    <w:rsid w:val="007B417D"/>
    <w:rsid w:val="007B68DC"/>
    <w:rsid w:val="007B72A5"/>
    <w:rsid w:val="007B7C3A"/>
    <w:rsid w:val="007C123C"/>
    <w:rsid w:val="007C146C"/>
    <w:rsid w:val="007C2983"/>
    <w:rsid w:val="007C34AE"/>
    <w:rsid w:val="007C38E7"/>
    <w:rsid w:val="007C5357"/>
    <w:rsid w:val="007C6525"/>
    <w:rsid w:val="007C6596"/>
    <w:rsid w:val="007C7EC1"/>
    <w:rsid w:val="007D132A"/>
    <w:rsid w:val="007D1F67"/>
    <w:rsid w:val="007D44F8"/>
    <w:rsid w:val="007D58FD"/>
    <w:rsid w:val="007D63BC"/>
    <w:rsid w:val="007D6860"/>
    <w:rsid w:val="007D6C22"/>
    <w:rsid w:val="007D739E"/>
    <w:rsid w:val="007D79A3"/>
    <w:rsid w:val="007D7EFC"/>
    <w:rsid w:val="007E0017"/>
    <w:rsid w:val="007E04CB"/>
    <w:rsid w:val="007E0DAB"/>
    <w:rsid w:val="007E2A9A"/>
    <w:rsid w:val="007E2D34"/>
    <w:rsid w:val="007E5721"/>
    <w:rsid w:val="007E5D67"/>
    <w:rsid w:val="007E65F1"/>
    <w:rsid w:val="007E6B09"/>
    <w:rsid w:val="007E73B6"/>
    <w:rsid w:val="007E7B02"/>
    <w:rsid w:val="007E7EF0"/>
    <w:rsid w:val="007F0A36"/>
    <w:rsid w:val="007F2256"/>
    <w:rsid w:val="007F245F"/>
    <w:rsid w:val="007F41B4"/>
    <w:rsid w:val="007F4318"/>
    <w:rsid w:val="007F4CF2"/>
    <w:rsid w:val="007F5A94"/>
    <w:rsid w:val="00800A50"/>
    <w:rsid w:val="00800CAB"/>
    <w:rsid w:val="00801858"/>
    <w:rsid w:val="00801F96"/>
    <w:rsid w:val="0080292B"/>
    <w:rsid w:val="00802CAF"/>
    <w:rsid w:val="008049E6"/>
    <w:rsid w:val="00804B1F"/>
    <w:rsid w:val="00804E34"/>
    <w:rsid w:val="008073F1"/>
    <w:rsid w:val="0080789D"/>
    <w:rsid w:val="008102A8"/>
    <w:rsid w:val="00810442"/>
    <w:rsid w:val="00810935"/>
    <w:rsid w:val="00810B86"/>
    <w:rsid w:val="00810DD9"/>
    <w:rsid w:val="008118C8"/>
    <w:rsid w:val="00811A85"/>
    <w:rsid w:val="00811E84"/>
    <w:rsid w:val="008121A5"/>
    <w:rsid w:val="00812F0E"/>
    <w:rsid w:val="00813020"/>
    <w:rsid w:val="008134E5"/>
    <w:rsid w:val="00813D94"/>
    <w:rsid w:val="008143B9"/>
    <w:rsid w:val="00814B8F"/>
    <w:rsid w:val="00815D5A"/>
    <w:rsid w:val="00816563"/>
    <w:rsid w:val="00816CE1"/>
    <w:rsid w:val="008173F6"/>
    <w:rsid w:val="00817774"/>
    <w:rsid w:val="00817E2D"/>
    <w:rsid w:val="00820221"/>
    <w:rsid w:val="008214CB"/>
    <w:rsid w:val="00821C1F"/>
    <w:rsid w:val="00822257"/>
    <w:rsid w:val="008224E1"/>
    <w:rsid w:val="0082373E"/>
    <w:rsid w:val="00823BE3"/>
    <w:rsid w:val="00823CF9"/>
    <w:rsid w:val="00823FB8"/>
    <w:rsid w:val="0082436A"/>
    <w:rsid w:val="00824FBC"/>
    <w:rsid w:val="00825327"/>
    <w:rsid w:val="008254E5"/>
    <w:rsid w:val="0082660E"/>
    <w:rsid w:val="00830674"/>
    <w:rsid w:val="00830847"/>
    <w:rsid w:val="00830B8C"/>
    <w:rsid w:val="00830BEC"/>
    <w:rsid w:val="00831ECA"/>
    <w:rsid w:val="00831F77"/>
    <w:rsid w:val="00832279"/>
    <w:rsid w:val="00832A51"/>
    <w:rsid w:val="00833182"/>
    <w:rsid w:val="00834814"/>
    <w:rsid w:val="008349CE"/>
    <w:rsid w:val="00835476"/>
    <w:rsid w:val="008354A0"/>
    <w:rsid w:val="00835F47"/>
    <w:rsid w:val="008369BF"/>
    <w:rsid w:val="00836DEC"/>
    <w:rsid w:val="00837090"/>
    <w:rsid w:val="0083742F"/>
    <w:rsid w:val="00837DBD"/>
    <w:rsid w:val="00837E7F"/>
    <w:rsid w:val="00840BD2"/>
    <w:rsid w:val="00841A1F"/>
    <w:rsid w:val="00841A5C"/>
    <w:rsid w:val="00844AE8"/>
    <w:rsid w:val="00845270"/>
    <w:rsid w:val="00845274"/>
    <w:rsid w:val="00845484"/>
    <w:rsid w:val="00845FAB"/>
    <w:rsid w:val="00847B04"/>
    <w:rsid w:val="008501F8"/>
    <w:rsid w:val="008515A0"/>
    <w:rsid w:val="0085212E"/>
    <w:rsid w:val="00852554"/>
    <w:rsid w:val="008534FB"/>
    <w:rsid w:val="00854F95"/>
    <w:rsid w:val="0085567D"/>
    <w:rsid w:val="008562FB"/>
    <w:rsid w:val="00856897"/>
    <w:rsid w:val="00856FEC"/>
    <w:rsid w:val="00857043"/>
    <w:rsid w:val="008571D3"/>
    <w:rsid w:val="008573EA"/>
    <w:rsid w:val="0085769B"/>
    <w:rsid w:val="00857763"/>
    <w:rsid w:val="00857DA6"/>
    <w:rsid w:val="0086073A"/>
    <w:rsid w:val="00860749"/>
    <w:rsid w:val="0086140D"/>
    <w:rsid w:val="00861488"/>
    <w:rsid w:val="00861E13"/>
    <w:rsid w:val="0086252A"/>
    <w:rsid w:val="00862CC0"/>
    <w:rsid w:val="00863A38"/>
    <w:rsid w:val="00863E08"/>
    <w:rsid w:val="00863F57"/>
    <w:rsid w:val="0086436A"/>
    <w:rsid w:val="0086457D"/>
    <w:rsid w:val="0086495E"/>
    <w:rsid w:val="00865134"/>
    <w:rsid w:val="008655E8"/>
    <w:rsid w:val="00866007"/>
    <w:rsid w:val="00866A2F"/>
    <w:rsid w:val="00866B3D"/>
    <w:rsid w:val="0086798D"/>
    <w:rsid w:val="00867B38"/>
    <w:rsid w:val="008702FF"/>
    <w:rsid w:val="00870A51"/>
    <w:rsid w:val="00871099"/>
    <w:rsid w:val="0087229E"/>
    <w:rsid w:val="0087462C"/>
    <w:rsid w:val="00874FCE"/>
    <w:rsid w:val="0087600F"/>
    <w:rsid w:val="0087643D"/>
    <w:rsid w:val="00880111"/>
    <w:rsid w:val="008803B8"/>
    <w:rsid w:val="008811F5"/>
    <w:rsid w:val="008825F9"/>
    <w:rsid w:val="00882B73"/>
    <w:rsid w:val="00883537"/>
    <w:rsid w:val="00883D06"/>
    <w:rsid w:val="00883EEE"/>
    <w:rsid w:val="00884016"/>
    <w:rsid w:val="0088583C"/>
    <w:rsid w:val="00885BE4"/>
    <w:rsid w:val="00886173"/>
    <w:rsid w:val="00886604"/>
    <w:rsid w:val="00887741"/>
    <w:rsid w:val="00887F11"/>
    <w:rsid w:val="00887F9E"/>
    <w:rsid w:val="008905AE"/>
    <w:rsid w:val="00890C02"/>
    <w:rsid w:val="008913ED"/>
    <w:rsid w:val="00891F59"/>
    <w:rsid w:val="008925DC"/>
    <w:rsid w:val="00893620"/>
    <w:rsid w:val="0089378C"/>
    <w:rsid w:val="00894091"/>
    <w:rsid w:val="00894363"/>
    <w:rsid w:val="008949AC"/>
    <w:rsid w:val="008949D6"/>
    <w:rsid w:val="008949EA"/>
    <w:rsid w:val="00894B17"/>
    <w:rsid w:val="008950C0"/>
    <w:rsid w:val="00895CB8"/>
    <w:rsid w:val="00895CC7"/>
    <w:rsid w:val="00897709"/>
    <w:rsid w:val="00897B22"/>
    <w:rsid w:val="00897DF1"/>
    <w:rsid w:val="008A0FE9"/>
    <w:rsid w:val="008A10B4"/>
    <w:rsid w:val="008A1C60"/>
    <w:rsid w:val="008A2533"/>
    <w:rsid w:val="008A30D5"/>
    <w:rsid w:val="008A325E"/>
    <w:rsid w:val="008A3E44"/>
    <w:rsid w:val="008A404C"/>
    <w:rsid w:val="008A4F67"/>
    <w:rsid w:val="008A615D"/>
    <w:rsid w:val="008A7E14"/>
    <w:rsid w:val="008B06BF"/>
    <w:rsid w:val="008B15BC"/>
    <w:rsid w:val="008B2872"/>
    <w:rsid w:val="008B3275"/>
    <w:rsid w:val="008B3873"/>
    <w:rsid w:val="008B3EF3"/>
    <w:rsid w:val="008B3FDA"/>
    <w:rsid w:val="008B4719"/>
    <w:rsid w:val="008B543F"/>
    <w:rsid w:val="008B649E"/>
    <w:rsid w:val="008B6F9B"/>
    <w:rsid w:val="008B7092"/>
    <w:rsid w:val="008C0DF8"/>
    <w:rsid w:val="008C11BC"/>
    <w:rsid w:val="008C1908"/>
    <w:rsid w:val="008C1FB9"/>
    <w:rsid w:val="008C23D6"/>
    <w:rsid w:val="008C2A53"/>
    <w:rsid w:val="008C2A68"/>
    <w:rsid w:val="008C36CC"/>
    <w:rsid w:val="008C5F47"/>
    <w:rsid w:val="008C6C45"/>
    <w:rsid w:val="008C7A68"/>
    <w:rsid w:val="008C7FE6"/>
    <w:rsid w:val="008D005A"/>
    <w:rsid w:val="008D00F3"/>
    <w:rsid w:val="008D0187"/>
    <w:rsid w:val="008D03FA"/>
    <w:rsid w:val="008D048E"/>
    <w:rsid w:val="008D0619"/>
    <w:rsid w:val="008D2703"/>
    <w:rsid w:val="008D30C6"/>
    <w:rsid w:val="008D3EAB"/>
    <w:rsid w:val="008D3F82"/>
    <w:rsid w:val="008D4BF8"/>
    <w:rsid w:val="008D51B5"/>
    <w:rsid w:val="008D5410"/>
    <w:rsid w:val="008D61E7"/>
    <w:rsid w:val="008D6DD8"/>
    <w:rsid w:val="008D7864"/>
    <w:rsid w:val="008E0164"/>
    <w:rsid w:val="008E0CED"/>
    <w:rsid w:val="008E13BA"/>
    <w:rsid w:val="008E198B"/>
    <w:rsid w:val="008E2161"/>
    <w:rsid w:val="008E28A9"/>
    <w:rsid w:val="008E2BB5"/>
    <w:rsid w:val="008E2DE4"/>
    <w:rsid w:val="008E310C"/>
    <w:rsid w:val="008E3B82"/>
    <w:rsid w:val="008E53E3"/>
    <w:rsid w:val="008E5986"/>
    <w:rsid w:val="008E5E2B"/>
    <w:rsid w:val="008E660A"/>
    <w:rsid w:val="008E6BC3"/>
    <w:rsid w:val="008E71C4"/>
    <w:rsid w:val="008E7E0D"/>
    <w:rsid w:val="008F05F1"/>
    <w:rsid w:val="008F069F"/>
    <w:rsid w:val="008F19C5"/>
    <w:rsid w:val="008F24B8"/>
    <w:rsid w:val="008F3D88"/>
    <w:rsid w:val="008F3E27"/>
    <w:rsid w:val="008F3EC7"/>
    <w:rsid w:val="008F454D"/>
    <w:rsid w:val="008F4752"/>
    <w:rsid w:val="008F56AB"/>
    <w:rsid w:val="009001DF"/>
    <w:rsid w:val="0090066B"/>
    <w:rsid w:val="00901581"/>
    <w:rsid w:val="0090189D"/>
    <w:rsid w:val="00901D3D"/>
    <w:rsid w:val="00901F5A"/>
    <w:rsid w:val="00902122"/>
    <w:rsid w:val="009023C0"/>
    <w:rsid w:val="00903B54"/>
    <w:rsid w:val="009040A0"/>
    <w:rsid w:val="00904487"/>
    <w:rsid w:val="00905371"/>
    <w:rsid w:val="0090574C"/>
    <w:rsid w:val="00906BC2"/>
    <w:rsid w:val="009071E7"/>
    <w:rsid w:val="009107E6"/>
    <w:rsid w:val="0091161F"/>
    <w:rsid w:val="0091225E"/>
    <w:rsid w:val="0091350A"/>
    <w:rsid w:val="00914FBD"/>
    <w:rsid w:val="0091758C"/>
    <w:rsid w:val="00921A10"/>
    <w:rsid w:val="009229C8"/>
    <w:rsid w:val="00923676"/>
    <w:rsid w:val="009244AD"/>
    <w:rsid w:val="00926505"/>
    <w:rsid w:val="0092670B"/>
    <w:rsid w:val="00926C4D"/>
    <w:rsid w:val="0092701C"/>
    <w:rsid w:val="00927CA5"/>
    <w:rsid w:val="009303DA"/>
    <w:rsid w:val="0093053D"/>
    <w:rsid w:val="00931639"/>
    <w:rsid w:val="009318E1"/>
    <w:rsid w:val="00931940"/>
    <w:rsid w:val="0093212F"/>
    <w:rsid w:val="009328A0"/>
    <w:rsid w:val="00932F28"/>
    <w:rsid w:val="00933DFE"/>
    <w:rsid w:val="009345CE"/>
    <w:rsid w:val="009353B5"/>
    <w:rsid w:val="009360A1"/>
    <w:rsid w:val="0094026E"/>
    <w:rsid w:val="009403AD"/>
    <w:rsid w:val="00940935"/>
    <w:rsid w:val="00940A00"/>
    <w:rsid w:val="00940A85"/>
    <w:rsid w:val="009422CC"/>
    <w:rsid w:val="009440F1"/>
    <w:rsid w:val="009445E1"/>
    <w:rsid w:val="009449AA"/>
    <w:rsid w:val="009453DD"/>
    <w:rsid w:val="00945716"/>
    <w:rsid w:val="00945A65"/>
    <w:rsid w:val="00945CAD"/>
    <w:rsid w:val="00946837"/>
    <w:rsid w:val="00946EA6"/>
    <w:rsid w:val="00952396"/>
    <w:rsid w:val="00952EF7"/>
    <w:rsid w:val="009537B7"/>
    <w:rsid w:val="00953C2B"/>
    <w:rsid w:val="00954273"/>
    <w:rsid w:val="0095484C"/>
    <w:rsid w:val="0095558E"/>
    <w:rsid w:val="00955CEC"/>
    <w:rsid w:val="009566CD"/>
    <w:rsid w:val="00956F6B"/>
    <w:rsid w:val="00957081"/>
    <w:rsid w:val="00957304"/>
    <w:rsid w:val="00960586"/>
    <w:rsid w:val="00961B09"/>
    <w:rsid w:val="00962040"/>
    <w:rsid w:val="009620FE"/>
    <w:rsid w:val="00962C91"/>
    <w:rsid w:val="009640EE"/>
    <w:rsid w:val="0096434C"/>
    <w:rsid w:val="00964AA8"/>
    <w:rsid w:val="00964BB8"/>
    <w:rsid w:val="00965C05"/>
    <w:rsid w:val="00965D1D"/>
    <w:rsid w:val="00966155"/>
    <w:rsid w:val="00966F1E"/>
    <w:rsid w:val="009675CB"/>
    <w:rsid w:val="00967F5B"/>
    <w:rsid w:val="009706D9"/>
    <w:rsid w:val="009709CC"/>
    <w:rsid w:val="00971342"/>
    <w:rsid w:val="009726C8"/>
    <w:rsid w:val="00972845"/>
    <w:rsid w:val="00973709"/>
    <w:rsid w:val="00973DFC"/>
    <w:rsid w:val="00974EC5"/>
    <w:rsid w:val="00975707"/>
    <w:rsid w:val="00975EFA"/>
    <w:rsid w:val="009768FD"/>
    <w:rsid w:val="00980F54"/>
    <w:rsid w:val="00981039"/>
    <w:rsid w:val="00981315"/>
    <w:rsid w:val="009818E8"/>
    <w:rsid w:val="00982722"/>
    <w:rsid w:val="0098281E"/>
    <w:rsid w:val="009847A6"/>
    <w:rsid w:val="00986E20"/>
    <w:rsid w:val="00986FDA"/>
    <w:rsid w:val="009871EF"/>
    <w:rsid w:val="00987200"/>
    <w:rsid w:val="00987292"/>
    <w:rsid w:val="00987F10"/>
    <w:rsid w:val="0099026F"/>
    <w:rsid w:val="0099069D"/>
    <w:rsid w:val="00990807"/>
    <w:rsid w:val="00990A4B"/>
    <w:rsid w:val="0099105B"/>
    <w:rsid w:val="00992B02"/>
    <w:rsid w:val="0099328D"/>
    <w:rsid w:val="0099366B"/>
    <w:rsid w:val="00993918"/>
    <w:rsid w:val="00994A16"/>
    <w:rsid w:val="00994B12"/>
    <w:rsid w:val="00995157"/>
    <w:rsid w:val="009954D0"/>
    <w:rsid w:val="00995C0A"/>
    <w:rsid w:val="009961A3"/>
    <w:rsid w:val="00996FFC"/>
    <w:rsid w:val="00997B68"/>
    <w:rsid w:val="00997E5F"/>
    <w:rsid w:val="009A145C"/>
    <w:rsid w:val="009A1C79"/>
    <w:rsid w:val="009A1DCA"/>
    <w:rsid w:val="009A2EB0"/>
    <w:rsid w:val="009A3BB8"/>
    <w:rsid w:val="009A45D4"/>
    <w:rsid w:val="009A4919"/>
    <w:rsid w:val="009A5426"/>
    <w:rsid w:val="009A5445"/>
    <w:rsid w:val="009A6E97"/>
    <w:rsid w:val="009B0491"/>
    <w:rsid w:val="009B20EE"/>
    <w:rsid w:val="009B2416"/>
    <w:rsid w:val="009B299E"/>
    <w:rsid w:val="009B3826"/>
    <w:rsid w:val="009B3D6B"/>
    <w:rsid w:val="009B41E3"/>
    <w:rsid w:val="009B44D3"/>
    <w:rsid w:val="009B504B"/>
    <w:rsid w:val="009B642E"/>
    <w:rsid w:val="009B6E42"/>
    <w:rsid w:val="009B70BA"/>
    <w:rsid w:val="009B72FA"/>
    <w:rsid w:val="009C00EF"/>
    <w:rsid w:val="009C1386"/>
    <w:rsid w:val="009C1558"/>
    <w:rsid w:val="009C1A6B"/>
    <w:rsid w:val="009C1F38"/>
    <w:rsid w:val="009C244E"/>
    <w:rsid w:val="009C31B2"/>
    <w:rsid w:val="009C4AF1"/>
    <w:rsid w:val="009C4F0D"/>
    <w:rsid w:val="009C4F31"/>
    <w:rsid w:val="009C538C"/>
    <w:rsid w:val="009C5476"/>
    <w:rsid w:val="009C57AB"/>
    <w:rsid w:val="009C582B"/>
    <w:rsid w:val="009C63A1"/>
    <w:rsid w:val="009C6A8D"/>
    <w:rsid w:val="009C6F18"/>
    <w:rsid w:val="009C7DDD"/>
    <w:rsid w:val="009C7F19"/>
    <w:rsid w:val="009D031D"/>
    <w:rsid w:val="009D042B"/>
    <w:rsid w:val="009D1877"/>
    <w:rsid w:val="009D190D"/>
    <w:rsid w:val="009D2185"/>
    <w:rsid w:val="009D2BA8"/>
    <w:rsid w:val="009D365F"/>
    <w:rsid w:val="009D3933"/>
    <w:rsid w:val="009D3F87"/>
    <w:rsid w:val="009D40D2"/>
    <w:rsid w:val="009D538A"/>
    <w:rsid w:val="009D5AFC"/>
    <w:rsid w:val="009D5F44"/>
    <w:rsid w:val="009D6C69"/>
    <w:rsid w:val="009D6D89"/>
    <w:rsid w:val="009D7C50"/>
    <w:rsid w:val="009E1820"/>
    <w:rsid w:val="009E2860"/>
    <w:rsid w:val="009E29D6"/>
    <w:rsid w:val="009E2CA9"/>
    <w:rsid w:val="009E4873"/>
    <w:rsid w:val="009E4B7C"/>
    <w:rsid w:val="009E58B2"/>
    <w:rsid w:val="009E58DE"/>
    <w:rsid w:val="009E5D7B"/>
    <w:rsid w:val="009E5E2A"/>
    <w:rsid w:val="009E5F9D"/>
    <w:rsid w:val="009E635A"/>
    <w:rsid w:val="009E6A13"/>
    <w:rsid w:val="009E6A8C"/>
    <w:rsid w:val="009E7339"/>
    <w:rsid w:val="009E7520"/>
    <w:rsid w:val="009E7F12"/>
    <w:rsid w:val="009F018E"/>
    <w:rsid w:val="009F0ACE"/>
    <w:rsid w:val="009F0DB3"/>
    <w:rsid w:val="009F0DBF"/>
    <w:rsid w:val="009F13E1"/>
    <w:rsid w:val="009F1745"/>
    <w:rsid w:val="009F23C8"/>
    <w:rsid w:val="009F28CD"/>
    <w:rsid w:val="009F2F65"/>
    <w:rsid w:val="009F33CF"/>
    <w:rsid w:val="009F3C91"/>
    <w:rsid w:val="009F4AA0"/>
    <w:rsid w:val="009F4B7E"/>
    <w:rsid w:val="009F55C7"/>
    <w:rsid w:val="009F5CF1"/>
    <w:rsid w:val="009F7045"/>
    <w:rsid w:val="009F71C8"/>
    <w:rsid w:val="009F7DFF"/>
    <w:rsid w:val="009F7E9E"/>
    <w:rsid w:val="00A0080E"/>
    <w:rsid w:val="00A010BC"/>
    <w:rsid w:val="00A02326"/>
    <w:rsid w:val="00A02E93"/>
    <w:rsid w:val="00A033C9"/>
    <w:rsid w:val="00A04410"/>
    <w:rsid w:val="00A046A5"/>
    <w:rsid w:val="00A101C6"/>
    <w:rsid w:val="00A1078A"/>
    <w:rsid w:val="00A10ACE"/>
    <w:rsid w:val="00A1185B"/>
    <w:rsid w:val="00A11BB9"/>
    <w:rsid w:val="00A12599"/>
    <w:rsid w:val="00A12E7C"/>
    <w:rsid w:val="00A13263"/>
    <w:rsid w:val="00A13F40"/>
    <w:rsid w:val="00A14BE2"/>
    <w:rsid w:val="00A14DB0"/>
    <w:rsid w:val="00A15538"/>
    <w:rsid w:val="00A16970"/>
    <w:rsid w:val="00A175E0"/>
    <w:rsid w:val="00A21B72"/>
    <w:rsid w:val="00A23110"/>
    <w:rsid w:val="00A23384"/>
    <w:rsid w:val="00A247C2"/>
    <w:rsid w:val="00A24C57"/>
    <w:rsid w:val="00A24FA0"/>
    <w:rsid w:val="00A25330"/>
    <w:rsid w:val="00A26046"/>
    <w:rsid w:val="00A26343"/>
    <w:rsid w:val="00A2758A"/>
    <w:rsid w:val="00A27F91"/>
    <w:rsid w:val="00A308D3"/>
    <w:rsid w:val="00A30D1D"/>
    <w:rsid w:val="00A30DD8"/>
    <w:rsid w:val="00A31278"/>
    <w:rsid w:val="00A3232F"/>
    <w:rsid w:val="00A324C4"/>
    <w:rsid w:val="00A327E5"/>
    <w:rsid w:val="00A32A92"/>
    <w:rsid w:val="00A341DE"/>
    <w:rsid w:val="00A35A8F"/>
    <w:rsid w:val="00A35AB1"/>
    <w:rsid w:val="00A3617B"/>
    <w:rsid w:val="00A361AA"/>
    <w:rsid w:val="00A36D4D"/>
    <w:rsid w:val="00A36F32"/>
    <w:rsid w:val="00A371EA"/>
    <w:rsid w:val="00A37352"/>
    <w:rsid w:val="00A405EF"/>
    <w:rsid w:val="00A415EF"/>
    <w:rsid w:val="00A41D48"/>
    <w:rsid w:val="00A42569"/>
    <w:rsid w:val="00A42C2F"/>
    <w:rsid w:val="00A436C5"/>
    <w:rsid w:val="00A437DB"/>
    <w:rsid w:val="00A43EAA"/>
    <w:rsid w:val="00A4629E"/>
    <w:rsid w:val="00A46447"/>
    <w:rsid w:val="00A4669C"/>
    <w:rsid w:val="00A46A35"/>
    <w:rsid w:val="00A46B25"/>
    <w:rsid w:val="00A4728B"/>
    <w:rsid w:val="00A47601"/>
    <w:rsid w:val="00A47E73"/>
    <w:rsid w:val="00A47F30"/>
    <w:rsid w:val="00A503CF"/>
    <w:rsid w:val="00A5060A"/>
    <w:rsid w:val="00A50844"/>
    <w:rsid w:val="00A53D1C"/>
    <w:rsid w:val="00A53F11"/>
    <w:rsid w:val="00A54014"/>
    <w:rsid w:val="00A54BA7"/>
    <w:rsid w:val="00A55012"/>
    <w:rsid w:val="00A552B8"/>
    <w:rsid w:val="00A574F2"/>
    <w:rsid w:val="00A57911"/>
    <w:rsid w:val="00A6061D"/>
    <w:rsid w:val="00A6217B"/>
    <w:rsid w:val="00A62297"/>
    <w:rsid w:val="00A637D6"/>
    <w:rsid w:val="00A63B64"/>
    <w:rsid w:val="00A65B9C"/>
    <w:rsid w:val="00A670D3"/>
    <w:rsid w:val="00A672D8"/>
    <w:rsid w:val="00A67609"/>
    <w:rsid w:val="00A6789D"/>
    <w:rsid w:val="00A705A3"/>
    <w:rsid w:val="00A70619"/>
    <w:rsid w:val="00A70AA4"/>
    <w:rsid w:val="00A7102F"/>
    <w:rsid w:val="00A71AFA"/>
    <w:rsid w:val="00A71BEC"/>
    <w:rsid w:val="00A7214C"/>
    <w:rsid w:val="00A72151"/>
    <w:rsid w:val="00A72516"/>
    <w:rsid w:val="00A727B4"/>
    <w:rsid w:val="00A72DBC"/>
    <w:rsid w:val="00A730D8"/>
    <w:rsid w:val="00A740B6"/>
    <w:rsid w:val="00A74297"/>
    <w:rsid w:val="00A759FB"/>
    <w:rsid w:val="00A76AD3"/>
    <w:rsid w:val="00A77253"/>
    <w:rsid w:val="00A77746"/>
    <w:rsid w:val="00A77811"/>
    <w:rsid w:val="00A77CE3"/>
    <w:rsid w:val="00A80B50"/>
    <w:rsid w:val="00A8106C"/>
    <w:rsid w:val="00A81547"/>
    <w:rsid w:val="00A81869"/>
    <w:rsid w:val="00A81F85"/>
    <w:rsid w:val="00A82715"/>
    <w:rsid w:val="00A829A8"/>
    <w:rsid w:val="00A83A4D"/>
    <w:rsid w:val="00A83CDD"/>
    <w:rsid w:val="00A84DC4"/>
    <w:rsid w:val="00A852F7"/>
    <w:rsid w:val="00A85868"/>
    <w:rsid w:val="00A86610"/>
    <w:rsid w:val="00A86D91"/>
    <w:rsid w:val="00A87332"/>
    <w:rsid w:val="00A90077"/>
    <w:rsid w:val="00A902D8"/>
    <w:rsid w:val="00A90760"/>
    <w:rsid w:val="00A90F7C"/>
    <w:rsid w:val="00A91205"/>
    <w:rsid w:val="00A91C79"/>
    <w:rsid w:val="00A92087"/>
    <w:rsid w:val="00A923B2"/>
    <w:rsid w:val="00A92507"/>
    <w:rsid w:val="00A942EE"/>
    <w:rsid w:val="00A94B83"/>
    <w:rsid w:val="00A95DC5"/>
    <w:rsid w:val="00A95F0F"/>
    <w:rsid w:val="00A96987"/>
    <w:rsid w:val="00A97316"/>
    <w:rsid w:val="00A9778F"/>
    <w:rsid w:val="00AA012F"/>
    <w:rsid w:val="00AA0234"/>
    <w:rsid w:val="00AA112A"/>
    <w:rsid w:val="00AA1786"/>
    <w:rsid w:val="00AA1A7D"/>
    <w:rsid w:val="00AA1FD1"/>
    <w:rsid w:val="00AA23BC"/>
    <w:rsid w:val="00AA2818"/>
    <w:rsid w:val="00AA3C23"/>
    <w:rsid w:val="00AA3F80"/>
    <w:rsid w:val="00AA5242"/>
    <w:rsid w:val="00AA55B5"/>
    <w:rsid w:val="00AA5C0A"/>
    <w:rsid w:val="00AA6518"/>
    <w:rsid w:val="00AA6D56"/>
    <w:rsid w:val="00AA7571"/>
    <w:rsid w:val="00AA7C23"/>
    <w:rsid w:val="00AB1161"/>
    <w:rsid w:val="00AB2242"/>
    <w:rsid w:val="00AB2F32"/>
    <w:rsid w:val="00AB3590"/>
    <w:rsid w:val="00AB39C8"/>
    <w:rsid w:val="00AB4D33"/>
    <w:rsid w:val="00AB57D9"/>
    <w:rsid w:val="00AB5CA8"/>
    <w:rsid w:val="00AB6B17"/>
    <w:rsid w:val="00AB7942"/>
    <w:rsid w:val="00AB7A01"/>
    <w:rsid w:val="00AB7C2B"/>
    <w:rsid w:val="00AC0A6C"/>
    <w:rsid w:val="00AC2ED4"/>
    <w:rsid w:val="00AC37F4"/>
    <w:rsid w:val="00AC4398"/>
    <w:rsid w:val="00AC43D7"/>
    <w:rsid w:val="00AC474F"/>
    <w:rsid w:val="00AC486A"/>
    <w:rsid w:val="00AC4D62"/>
    <w:rsid w:val="00AC6DC4"/>
    <w:rsid w:val="00AC6F3A"/>
    <w:rsid w:val="00AD074B"/>
    <w:rsid w:val="00AD17A1"/>
    <w:rsid w:val="00AD2994"/>
    <w:rsid w:val="00AD376B"/>
    <w:rsid w:val="00AD3CF5"/>
    <w:rsid w:val="00AD41DC"/>
    <w:rsid w:val="00AD4D7E"/>
    <w:rsid w:val="00AD5059"/>
    <w:rsid w:val="00AD5CB6"/>
    <w:rsid w:val="00AD62EB"/>
    <w:rsid w:val="00AD6AB0"/>
    <w:rsid w:val="00AD731F"/>
    <w:rsid w:val="00AE02A1"/>
    <w:rsid w:val="00AE1D99"/>
    <w:rsid w:val="00AE2420"/>
    <w:rsid w:val="00AE25D1"/>
    <w:rsid w:val="00AE2C61"/>
    <w:rsid w:val="00AE3A36"/>
    <w:rsid w:val="00AE3F6D"/>
    <w:rsid w:val="00AE435E"/>
    <w:rsid w:val="00AE44F9"/>
    <w:rsid w:val="00AE45D5"/>
    <w:rsid w:val="00AE4758"/>
    <w:rsid w:val="00AE60E2"/>
    <w:rsid w:val="00AE7D98"/>
    <w:rsid w:val="00AF00A6"/>
    <w:rsid w:val="00AF00DD"/>
    <w:rsid w:val="00AF0405"/>
    <w:rsid w:val="00AF0865"/>
    <w:rsid w:val="00AF1886"/>
    <w:rsid w:val="00AF1922"/>
    <w:rsid w:val="00AF2F28"/>
    <w:rsid w:val="00AF4D0A"/>
    <w:rsid w:val="00AF627F"/>
    <w:rsid w:val="00AF693B"/>
    <w:rsid w:val="00AF6A49"/>
    <w:rsid w:val="00AF6E87"/>
    <w:rsid w:val="00AF7C85"/>
    <w:rsid w:val="00AF7F34"/>
    <w:rsid w:val="00AF7FDC"/>
    <w:rsid w:val="00B00318"/>
    <w:rsid w:val="00B00E86"/>
    <w:rsid w:val="00B011D5"/>
    <w:rsid w:val="00B01E13"/>
    <w:rsid w:val="00B01F1F"/>
    <w:rsid w:val="00B03FB1"/>
    <w:rsid w:val="00B046BB"/>
    <w:rsid w:val="00B04714"/>
    <w:rsid w:val="00B04FC0"/>
    <w:rsid w:val="00B05119"/>
    <w:rsid w:val="00B07073"/>
    <w:rsid w:val="00B071C5"/>
    <w:rsid w:val="00B11AAF"/>
    <w:rsid w:val="00B11AEA"/>
    <w:rsid w:val="00B1205E"/>
    <w:rsid w:val="00B1247B"/>
    <w:rsid w:val="00B1259F"/>
    <w:rsid w:val="00B15767"/>
    <w:rsid w:val="00B15DE8"/>
    <w:rsid w:val="00B1620C"/>
    <w:rsid w:val="00B17105"/>
    <w:rsid w:val="00B17196"/>
    <w:rsid w:val="00B205E1"/>
    <w:rsid w:val="00B20788"/>
    <w:rsid w:val="00B20AF5"/>
    <w:rsid w:val="00B214DF"/>
    <w:rsid w:val="00B217C1"/>
    <w:rsid w:val="00B22CE4"/>
    <w:rsid w:val="00B22D49"/>
    <w:rsid w:val="00B22FDA"/>
    <w:rsid w:val="00B239FD"/>
    <w:rsid w:val="00B246CD"/>
    <w:rsid w:val="00B24CF8"/>
    <w:rsid w:val="00B25FB0"/>
    <w:rsid w:val="00B3021C"/>
    <w:rsid w:val="00B308D8"/>
    <w:rsid w:val="00B30F77"/>
    <w:rsid w:val="00B313A0"/>
    <w:rsid w:val="00B3141D"/>
    <w:rsid w:val="00B3155A"/>
    <w:rsid w:val="00B31706"/>
    <w:rsid w:val="00B32FB2"/>
    <w:rsid w:val="00B3354C"/>
    <w:rsid w:val="00B3371E"/>
    <w:rsid w:val="00B33870"/>
    <w:rsid w:val="00B33987"/>
    <w:rsid w:val="00B34CB2"/>
    <w:rsid w:val="00B34F07"/>
    <w:rsid w:val="00B35272"/>
    <w:rsid w:val="00B352E3"/>
    <w:rsid w:val="00B353CA"/>
    <w:rsid w:val="00B3553F"/>
    <w:rsid w:val="00B35627"/>
    <w:rsid w:val="00B35F6E"/>
    <w:rsid w:val="00B35FE7"/>
    <w:rsid w:val="00B36248"/>
    <w:rsid w:val="00B37080"/>
    <w:rsid w:val="00B37D85"/>
    <w:rsid w:val="00B37F7C"/>
    <w:rsid w:val="00B37FB7"/>
    <w:rsid w:val="00B40627"/>
    <w:rsid w:val="00B40CFE"/>
    <w:rsid w:val="00B4188F"/>
    <w:rsid w:val="00B41B6C"/>
    <w:rsid w:val="00B42822"/>
    <w:rsid w:val="00B43853"/>
    <w:rsid w:val="00B4558A"/>
    <w:rsid w:val="00B45C5F"/>
    <w:rsid w:val="00B45D78"/>
    <w:rsid w:val="00B45E84"/>
    <w:rsid w:val="00B46433"/>
    <w:rsid w:val="00B47AE0"/>
    <w:rsid w:val="00B47B9B"/>
    <w:rsid w:val="00B47BB0"/>
    <w:rsid w:val="00B504F6"/>
    <w:rsid w:val="00B50C34"/>
    <w:rsid w:val="00B513D9"/>
    <w:rsid w:val="00B514C8"/>
    <w:rsid w:val="00B51DC4"/>
    <w:rsid w:val="00B523BF"/>
    <w:rsid w:val="00B53811"/>
    <w:rsid w:val="00B550E7"/>
    <w:rsid w:val="00B55407"/>
    <w:rsid w:val="00B56E1C"/>
    <w:rsid w:val="00B57A02"/>
    <w:rsid w:val="00B57B5D"/>
    <w:rsid w:val="00B57E9B"/>
    <w:rsid w:val="00B6066C"/>
    <w:rsid w:val="00B61024"/>
    <w:rsid w:val="00B63D9B"/>
    <w:rsid w:val="00B641C7"/>
    <w:rsid w:val="00B644DC"/>
    <w:rsid w:val="00B64891"/>
    <w:rsid w:val="00B64C43"/>
    <w:rsid w:val="00B653BD"/>
    <w:rsid w:val="00B65C4E"/>
    <w:rsid w:val="00B66478"/>
    <w:rsid w:val="00B6663F"/>
    <w:rsid w:val="00B67F0D"/>
    <w:rsid w:val="00B7092D"/>
    <w:rsid w:val="00B712DE"/>
    <w:rsid w:val="00B71402"/>
    <w:rsid w:val="00B71460"/>
    <w:rsid w:val="00B71BDB"/>
    <w:rsid w:val="00B71ED5"/>
    <w:rsid w:val="00B732B9"/>
    <w:rsid w:val="00B74059"/>
    <w:rsid w:val="00B75064"/>
    <w:rsid w:val="00B75777"/>
    <w:rsid w:val="00B762B6"/>
    <w:rsid w:val="00B7672C"/>
    <w:rsid w:val="00B76D5E"/>
    <w:rsid w:val="00B77340"/>
    <w:rsid w:val="00B8162F"/>
    <w:rsid w:val="00B81A79"/>
    <w:rsid w:val="00B81C35"/>
    <w:rsid w:val="00B8284E"/>
    <w:rsid w:val="00B82FD9"/>
    <w:rsid w:val="00B833EE"/>
    <w:rsid w:val="00B8361A"/>
    <w:rsid w:val="00B836E1"/>
    <w:rsid w:val="00B839C8"/>
    <w:rsid w:val="00B83AE9"/>
    <w:rsid w:val="00B8424E"/>
    <w:rsid w:val="00B842B2"/>
    <w:rsid w:val="00B84F24"/>
    <w:rsid w:val="00B8667B"/>
    <w:rsid w:val="00B86DC0"/>
    <w:rsid w:val="00B87156"/>
    <w:rsid w:val="00B87617"/>
    <w:rsid w:val="00B87CA5"/>
    <w:rsid w:val="00B903B5"/>
    <w:rsid w:val="00B90AA3"/>
    <w:rsid w:val="00B9252A"/>
    <w:rsid w:val="00B92958"/>
    <w:rsid w:val="00B93217"/>
    <w:rsid w:val="00B93E21"/>
    <w:rsid w:val="00B94605"/>
    <w:rsid w:val="00B946CF"/>
    <w:rsid w:val="00B94F56"/>
    <w:rsid w:val="00B96094"/>
    <w:rsid w:val="00B96256"/>
    <w:rsid w:val="00B96564"/>
    <w:rsid w:val="00B97039"/>
    <w:rsid w:val="00B97510"/>
    <w:rsid w:val="00B97B37"/>
    <w:rsid w:val="00BA12BE"/>
    <w:rsid w:val="00BA13AE"/>
    <w:rsid w:val="00BA16B2"/>
    <w:rsid w:val="00BA2713"/>
    <w:rsid w:val="00BA28C6"/>
    <w:rsid w:val="00BA2A89"/>
    <w:rsid w:val="00BA333A"/>
    <w:rsid w:val="00BA527B"/>
    <w:rsid w:val="00BA6B5C"/>
    <w:rsid w:val="00BA714F"/>
    <w:rsid w:val="00BA72B6"/>
    <w:rsid w:val="00BA7E4E"/>
    <w:rsid w:val="00BB0B83"/>
    <w:rsid w:val="00BB0F84"/>
    <w:rsid w:val="00BB18DD"/>
    <w:rsid w:val="00BB259C"/>
    <w:rsid w:val="00BB2B3B"/>
    <w:rsid w:val="00BB5826"/>
    <w:rsid w:val="00BB5BF8"/>
    <w:rsid w:val="00BB619C"/>
    <w:rsid w:val="00BB63BB"/>
    <w:rsid w:val="00BB647A"/>
    <w:rsid w:val="00BB6710"/>
    <w:rsid w:val="00BB678E"/>
    <w:rsid w:val="00BB6858"/>
    <w:rsid w:val="00BB692D"/>
    <w:rsid w:val="00BB6A0E"/>
    <w:rsid w:val="00BB6E5A"/>
    <w:rsid w:val="00BB7422"/>
    <w:rsid w:val="00BC0B6C"/>
    <w:rsid w:val="00BC16CF"/>
    <w:rsid w:val="00BC1904"/>
    <w:rsid w:val="00BC23D8"/>
    <w:rsid w:val="00BC2CA3"/>
    <w:rsid w:val="00BC2E24"/>
    <w:rsid w:val="00BC32A1"/>
    <w:rsid w:val="00BC3450"/>
    <w:rsid w:val="00BC4C49"/>
    <w:rsid w:val="00BC66D9"/>
    <w:rsid w:val="00BC6867"/>
    <w:rsid w:val="00BC6B91"/>
    <w:rsid w:val="00BC78A5"/>
    <w:rsid w:val="00BC7985"/>
    <w:rsid w:val="00BD0A8B"/>
    <w:rsid w:val="00BD1443"/>
    <w:rsid w:val="00BD18FF"/>
    <w:rsid w:val="00BD1C90"/>
    <w:rsid w:val="00BD2023"/>
    <w:rsid w:val="00BD2267"/>
    <w:rsid w:val="00BD253B"/>
    <w:rsid w:val="00BD2875"/>
    <w:rsid w:val="00BD32BD"/>
    <w:rsid w:val="00BD359D"/>
    <w:rsid w:val="00BD3968"/>
    <w:rsid w:val="00BD48E1"/>
    <w:rsid w:val="00BD513C"/>
    <w:rsid w:val="00BD56B6"/>
    <w:rsid w:val="00BD5E99"/>
    <w:rsid w:val="00BD5F27"/>
    <w:rsid w:val="00BD6939"/>
    <w:rsid w:val="00BD6ABF"/>
    <w:rsid w:val="00BD708B"/>
    <w:rsid w:val="00BD7492"/>
    <w:rsid w:val="00BD77A6"/>
    <w:rsid w:val="00BD7962"/>
    <w:rsid w:val="00BE0DA0"/>
    <w:rsid w:val="00BE0E59"/>
    <w:rsid w:val="00BE0EE3"/>
    <w:rsid w:val="00BE100B"/>
    <w:rsid w:val="00BE1A63"/>
    <w:rsid w:val="00BE2010"/>
    <w:rsid w:val="00BE22F2"/>
    <w:rsid w:val="00BE2BCA"/>
    <w:rsid w:val="00BE34AB"/>
    <w:rsid w:val="00BE3AE0"/>
    <w:rsid w:val="00BE466F"/>
    <w:rsid w:val="00BE489C"/>
    <w:rsid w:val="00BE590E"/>
    <w:rsid w:val="00BE5DB8"/>
    <w:rsid w:val="00BE74DA"/>
    <w:rsid w:val="00BF0ACD"/>
    <w:rsid w:val="00BF1087"/>
    <w:rsid w:val="00BF231E"/>
    <w:rsid w:val="00BF3308"/>
    <w:rsid w:val="00BF35A1"/>
    <w:rsid w:val="00BF3BB3"/>
    <w:rsid w:val="00BF403A"/>
    <w:rsid w:val="00BF44EE"/>
    <w:rsid w:val="00BF4D0F"/>
    <w:rsid w:val="00BF5755"/>
    <w:rsid w:val="00BF63F6"/>
    <w:rsid w:val="00BF6AED"/>
    <w:rsid w:val="00BF6C82"/>
    <w:rsid w:val="00BF6DD6"/>
    <w:rsid w:val="00BF7074"/>
    <w:rsid w:val="00BF7390"/>
    <w:rsid w:val="00BF7522"/>
    <w:rsid w:val="00BF7AD1"/>
    <w:rsid w:val="00C00D75"/>
    <w:rsid w:val="00C0133C"/>
    <w:rsid w:val="00C01E20"/>
    <w:rsid w:val="00C03436"/>
    <w:rsid w:val="00C038A8"/>
    <w:rsid w:val="00C039F3"/>
    <w:rsid w:val="00C03D44"/>
    <w:rsid w:val="00C0401A"/>
    <w:rsid w:val="00C0631D"/>
    <w:rsid w:val="00C073C0"/>
    <w:rsid w:val="00C07E28"/>
    <w:rsid w:val="00C10305"/>
    <w:rsid w:val="00C115C0"/>
    <w:rsid w:val="00C1298D"/>
    <w:rsid w:val="00C13619"/>
    <w:rsid w:val="00C1375F"/>
    <w:rsid w:val="00C13E86"/>
    <w:rsid w:val="00C14B1A"/>
    <w:rsid w:val="00C16315"/>
    <w:rsid w:val="00C16929"/>
    <w:rsid w:val="00C16B66"/>
    <w:rsid w:val="00C16FEB"/>
    <w:rsid w:val="00C172A4"/>
    <w:rsid w:val="00C17508"/>
    <w:rsid w:val="00C178A5"/>
    <w:rsid w:val="00C202D5"/>
    <w:rsid w:val="00C20852"/>
    <w:rsid w:val="00C2287D"/>
    <w:rsid w:val="00C2318B"/>
    <w:rsid w:val="00C2365F"/>
    <w:rsid w:val="00C2381D"/>
    <w:rsid w:val="00C23943"/>
    <w:rsid w:val="00C2429B"/>
    <w:rsid w:val="00C244D6"/>
    <w:rsid w:val="00C25292"/>
    <w:rsid w:val="00C253C3"/>
    <w:rsid w:val="00C25C27"/>
    <w:rsid w:val="00C25E3A"/>
    <w:rsid w:val="00C263E1"/>
    <w:rsid w:val="00C265B4"/>
    <w:rsid w:val="00C27268"/>
    <w:rsid w:val="00C273D9"/>
    <w:rsid w:val="00C274D8"/>
    <w:rsid w:val="00C300C8"/>
    <w:rsid w:val="00C30D76"/>
    <w:rsid w:val="00C30E8C"/>
    <w:rsid w:val="00C31A6A"/>
    <w:rsid w:val="00C31C15"/>
    <w:rsid w:val="00C32203"/>
    <w:rsid w:val="00C3378A"/>
    <w:rsid w:val="00C341E0"/>
    <w:rsid w:val="00C3499C"/>
    <w:rsid w:val="00C34AC3"/>
    <w:rsid w:val="00C34D11"/>
    <w:rsid w:val="00C3583E"/>
    <w:rsid w:val="00C3585C"/>
    <w:rsid w:val="00C36085"/>
    <w:rsid w:val="00C36846"/>
    <w:rsid w:val="00C3703C"/>
    <w:rsid w:val="00C37D98"/>
    <w:rsid w:val="00C4034E"/>
    <w:rsid w:val="00C405BB"/>
    <w:rsid w:val="00C407BD"/>
    <w:rsid w:val="00C40ED0"/>
    <w:rsid w:val="00C4145B"/>
    <w:rsid w:val="00C41A2D"/>
    <w:rsid w:val="00C4216A"/>
    <w:rsid w:val="00C421A3"/>
    <w:rsid w:val="00C4293E"/>
    <w:rsid w:val="00C4481D"/>
    <w:rsid w:val="00C44CF0"/>
    <w:rsid w:val="00C45D49"/>
    <w:rsid w:val="00C46206"/>
    <w:rsid w:val="00C46B7B"/>
    <w:rsid w:val="00C50FD2"/>
    <w:rsid w:val="00C51078"/>
    <w:rsid w:val="00C518D5"/>
    <w:rsid w:val="00C51A86"/>
    <w:rsid w:val="00C51B31"/>
    <w:rsid w:val="00C52837"/>
    <w:rsid w:val="00C53629"/>
    <w:rsid w:val="00C5364C"/>
    <w:rsid w:val="00C53BA5"/>
    <w:rsid w:val="00C53E39"/>
    <w:rsid w:val="00C54C6D"/>
    <w:rsid w:val="00C54D68"/>
    <w:rsid w:val="00C5583B"/>
    <w:rsid w:val="00C56A9A"/>
    <w:rsid w:val="00C601CD"/>
    <w:rsid w:val="00C60739"/>
    <w:rsid w:val="00C611C2"/>
    <w:rsid w:val="00C612FE"/>
    <w:rsid w:val="00C61530"/>
    <w:rsid w:val="00C619B8"/>
    <w:rsid w:val="00C619DB"/>
    <w:rsid w:val="00C61E35"/>
    <w:rsid w:val="00C61ED9"/>
    <w:rsid w:val="00C6236C"/>
    <w:rsid w:val="00C62736"/>
    <w:rsid w:val="00C6316C"/>
    <w:rsid w:val="00C635B2"/>
    <w:rsid w:val="00C63658"/>
    <w:rsid w:val="00C637A0"/>
    <w:rsid w:val="00C63D7C"/>
    <w:rsid w:val="00C64461"/>
    <w:rsid w:val="00C64629"/>
    <w:rsid w:val="00C651CE"/>
    <w:rsid w:val="00C6547B"/>
    <w:rsid w:val="00C65F88"/>
    <w:rsid w:val="00C665BD"/>
    <w:rsid w:val="00C668A4"/>
    <w:rsid w:val="00C66B18"/>
    <w:rsid w:val="00C66EC3"/>
    <w:rsid w:val="00C67383"/>
    <w:rsid w:val="00C677A4"/>
    <w:rsid w:val="00C7050F"/>
    <w:rsid w:val="00C70B38"/>
    <w:rsid w:val="00C70F0E"/>
    <w:rsid w:val="00C712C6"/>
    <w:rsid w:val="00C71E46"/>
    <w:rsid w:val="00C72C3D"/>
    <w:rsid w:val="00C73427"/>
    <w:rsid w:val="00C736F9"/>
    <w:rsid w:val="00C73C0C"/>
    <w:rsid w:val="00C744F8"/>
    <w:rsid w:val="00C746F7"/>
    <w:rsid w:val="00C747DD"/>
    <w:rsid w:val="00C7565E"/>
    <w:rsid w:val="00C7643F"/>
    <w:rsid w:val="00C808A9"/>
    <w:rsid w:val="00C8165A"/>
    <w:rsid w:val="00C81BB2"/>
    <w:rsid w:val="00C8222A"/>
    <w:rsid w:val="00C82240"/>
    <w:rsid w:val="00C8233F"/>
    <w:rsid w:val="00C84A1E"/>
    <w:rsid w:val="00C84E9E"/>
    <w:rsid w:val="00C8550F"/>
    <w:rsid w:val="00C85997"/>
    <w:rsid w:val="00C859E8"/>
    <w:rsid w:val="00C86414"/>
    <w:rsid w:val="00C86670"/>
    <w:rsid w:val="00C873F1"/>
    <w:rsid w:val="00C87975"/>
    <w:rsid w:val="00C87E3B"/>
    <w:rsid w:val="00C91729"/>
    <w:rsid w:val="00C9362D"/>
    <w:rsid w:val="00C93E28"/>
    <w:rsid w:val="00C945F8"/>
    <w:rsid w:val="00C96EE4"/>
    <w:rsid w:val="00CA22AB"/>
    <w:rsid w:val="00CA333C"/>
    <w:rsid w:val="00CA3872"/>
    <w:rsid w:val="00CA4C96"/>
    <w:rsid w:val="00CA57F4"/>
    <w:rsid w:val="00CA6635"/>
    <w:rsid w:val="00CA6F29"/>
    <w:rsid w:val="00CA7B0C"/>
    <w:rsid w:val="00CB0232"/>
    <w:rsid w:val="00CB0AE8"/>
    <w:rsid w:val="00CB0BFD"/>
    <w:rsid w:val="00CB0E22"/>
    <w:rsid w:val="00CB150A"/>
    <w:rsid w:val="00CB1BF5"/>
    <w:rsid w:val="00CB2E0E"/>
    <w:rsid w:val="00CB4080"/>
    <w:rsid w:val="00CB4AC4"/>
    <w:rsid w:val="00CB58B4"/>
    <w:rsid w:val="00CB5AFB"/>
    <w:rsid w:val="00CB5BDF"/>
    <w:rsid w:val="00CB7117"/>
    <w:rsid w:val="00CB7699"/>
    <w:rsid w:val="00CB774E"/>
    <w:rsid w:val="00CB7EE0"/>
    <w:rsid w:val="00CC06CB"/>
    <w:rsid w:val="00CC0B1B"/>
    <w:rsid w:val="00CC0C61"/>
    <w:rsid w:val="00CC0CF0"/>
    <w:rsid w:val="00CC11D7"/>
    <w:rsid w:val="00CC1B0D"/>
    <w:rsid w:val="00CC1B4A"/>
    <w:rsid w:val="00CC20F3"/>
    <w:rsid w:val="00CC2A58"/>
    <w:rsid w:val="00CC2E79"/>
    <w:rsid w:val="00CC30B8"/>
    <w:rsid w:val="00CC3714"/>
    <w:rsid w:val="00CC3972"/>
    <w:rsid w:val="00CC3E71"/>
    <w:rsid w:val="00CC40A0"/>
    <w:rsid w:val="00CC45F2"/>
    <w:rsid w:val="00CC52E9"/>
    <w:rsid w:val="00CC6A8B"/>
    <w:rsid w:val="00CC7697"/>
    <w:rsid w:val="00CC7A77"/>
    <w:rsid w:val="00CC7C21"/>
    <w:rsid w:val="00CC7CCB"/>
    <w:rsid w:val="00CD10A4"/>
    <w:rsid w:val="00CD12F8"/>
    <w:rsid w:val="00CD14FE"/>
    <w:rsid w:val="00CD155B"/>
    <w:rsid w:val="00CD1EA5"/>
    <w:rsid w:val="00CD201F"/>
    <w:rsid w:val="00CD3FA6"/>
    <w:rsid w:val="00CD4667"/>
    <w:rsid w:val="00CD46DC"/>
    <w:rsid w:val="00CD4E3C"/>
    <w:rsid w:val="00CD4F76"/>
    <w:rsid w:val="00CD5038"/>
    <w:rsid w:val="00CD53F1"/>
    <w:rsid w:val="00CD5F3A"/>
    <w:rsid w:val="00CD64C4"/>
    <w:rsid w:val="00CD6E3F"/>
    <w:rsid w:val="00CD7C24"/>
    <w:rsid w:val="00CE064B"/>
    <w:rsid w:val="00CE1B74"/>
    <w:rsid w:val="00CE2002"/>
    <w:rsid w:val="00CE2727"/>
    <w:rsid w:val="00CE273D"/>
    <w:rsid w:val="00CE3ADA"/>
    <w:rsid w:val="00CE42F7"/>
    <w:rsid w:val="00CE4D4F"/>
    <w:rsid w:val="00CE55CB"/>
    <w:rsid w:val="00CE5DFD"/>
    <w:rsid w:val="00CE747D"/>
    <w:rsid w:val="00CE7EBA"/>
    <w:rsid w:val="00CF0706"/>
    <w:rsid w:val="00CF0A28"/>
    <w:rsid w:val="00CF171A"/>
    <w:rsid w:val="00CF1D5E"/>
    <w:rsid w:val="00CF2609"/>
    <w:rsid w:val="00CF5D66"/>
    <w:rsid w:val="00CF65B9"/>
    <w:rsid w:val="00CF6EDD"/>
    <w:rsid w:val="00D0054F"/>
    <w:rsid w:val="00D0056B"/>
    <w:rsid w:val="00D01EE5"/>
    <w:rsid w:val="00D0208E"/>
    <w:rsid w:val="00D02D2C"/>
    <w:rsid w:val="00D033D3"/>
    <w:rsid w:val="00D04FA8"/>
    <w:rsid w:val="00D05D40"/>
    <w:rsid w:val="00D069FF"/>
    <w:rsid w:val="00D0706E"/>
    <w:rsid w:val="00D07550"/>
    <w:rsid w:val="00D07641"/>
    <w:rsid w:val="00D079BC"/>
    <w:rsid w:val="00D07CF5"/>
    <w:rsid w:val="00D10FEA"/>
    <w:rsid w:val="00D114A5"/>
    <w:rsid w:val="00D117BD"/>
    <w:rsid w:val="00D121F6"/>
    <w:rsid w:val="00D125D8"/>
    <w:rsid w:val="00D12AFA"/>
    <w:rsid w:val="00D1552B"/>
    <w:rsid w:val="00D15FDA"/>
    <w:rsid w:val="00D16643"/>
    <w:rsid w:val="00D167AF"/>
    <w:rsid w:val="00D16A4E"/>
    <w:rsid w:val="00D172FB"/>
    <w:rsid w:val="00D17F4F"/>
    <w:rsid w:val="00D21A0C"/>
    <w:rsid w:val="00D23E2F"/>
    <w:rsid w:val="00D23F45"/>
    <w:rsid w:val="00D23FCA"/>
    <w:rsid w:val="00D24358"/>
    <w:rsid w:val="00D2577B"/>
    <w:rsid w:val="00D26AF2"/>
    <w:rsid w:val="00D32529"/>
    <w:rsid w:val="00D33D39"/>
    <w:rsid w:val="00D342FF"/>
    <w:rsid w:val="00D36FAD"/>
    <w:rsid w:val="00D3780D"/>
    <w:rsid w:val="00D400DA"/>
    <w:rsid w:val="00D41671"/>
    <w:rsid w:val="00D41791"/>
    <w:rsid w:val="00D417BA"/>
    <w:rsid w:val="00D42892"/>
    <w:rsid w:val="00D4302C"/>
    <w:rsid w:val="00D43120"/>
    <w:rsid w:val="00D43679"/>
    <w:rsid w:val="00D444D8"/>
    <w:rsid w:val="00D44BAD"/>
    <w:rsid w:val="00D455E5"/>
    <w:rsid w:val="00D458F7"/>
    <w:rsid w:val="00D466C8"/>
    <w:rsid w:val="00D46915"/>
    <w:rsid w:val="00D474C9"/>
    <w:rsid w:val="00D52673"/>
    <w:rsid w:val="00D527C1"/>
    <w:rsid w:val="00D52922"/>
    <w:rsid w:val="00D543C9"/>
    <w:rsid w:val="00D54471"/>
    <w:rsid w:val="00D54A37"/>
    <w:rsid w:val="00D54FF4"/>
    <w:rsid w:val="00D5507A"/>
    <w:rsid w:val="00D55A5C"/>
    <w:rsid w:val="00D55CB3"/>
    <w:rsid w:val="00D56C6B"/>
    <w:rsid w:val="00D56D74"/>
    <w:rsid w:val="00D573B9"/>
    <w:rsid w:val="00D57D49"/>
    <w:rsid w:val="00D600A1"/>
    <w:rsid w:val="00D6150D"/>
    <w:rsid w:val="00D617A8"/>
    <w:rsid w:val="00D62207"/>
    <w:rsid w:val="00D63252"/>
    <w:rsid w:val="00D63AD2"/>
    <w:rsid w:val="00D63C74"/>
    <w:rsid w:val="00D63E17"/>
    <w:rsid w:val="00D64A3B"/>
    <w:rsid w:val="00D64A69"/>
    <w:rsid w:val="00D64E0C"/>
    <w:rsid w:val="00D6565E"/>
    <w:rsid w:val="00D65B73"/>
    <w:rsid w:val="00D661F5"/>
    <w:rsid w:val="00D66A55"/>
    <w:rsid w:val="00D67524"/>
    <w:rsid w:val="00D67785"/>
    <w:rsid w:val="00D67946"/>
    <w:rsid w:val="00D70624"/>
    <w:rsid w:val="00D7172E"/>
    <w:rsid w:val="00D722E6"/>
    <w:rsid w:val="00D72FCF"/>
    <w:rsid w:val="00D7424C"/>
    <w:rsid w:val="00D74390"/>
    <w:rsid w:val="00D75749"/>
    <w:rsid w:val="00D75B3A"/>
    <w:rsid w:val="00D75DDC"/>
    <w:rsid w:val="00D75F10"/>
    <w:rsid w:val="00D76046"/>
    <w:rsid w:val="00D763C3"/>
    <w:rsid w:val="00D7724C"/>
    <w:rsid w:val="00D773C4"/>
    <w:rsid w:val="00D775AE"/>
    <w:rsid w:val="00D779E3"/>
    <w:rsid w:val="00D77B89"/>
    <w:rsid w:val="00D77F2A"/>
    <w:rsid w:val="00D80165"/>
    <w:rsid w:val="00D813E3"/>
    <w:rsid w:val="00D819B7"/>
    <w:rsid w:val="00D82D66"/>
    <w:rsid w:val="00D83FCA"/>
    <w:rsid w:val="00D84FBA"/>
    <w:rsid w:val="00D8513F"/>
    <w:rsid w:val="00D856FE"/>
    <w:rsid w:val="00D858FA"/>
    <w:rsid w:val="00D85C3B"/>
    <w:rsid w:val="00D85CFC"/>
    <w:rsid w:val="00D85DBB"/>
    <w:rsid w:val="00D86519"/>
    <w:rsid w:val="00D86574"/>
    <w:rsid w:val="00D8661E"/>
    <w:rsid w:val="00D86813"/>
    <w:rsid w:val="00D873C7"/>
    <w:rsid w:val="00D900C4"/>
    <w:rsid w:val="00D90861"/>
    <w:rsid w:val="00D92545"/>
    <w:rsid w:val="00D92612"/>
    <w:rsid w:val="00D9296A"/>
    <w:rsid w:val="00D929ED"/>
    <w:rsid w:val="00D92BD4"/>
    <w:rsid w:val="00D93539"/>
    <w:rsid w:val="00D93B23"/>
    <w:rsid w:val="00D9416A"/>
    <w:rsid w:val="00D94BEB"/>
    <w:rsid w:val="00D94F26"/>
    <w:rsid w:val="00D94FC7"/>
    <w:rsid w:val="00D9507C"/>
    <w:rsid w:val="00D97363"/>
    <w:rsid w:val="00D9742A"/>
    <w:rsid w:val="00D9774A"/>
    <w:rsid w:val="00D979E8"/>
    <w:rsid w:val="00D97C66"/>
    <w:rsid w:val="00D97D80"/>
    <w:rsid w:val="00DA0C15"/>
    <w:rsid w:val="00DA120F"/>
    <w:rsid w:val="00DA143D"/>
    <w:rsid w:val="00DA24BD"/>
    <w:rsid w:val="00DA263E"/>
    <w:rsid w:val="00DA26ED"/>
    <w:rsid w:val="00DA2A82"/>
    <w:rsid w:val="00DA2E31"/>
    <w:rsid w:val="00DA3E0C"/>
    <w:rsid w:val="00DA479F"/>
    <w:rsid w:val="00DA5304"/>
    <w:rsid w:val="00DA5B5F"/>
    <w:rsid w:val="00DA5B7D"/>
    <w:rsid w:val="00DA62D8"/>
    <w:rsid w:val="00DA6E17"/>
    <w:rsid w:val="00DB0546"/>
    <w:rsid w:val="00DB0710"/>
    <w:rsid w:val="00DB3F78"/>
    <w:rsid w:val="00DB4483"/>
    <w:rsid w:val="00DB4E2D"/>
    <w:rsid w:val="00DB57F6"/>
    <w:rsid w:val="00DB58D3"/>
    <w:rsid w:val="00DB5E7B"/>
    <w:rsid w:val="00DB5EF9"/>
    <w:rsid w:val="00DB66B7"/>
    <w:rsid w:val="00DB713E"/>
    <w:rsid w:val="00DB7532"/>
    <w:rsid w:val="00DB7DC3"/>
    <w:rsid w:val="00DC099F"/>
    <w:rsid w:val="00DC0C46"/>
    <w:rsid w:val="00DC11F2"/>
    <w:rsid w:val="00DC144A"/>
    <w:rsid w:val="00DC2758"/>
    <w:rsid w:val="00DC3527"/>
    <w:rsid w:val="00DC4B1C"/>
    <w:rsid w:val="00DC568A"/>
    <w:rsid w:val="00DC5A60"/>
    <w:rsid w:val="00DC607A"/>
    <w:rsid w:val="00DC6BFF"/>
    <w:rsid w:val="00DC796D"/>
    <w:rsid w:val="00DD018B"/>
    <w:rsid w:val="00DD044F"/>
    <w:rsid w:val="00DD0B8A"/>
    <w:rsid w:val="00DD0F4C"/>
    <w:rsid w:val="00DD186B"/>
    <w:rsid w:val="00DD1F86"/>
    <w:rsid w:val="00DD2FF6"/>
    <w:rsid w:val="00DD373E"/>
    <w:rsid w:val="00DD3CD0"/>
    <w:rsid w:val="00DD4560"/>
    <w:rsid w:val="00DD5CD6"/>
    <w:rsid w:val="00DD5D77"/>
    <w:rsid w:val="00DD605D"/>
    <w:rsid w:val="00DD6EEB"/>
    <w:rsid w:val="00DD7E62"/>
    <w:rsid w:val="00DE20E2"/>
    <w:rsid w:val="00DE22F9"/>
    <w:rsid w:val="00DE38E6"/>
    <w:rsid w:val="00DE3E01"/>
    <w:rsid w:val="00DE3FDB"/>
    <w:rsid w:val="00DE430B"/>
    <w:rsid w:val="00DE4D60"/>
    <w:rsid w:val="00DE513A"/>
    <w:rsid w:val="00DE5372"/>
    <w:rsid w:val="00DE6859"/>
    <w:rsid w:val="00DE6AE0"/>
    <w:rsid w:val="00DE7936"/>
    <w:rsid w:val="00DE7ADC"/>
    <w:rsid w:val="00DE7B14"/>
    <w:rsid w:val="00DF0DE4"/>
    <w:rsid w:val="00DF1A72"/>
    <w:rsid w:val="00DF2164"/>
    <w:rsid w:val="00DF21EC"/>
    <w:rsid w:val="00DF3B3B"/>
    <w:rsid w:val="00DF4096"/>
    <w:rsid w:val="00DF41E7"/>
    <w:rsid w:val="00DF473A"/>
    <w:rsid w:val="00DF47F9"/>
    <w:rsid w:val="00DF7436"/>
    <w:rsid w:val="00DF75EA"/>
    <w:rsid w:val="00E0034A"/>
    <w:rsid w:val="00E021F6"/>
    <w:rsid w:val="00E039B4"/>
    <w:rsid w:val="00E03BA4"/>
    <w:rsid w:val="00E054F2"/>
    <w:rsid w:val="00E055C9"/>
    <w:rsid w:val="00E05B40"/>
    <w:rsid w:val="00E05DAC"/>
    <w:rsid w:val="00E069AA"/>
    <w:rsid w:val="00E06AF7"/>
    <w:rsid w:val="00E10168"/>
    <w:rsid w:val="00E101E5"/>
    <w:rsid w:val="00E10329"/>
    <w:rsid w:val="00E10656"/>
    <w:rsid w:val="00E1073B"/>
    <w:rsid w:val="00E1196A"/>
    <w:rsid w:val="00E119C1"/>
    <w:rsid w:val="00E11C3B"/>
    <w:rsid w:val="00E12EC8"/>
    <w:rsid w:val="00E12FD5"/>
    <w:rsid w:val="00E139C0"/>
    <w:rsid w:val="00E13F00"/>
    <w:rsid w:val="00E1411A"/>
    <w:rsid w:val="00E149ED"/>
    <w:rsid w:val="00E15915"/>
    <w:rsid w:val="00E15B23"/>
    <w:rsid w:val="00E20140"/>
    <w:rsid w:val="00E205E1"/>
    <w:rsid w:val="00E20641"/>
    <w:rsid w:val="00E2079B"/>
    <w:rsid w:val="00E21452"/>
    <w:rsid w:val="00E2181A"/>
    <w:rsid w:val="00E22529"/>
    <w:rsid w:val="00E228BE"/>
    <w:rsid w:val="00E23896"/>
    <w:rsid w:val="00E25A9A"/>
    <w:rsid w:val="00E262D5"/>
    <w:rsid w:val="00E27CCF"/>
    <w:rsid w:val="00E305C3"/>
    <w:rsid w:val="00E31614"/>
    <w:rsid w:val="00E32259"/>
    <w:rsid w:val="00E32850"/>
    <w:rsid w:val="00E331ED"/>
    <w:rsid w:val="00E3534D"/>
    <w:rsid w:val="00E370AB"/>
    <w:rsid w:val="00E37581"/>
    <w:rsid w:val="00E4031D"/>
    <w:rsid w:val="00E404D7"/>
    <w:rsid w:val="00E4079D"/>
    <w:rsid w:val="00E40869"/>
    <w:rsid w:val="00E40942"/>
    <w:rsid w:val="00E40AFE"/>
    <w:rsid w:val="00E419CB"/>
    <w:rsid w:val="00E41F7F"/>
    <w:rsid w:val="00E420D5"/>
    <w:rsid w:val="00E4228E"/>
    <w:rsid w:val="00E42C42"/>
    <w:rsid w:val="00E4303E"/>
    <w:rsid w:val="00E44239"/>
    <w:rsid w:val="00E444F2"/>
    <w:rsid w:val="00E45EC9"/>
    <w:rsid w:val="00E46B23"/>
    <w:rsid w:val="00E46E03"/>
    <w:rsid w:val="00E46E1F"/>
    <w:rsid w:val="00E47296"/>
    <w:rsid w:val="00E50447"/>
    <w:rsid w:val="00E51500"/>
    <w:rsid w:val="00E51A73"/>
    <w:rsid w:val="00E51E74"/>
    <w:rsid w:val="00E520A0"/>
    <w:rsid w:val="00E52893"/>
    <w:rsid w:val="00E529F2"/>
    <w:rsid w:val="00E52C42"/>
    <w:rsid w:val="00E5357F"/>
    <w:rsid w:val="00E535D9"/>
    <w:rsid w:val="00E536B7"/>
    <w:rsid w:val="00E54017"/>
    <w:rsid w:val="00E54863"/>
    <w:rsid w:val="00E55260"/>
    <w:rsid w:val="00E55404"/>
    <w:rsid w:val="00E5544B"/>
    <w:rsid w:val="00E56140"/>
    <w:rsid w:val="00E56DE0"/>
    <w:rsid w:val="00E573CA"/>
    <w:rsid w:val="00E601E8"/>
    <w:rsid w:val="00E60CB0"/>
    <w:rsid w:val="00E6122F"/>
    <w:rsid w:val="00E62B5D"/>
    <w:rsid w:val="00E630A7"/>
    <w:rsid w:val="00E63257"/>
    <w:rsid w:val="00E63AFE"/>
    <w:rsid w:val="00E63B7A"/>
    <w:rsid w:val="00E65197"/>
    <w:rsid w:val="00E666DA"/>
    <w:rsid w:val="00E66CB3"/>
    <w:rsid w:val="00E670FB"/>
    <w:rsid w:val="00E67216"/>
    <w:rsid w:val="00E717BF"/>
    <w:rsid w:val="00E729BE"/>
    <w:rsid w:val="00E72FA9"/>
    <w:rsid w:val="00E730AF"/>
    <w:rsid w:val="00E73B0C"/>
    <w:rsid w:val="00E7548D"/>
    <w:rsid w:val="00E75E58"/>
    <w:rsid w:val="00E76041"/>
    <w:rsid w:val="00E77104"/>
    <w:rsid w:val="00E77207"/>
    <w:rsid w:val="00E77271"/>
    <w:rsid w:val="00E7735D"/>
    <w:rsid w:val="00E774CA"/>
    <w:rsid w:val="00E81C49"/>
    <w:rsid w:val="00E82811"/>
    <w:rsid w:val="00E828A5"/>
    <w:rsid w:val="00E8390F"/>
    <w:rsid w:val="00E83A06"/>
    <w:rsid w:val="00E84A31"/>
    <w:rsid w:val="00E84F6F"/>
    <w:rsid w:val="00E8532A"/>
    <w:rsid w:val="00E8579C"/>
    <w:rsid w:val="00E85BD9"/>
    <w:rsid w:val="00E8611C"/>
    <w:rsid w:val="00E86AF4"/>
    <w:rsid w:val="00E86B04"/>
    <w:rsid w:val="00E910D2"/>
    <w:rsid w:val="00E91379"/>
    <w:rsid w:val="00E91A9A"/>
    <w:rsid w:val="00E9304A"/>
    <w:rsid w:val="00E936A3"/>
    <w:rsid w:val="00E93996"/>
    <w:rsid w:val="00E93CF0"/>
    <w:rsid w:val="00E94404"/>
    <w:rsid w:val="00E948B7"/>
    <w:rsid w:val="00E94CA9"/>
    <w:rsid w:val="00E952AC"/>
    <w:rsid w:val="00E9732E"/>
    <w:rsid w:val="00E97BD5"/>
    <w:rsid w:val="00EA06E9"/>
    <w:rsid w:val="00EA0B8A"/>
    <w:rsid w:val="00EA1935"/>
    <w:rsid w:val="00EA1DE7"/>
    <w:rsid w:val="00EA202D"/>
    <w:rsid w:val="00EA25C4"/>
    <w:rsid w:val="00EA2F3B"/>
    <w:rsid w:val="00EA347C"/>
    <w:rsid w:val="00EA3530"/>
    <w:rsid w:val="00EA4418"/>
    <w:rsid w:val="00EA5721"/>
    <w:rsid w:val="00EA5743"/>
    <w:rsid w:val="00EA584D"/>
    <w:rsid w:val="00EA5F7B"/>
    <w:rsid w:val="00EA669A"/>
    <w:rsid w:val="00EA66B1"/>
    <w:rsid w:val="00EA78D8"/>
    <w:rsid w:val="00EB16FF"/>
    <w:rsid w:val="00EB20EF"/>
    <w:rsid w:val="00EB3910"/>
    <w:rsid w:val="00EB3EFF"/>
    <w:rsid w:val="00EB3F2B"/>
    <w:rsid w:val="00EB46C9"/>
    <w:rsid w:val="00EB591E"/>
    <w:rsid w:val="00EB674B"/>
    <w:rsid w:val="00EB67A1"/>
    <w:rsid w:val="00EB68E5"/>
    <w:rsid w:val="00EB6F36"/>
    <w:rsid w:val="00EB7140"/>
    <w:rsid w:val="00EC0CC9"/>
    <w:rsid w:val="00EC25AA"/>
    <w:rsid w:val="00EC2C3F"/>
    <w:rsid w:val="00EC2EDB"/>
    <w:rsid w:val="00EC3FE0"/>
    <w:rsid w:val="00EC4208"/>
    <w:rsid w:val="00EC48C5"/>
    <w:rsid w:val="00EC4CED"/>
    <w:rsid w:val="00EC4F78"/>
    <w:rsid w:val="00EC502A"/>
    <w:rsid w:val="00EC5A13"/>
    <w:rsid w:val="00EC6A6F"/>
    <w:rsid w:val="00ED01AF"/>
    <w:rsid w:val="00ED0A60"/>
    <w:rsid w:val="00ED1312"/>
    <w:rsid w:val="00ED150C"/>
    <w:rsid w:val="00ED1852"/>
    <w:rsid w:val="00ED3281"/>
    <w:rsid w:val="00ED4469"/>
    <w:rsid w:val="00ED5BEC"/>
    <w:rsid w:val="00ED6894"/>
    <w:rsid w:val="00ED6979"/>
    <w:rsid w:val="00ED79C8"/>
    <w:rsid w:val="00ED7E62"/>
    <w:rsid w:val="00EE000A"/>
    <w:rsid w:val="00EE0204"/>
    <w:rsid w:val="00EE0240"/>
    <w:rsid w:val="00EE05A2"/>
    <w:rsid w:val="00EE0635"/>
    <w:rsid w:val="00EE0867"/>
    <w:rsid w:val="00EE0D2A"/>
    <w:rsid w:val="00EE19BC"/>
    <w:rsid w:val="00EE1EA4"/>
    <w:rsid w:val="00EE2573"/>
    <w:rsid w:val="00EE3B27"/>
    <w:rsid w:val="00EE3F87"/>
    <w:rsid w:val="00EE4323"/>
    <w:rsid w:val="00EE4672"/>
    <w:rsid w:val="00EE4E21"/>
    <w:rsid w:val="00EE5619"/>
    <w:rsid w:val="00EE5A30"/>
    <w:rsid w:val="00EE5CE9"/>
    <w:rsid w:val="00EE6799"/>
    <w:rsid w:val="00EE777F"/>
    <w:rsid w:val="00EE788D"/>
    <w:rsid w:val="00EE7A34"/>
    <w:rsid w:val="00EF00EE"/>
    <w:rsid w:val="00EF0C33"/>
    <w:rsid w:val="00EF1785"/>
    <w:rsid w:val="00EF1B49"/>
    <w:rsid w:val="00EF2CAF"/>
    <w:rsid w:val="00EF392F"/>
    <w:rsid w:val="00EF413F"/>
    <w:rsid w:val="00EF4D50"/>
    <w:rsid w:val="00EF507D"/>
    <w:rsid w:val="00EF5567"/>
    <w:rsid w:val="00EF5CAB"/>
    <w:rsid w:val="00EF6CB1"/>
    <w:rsid w:val="00F0012D"/>
    <w:rsid w:val="00F02376"/>
    <w:rsid w:val="00F03B82"/>
    <w:rsid w:val="00F0419A"/>
    <w:rsid w:val="00F05253"/>
    <w:rsid w:val="00F05BA1"/>
    <w:rsid w:val="00F05D10"/>
    <w:rsid w:val="00F06157"/>
    <w:rsid w:val="00F078BE"/>
    <w:rsid w:val="00F10030"/>
    <w:rsid w:val="00F102DA"/>
    <w:rsid w:val="00F103C1"/>
    <w:rsid w:val="00F1095E"/>
    <w:rsid w:val="00F10AFA"/>
    <w:rsid w:val="00F10B67"/>
    <w:rsid w:val="00F10CDB"/>
    <w:rsid w:val="00F1117B"/>
    <w:rsid w:val="00F113A5"/>
    <w:rsid w:val="00F11626"/>
    <w:rsid w:val="00F119E0"/>
    <w:rsid w:val="00F11BAF"/>
    <w:rsid w:val="00F1252D"/>
    <w:rsid w:val="00F133EF"/>
    <w:rsid w:val="00F13EC8"/>
    <w:rsid w:val="00F147DD"/>
    <w:rsid w:val="00F14A5D"/>
    <w:rsid w:val="00F1732D"/>
    <w:rsid w:val="00F17BA1"/>
    <w:rsid w:val="00F2015B"/>
    <w:rsid w:val="00F218CC"/>
    <w:rsid w:val="00F21A79"/>
    <w:rsid w:val="00F220EC"/>
    <w:rsid w:val="00F2220B"/>
    <w:rsid w:val="00F222FD"/>
    <w:rsid w:val="00F22AB2"/>
    <w:rsid w:val="00F22F86"/>
    <w:rsid w:val="00F23499"/>
    <w:rsid w:val="00F23A82"/>
    <w:rsid w:val="00F2411E"/>
    <w:rsid w:val="00F24691"/>
    <w:rsid w:val="00F24AE8"/>
    <w:rsid w:val="00F260D5"/>
    <w:rsid w:val="00F26A4A"/>
    <w:rsid w:val="00F26BAD"/>
    <w:rsid w:val="00F27228"/>
    <w:rsid w:val="00F2724E"/>
    <w:rsid w:val="00F3039D"/>
    <w:rsid w:val="00F318EA"/>
    <w:rsid w:val="00F31BF8"/>
    <w:rsid w:val="00F31C78"/>
    <w:rsid w:val="00F31D26"/>
    <w:rsid w:val="00F3500D"/>
    <w:rsid w:val="00F350A2"/>
    <w:rsid w:val="00F35586"/>
    <w:rsid w:val="00F35687"/>
    <w:rsid w:val="00F35C9F"/>
    <w:rsid w:val="00F3602C"/>
    <w:rsid w:val="00F360AB"/>
    <w:rsid w:val="00F36AB8"/>
    <w:rsid w:val="00F37479"/>
    <w:rsid w:val="00F37C66"/>
    <w:rsid w:val="00F400F1"/>
    <w:rsid w:val="00F40463"/>
    <w:rsid w:val="00F411B9"/>
    <w:rsid w:val="00F41AE3"/>
    <w:rsid w:val="00F43808"/>
    <w:rsid w:val="00F438F8"/>
    <w:rsid w:val="00F43EE1"/>
    <w:rsid w:val="00F44067"/>
    <w:rsid w:val="00F44268"/>
    <w:rsid w:val="00F444E0"/>
    <w:rsid w:val="00F45034"/>
    <w:rsid w:val="00F479B0"/>
    <w:rsid w:val="00F518D1"/>
    <w:rsid w:val="00F5367F"/>
    <w:rsid w:val="00F538FC"/>
    <w:rsid w:val="00F54274"/>
    <w:rsid w:val="00F54D9A"/>
    <w:rsid w:val="00F55604"/>
    <w:rsid w:val="00F561AC"/>
    <w:rsid w:val="00F56873"/>
    <w:rsid w:val="00F5698F"/>
    <w:rsid w:val="00F56FF0"/>
    <w:rsid w:val="00F57D5A"/>
    <w:rsid w:val="00F60181"/>
    <w:rsid w:val="00F605B4"/>
    <w:rsid w:val="00F60FD1"/>
    <w:rsid w:val="00F610F2"/>
    <w:rsid w:val="00F61676"/>
    <w:rsid w:val="00F61812"/>
    <w:rsid w:val="00F6188F"/>
    <w:rsid w:val="00F61CC2"/>
    <w:rsid w:val="00F62272"/>
    <w:rsid w:val="00F62FA0"/>
    <w:rsid w:val="00F632B5"/>
    <w:rsid w:val="00F637FA"/>
    <w:rsid w:val="00F63DA6"/>
    <w:rsid w:val="00F640B5"/>
    <w:rsid w:val="00F643DE"/>
    <w:rsid w:val="00F644EF"/>
    <w:rsid w:val="00F646F0"/>
    <w:rsid w:val="00F668C0"/>
    <w:rsid w:val="00F66F6B"/>
    <w:rsid w:val="00F67165"/>
    <w:rsid w:val="00F67FF4"/>
    <w:rsid w:val="00F706E0"/>
    <w:rsid w:val="00F707D3"/>
    <w:rsid w:val="00F70835"/>
    <w:rsid w:val="00F70E40"/>
    <w:rsid w:val="00F71BC1"/>
    <w:rsid w:val="00F71D4C"/>
    <w:rsid w:val="00F724D7"/>
    <w:rsid w:val="00F74004"/>
    <w:rsid w:val="00F7451C"/>
    <w:rsid w:val="00F7533D"/>
    <w:rsid w:val="00F7654B"/>
    <w:rsid w:val="00F7663B"/>
    <w:rsid w:val="00F76BCF"/>
    <w:rsid w:val="00F76BEC"/>
    <w:rsid w:val="00F81C9B"/>
    <w:rsid w:val="00F81F71"/>
    <w:rsid w:val="00F82491"/>
    <w:rsid w:val="00F824D5"/>
    <w:rsid w:val="00F8268C"/>
    <w:rsid w:val="00F83C2D"/>
    <w:rsid w:val="00F83F3F"/>
    <w:rsid w:val="00F86B1C"/>
    <w:rsid w:val="00F87E1B"/>
    <w:rsid w:val="00F87EF1"/>
    <w:rsid w:val="00F90B2F"/>
    <w:rsid w:val="00F91853"/>
    <w:rsid w:val="00F91DE3"/>
    <w:rsid w:val="00F939CA"/>
    <w:rsid w:val="00F93C14"/>
    <w:rsid w:val="00F93E8A"/>
    <w:rsid w:val="00F941CF"/>
    <w:rsid w:val="00F945F9"/>
    <w:rsid w:val="00F96566"/>
    <w:rsid w:val="00F968EB"/>
    <w:rsid w:val="00F96C85"/>
    <w:rsid w:val="00F97A8D"/>
    <w:rsid w:val="00FA2D82"/>
    <w:rsid w:val="00FA30C5"/>
    <w:rsid w:val="00FA3277"/>
    <w:rsid w:val="00FA4C8F"/>
    <w:rsid w:val="00FA4CDF"/>
    <w:rsid w:val="00FA5765"/>
    <w:rsid w:val="00FB1310"/>
    <w:rsid w:val="00FB2372"/>
    <w:rsid w:val="00FB254F"/>
    <w:rsid w:val="00FB321D"/>
    <w:rsid w:val="00FB4774"/>
    <w:rsid w:val="00FB4ADA"/>
    <w:rsid w:val="00FB4D0F"/>
    <w:rsid w:val="00FB4FEF"/>
    <w:rsid w:val="00FB568C"/>
    <w:rsid w:val="00FB5FDF"/>
    <w:rsid w:val="00FB75E2"/>
    <w:rsid w:val="00FC023E"/>
    <w:rsid w:val="00FC09E1"/>
    <w:rsid w:val="00FC17E5"/>
    <w:rsid w:val="00FC18DD"/>
    <w:rsid w:val="00FC2B4C"/>
    <w:rsid w:val="00FC3AAA"/>
    <w:rsid w:val="00FC3EBC"/>
    <w:rsid w:val="00FC4118"/>
    <w:rsid w:val="00FC4437"/>
    <w:rsid w:val="00FC5996"/>
    <w:rsid w:val="00FC59A2"/>
    <w:rsid w:val="00FC6073"/>
    <w:rsid w:val="00FC673E"/>
    <w:rsid w:val="00FC6826"/>
    <w:rsid w:val="00FC755E"/>
    <w:rsid w:val="00FD0642"/>
    <w:rsid w:val="00FD1535"/>
    <w:rsid w:val="00FD22D2"/>
    <w:rsid w:val="00FD230E"/>
    <w:rsid w:val="00FD27A5"/>
    <w:rsid w:val="00FD335E"/>
    <w:rsid w:val="00FD3610"/>
    <w:rsid w:val="00FD4ECC"/>
    <w:rsid w:val="00FD5976"/>
    <w:rsid w:val="00FD5EA9"/>
    <w:rsid w:val="00FE150E"/>
    <w:rsid w:val="00FE1928"/>
    <w:rsid w:val="00FE28D1"/>
    <w:rsid w:val="00FE318F"/>
    <w:rsid w:val="00FE32F7"/>
    <w:rsid w:val="00FE35DD"/>
    <w:rsid w:val="00FE5AA2"/>
    <w:rsid w:val="00FE6675"/>
    <w:rsid w:val="00FE699E"/>
    <w:rsid w:val="00FE6B2B"/>
    <w:rsid w:val="00FE7018"/>
    <w:rsid w:val="00FE7362"/>
    <w:rsid w:val="00FE744A"/>
    <w:rsid w:val="00FE75BC"/>
    <w:rsid w:val="00FF0A4A"/>
    <w:rsid w:val="00FF120E"/>
    <w:rsid w:val="00FF2112"/>
    <w:rsid w:val="00FF2593"/>
    <w:rsid w:val="00FF2870"/>
    <w:rsid w:val="00FF2D43"/>
    <w:rsid w:val="00FF33FD"/>
    <w:rsid w:val="00FF40B7"/>
    <w:rsid w:val="00FF4343"/>
    <w:rsid w:val="00FF4D0F"/>
    <w:rsid w:val="00FF5331"/>
    <w:rsid w:val="00FF53F2"/>
    <w:rsid w:val="00FF5DB4"/>
    <w:rsid w:val="00FF7346"/>
    <w:rsid w:val="00FF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0760390-08EC-4DFE-9039-F96639EE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uiPriority="99"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99" w:qFormat="1"/>
    <w:lsdException w:name="Closing" w:locked="1"/>
    <w:lsdException w:name="Signature"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uiPriority="99"/>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uiPriority="99"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BC0"/>
    <w:rPr>
      <w:rFonts w:ascii="Times New Roman" w:hAnsi="Times New Roman" w:cs="Times New Roman"/>
      <w:lang w:eastAsia="en-US"/>
    </w:rPr>
  </w:style>
  <w:style w:type="paragraph" w:styleId="1">
    <w:name w:val="heading 1"/>
    <w:aliases w:val="h1,section,1,H1,überschrift 1,Main heading,Heading 10,Section,Header1,123,level 1,Level 1 Head,Part,section break,PARA1,Heading1,UCRB,hd1,head,head1,head2,head3,head4,head5,head6,head7,head8,head9,head10,head11,head12,head13,head14"/>
    <w:basedOn w:val="a"/>
    <w:next w:val="a0"/>
    <w:link w:val="10"/>
    <w:autoRedefine/>
    <w:uiPriority w:val="99"/>
    <w:qFormat/>
    <w:rsid w:val="00216216"/>
    <w:pPr>
      <w:keepNext/>
      <w:widowControl w:val="0"/>
      <w:numPr>
        <w:numId w:val="1"/>
      </w:numPr>
      <w:spacing w:before="240" w:after="240"/>
      <w:ind w:left="357" w:hanging="357"/>
      <w:outlineLvl w:val="0"/>
    </w:pPr>
    <w:rPr>
      <w:rFonts w:ascii="Calibri" w:hAnsi="Calibri"/>
      <w:b/>
      <w:caps/>
      <w:kern w:val="28"/>
      <w:sz w:val="28"/>
      <w:lang w:val="x-none"/>
    </w:rPr>
  </w:style>
  <w:style w:type="paragraph" w:styleId="2">
    <w:name w:val="heading 2"/>
    <w:aliases w:val="Unterkapitel,EBA Themen,EBA Themen1,Unterkapitel1,h2,LEVEL 2"/>
    <w:basedOn w:val="a"/>
    <w:next w:val="a0"/>
    <w:link w:val="20"/>
    <w:autoRedefine/>
    <w:uiPriority w:val="99"/>
    <w:qFormat/>
    <w:rsid w:val="000E5312"/>
    <w:pPr>
      <w:keepNext/>
      <w:widowControl w:val="0"/>
      <w:numPr>
        <w:ilvl w:val="1"/>
        <w:numId w:val="1"/>
      </w:numPr>
      <w:spacing w:before="240" w:after="120"/>
      <w:outlineLvl w:val="1"/>
    </w:pPr>
    <w:rPr>
      <w:rFonts w:ascii="Cambria" w:hAnsi="Cambria"/>
      <w:b/>
      <w:spacing w:val="-4"/>
      <w:sz w:val="28"/>
      <w:lang w:val="x-none" w:eastAsia="x-none"/>
    </w:rPr>
  </w:style>
  <w:style w:type="paragraph" w:styleId="3">
    <w:name w:val="heading 3"/>
    <w:aliases w:val="Thema_1,EBA U-Themen,EBA U-Themen1,Thema_11,h3,Headline3,nmhd3,PARA3,3,Paragraph,Annotationen,3heading,DQHeading 3,DQHeading 31,DQHeading 32,DQHeading 33,DQHeading 34,DQHeading 35,DQHeading 36,DQHeading 37,DQHeading 38,DQHeading 311"/>
    <w:basedOn w:val="2"/>
    <w:next w:val="21"/>
    <w:link w:val="30"/>
    <w:autoRedefine/>
    <w:qFormat/>
    <w:rsid w:val="00591114"/>
    <w:pPr>
      <w:numPr>
        <w:ilvl w:val="2"/>
      </w:numPr>
      <w:outlineLvl w:val="2"/>
    </w:pPr>
    <w:rPr>
      <w:rFonts w:ascii="Calibri" w:hAnsi="Calibri"/>
      <w:b w:val="0"/>
      <w:spacing w:val="-7"/>
      <w:sz w:val="24"/>
    </w:rPr>
  </w:style>
  <w:style w:type="paragraph" w:styleId="4">
    <w:name w:val="heading 4"/>
    <w:basedOn w:val="a"/>
    <w:next w:val="a"/>
    <w:link w:val="40"/>
    <w:qFormat/>
    <w:locked/>
    <w:rsid w:val="00EB3EFF"/>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9"/>
    <w:qFormat/>
    <w:rsid w:val="00BB6858"/>
    <w:pPr>
      <w:spacing w:before="240" w:after="60"/>
      <w:outlineLvl w:val="4"/>
    </w:pPr>
    <w:rPr>
      <w:b/>
      <w:bCs/>
      <w:i/>
      <w:iCs/>
      <w:sz w:val="26"/>
      <w:szCs w:val="26"/>
      <w:lang w:eastAsia="ru-RU"/>
    </w:rPr>
  </w:style>
  <w:style w:type="paragraph" w:styleId="6">
    <w:name w:val="heading 6"/>
    <w:basedOn w:val="a"/>
    <w:next w:val="a"/>
    <w:link w:val="60"/>
    <w:uiPriority w:val="99"/>
    <w:qFormat/>
    <w:rsid w:val="00BB6858"/>
    <w:pPr>
      <w:spacing w:before="240" w:after="60"/>
      <w:outlineLvl w:val="5"/>
    </w:pPr>
    <w:rPr>
      <w:b/>
      <w:sz w:val="22"/>
      <w:szCs w:val="22"/>
      <w:lang w:eastAsia="ru-RU"/>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
    <w:next w:val="a"/>
    <w:link w:val="70"/>
    <w:qFormat/>
    <w:rsid w:val="009B504B"/>
    <w:pPr>
      <w:widowControl w:val="0"/>
      <w:numPr>
        <w:ilvl w:val="6"/>
        <w:numId w:val="1"/>
      </w:numPr>
      <w:spacing w:before="240" w:after="60"/>
      <w:outlineLvl w:val="6"/>
    </w:pPr>
    <w:rPr>
      <w:rFonts w:ascii="Arial" w:hAnsi="Arial"/>
      <w:lang w:val="en-US" w:eastAsia="x-none"/>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
    <w:next w:val="a"/>
    <w:link w:val="80"/>
    <w:qFormat/>
    <w:rsid w:val="009B504B"/>
    <w:pPr>
      <w:widowControl w:val="0"/>
      <w:numPr>
        <w:ilvl w:val="7"/>
        <w:numId w:val="1"/>
      </w:numPr>
      <w:spacing w:before="240" w:after="60"/>
      <w:outlineLvl w:val="7"/>
    </w:pPr>
    <w:rPr>
      <w:rFonts w:ascii="Arial" w:hAnsi="Arial"/>
      <w:i/>
      <w:lang w:val="en-US" w:eastAsia="x-none"/>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
    <w:next w:val="a"/>
    <w:link w:val="90"/>
    <w:qFormat/>
    <w:rsid w:val="00216216"/>
    <w:pPr>
      <w:widowControl w:val="0"/>
      <w:numPr>
        <w:ilvl w:val="8"/>
        <w:numId w:val="1"/>
      </w:numPr>
      <w:spacing w:before="240" w:after="60"/>
      <w:outlineLvl w:val="8"/>
    </w:pPr>
    <w:rPr>
      <w:rFonts w:ascii="Arial" w:hAnsi="Arial"/>
      <w:b/>
      <w:i/>
      <w:sz w:val="18"/>
      <w:lang w:val="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link w:val="1"/>
    <w:uiPriority w:val="99"/>
    <w:locked/>
    <w:rsid w:val="00796276"/>
    <w:rPr>
      <w:rFonts w:cs="Times New Roman"/>
      <w:b/>
      <w:caps/>
      <w:kern w:val="28"/>
      <w:sz w:val="28"/>
      <w:lang w:val="x-none" w:eastAsia="en-US"/>
    </w:rPr>
  </w:style>
  <w:style w:type="character" w:customStyle="1" w:styleId="20">
    <w:name w:val="Заголовок 2 Знак"/>
    <w:aliases w:val="Unterkapitel Знак,EBA Themen Знак,EBA Themen1 Знак,Unterkapitel1 Знак,h2 Знак,LEVEL 2 Знак"/>
    <w:link w:val="2"/>
    <w:uiPriority w:val="99"/>
    <w:locked/>
    <w:rsid w:val="000E5312"/>
    <w:rPr>
      <w:rFonts w:ascii="Cambria" w:hAnsi="Cambria" w:cs="Times New Roman"/>
      <w:b/>
      <w:spacing w:val="-4"/>
      <w:sz w:val="28"/>
      <w:lang w:val="x-none" w:eastAsia="x-none"/>
    </w:rPr>
  </w:style>
  <w:style w:type="character" w:customStyle="1" w:styleId="30">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link w:val="3"/>
    <w:locked/>
    <w:rsid w:val="00591114"/>
    <w:rPr>
      <w:rFonts w:cs="Times New Roman"/>
      <w:spacing w:val="-7"/>
      <w:sz w:val="24"/>
      <w:lang w:val="x-none" w:eastAsia="x-none"/>
    </w:rPr>
  </w:style>
  <w:style w:type="character" w:customStyle="1" w:styleId="40">
    <w:name w:val="Заголовок 4 Знак"/>
    <w:link w:val="4"/>
    <w:semiHidden/>
    <w:locked/>
    <w:rsid w:val="00EB3EFF"/>
    <w:rPr>
      <w:rFonts w:ascii="Cambria" w:hAnsi="Cambria" w:cs="Times New Roman"/>
      <w:b/>
      <w:bCs/>
      <w:i/>
      <w:iCs/>
      <w:color w:val="4F81BD"/>
      <w:lang w:val="x-none" w:eastAsia="en-US"/>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link w:val="7"/>
    <w:locked/>
    <w:rsid w:val="009B504B"/>
    <w:rPr>
      <w:rFonts w:ascii="Arial" w:hAnsi="Arial" w:cs="Times New Roman"/>
      <w:lang w:val="en-US" w:eastAsia="x-none"/>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link w:val="8"/>
    <w:locked/>
    <w:rsid w:val="009B504B"/>
    <w:rPr>
      <w:rFonts w:ascii="Arial" w:hAnsi="Arial" w:cs="Times New Roman"/>
      <w:i/>
      <w:lang w:val="en-US" w:eastAsia="x-none"/>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link w:val="9"/>
    <w:locked/>
    <w:rsid w:val="009B504B"/>
    <w:rPr>
      <w:rFonts w:ascii="Arial" w:hAnsi="Arial" w:cs="Times New Roman"/>
      <w:b/>
      <w:i/>
      <w:sz w:val="18"/>
      <w:lang w:val="en-US" w:eastAsia="en-US"/>
    </w:rPr>
  </w:style>
  <w:style w:type="paragraph" w:styleId="a4">
    <w:name w:val="Body Text"/>
    <w:basedOn w:val="a"/>
    <w:link w:val="a5"/>
    <w:uiPriority w:val="99"/>
    <w:rsid w:val="009B504B"/>
    <w:pPr>
      <w:spacing w:after="120"/>
    </w:pPr>
    <w:rPr>
      <w:lang w:val="x-none" w:eastAsia="x-none"/>
    </w:rPr>
  </w:style>
  <w:style w:type="character" w:customStyle="1" w:styleId="a5">
    <w:name w:val="Основной текст Знак"/>
    <w:link w:val="a4"/>
    <w:uiPriority w:val="99"/>
    <w:semiHidden/>
    <w:locked/>
    <w:rsid w:val="009B504B"/>
    <w:rPr>
      <w:rFonts w:ascii="Times New Roman" w:hAnsi="Times New Roman" w:cs="Times New Roman"/>
      <w:sz w:val="20"/>
    </w:rPr>
  </w:style>
  <w:style w:type="paragraph" w:styleId="a0">
    <w:name w:val="Body Text First Indent"/>
    <w:basedOn w:val="a4"/>
    <w:link w:val="a6"/>
    <w:autoRedefine/>
    <w:rsid w:val="00216216"/>
    <w:pPr>
      <w:widowControl w:val="0"/>
      <w:tabs>
        <w:tab w:val="left" w:pos="-3258"/>
      </w:tabs>
      <w:spacing w:before="100"/>
      <w:jc w:val="both"/>
    </w:pPr>
    <w:rPr>
      <w:spacing w:val="-6"/>
      <w:sz w:val="22"/>
      <w:lang w:eastAsia="en-US"/>
    </w:rPr>
  </w:style>
  <w:style w:type="character" w:customStyle="1" w:styleId="a6">
    <w:name w:val="Красная строка Знак"/>
    <w:link w:val="a0"/>
    <w:locked/>
    <w:rsid w:val="007758CB"/>
    <w:rPr>
      <w:rFonts w:ascii="Times New Roman" w:hAnsi="Times New Roman" w:cs="Times New Roman"/>
      <w:spacing w:val="-6"/>
      <w:sz w:val="22"/>
      <w:lang w:val="x-none" w:eastAsia="en-US"/>
    </w:rPr>
  </w:style>
  <w:style w:type="paragraph" w:styleId="a7">
    <w:name w:val="Body Text Indent"/>
    <w:basedOn w:val="a"/>
    <w:link w:val="a8"/>
    <w:uiPriority w:val="99"/>
    <w:rsid w:val="009B504B"/>
    <w:pPr>
      <w:spacing w:after="120"/>
      <w:ind w:left="283"/>
    </w:pPr>
    <w:rPr>
      <w:lang w:val="x-none" w:eastAsia="x-none"/>
    </w:rPr>
  </w:style>
  <w:style w:type="character" w:customStyle="1" w:styleId="a8">
    <w:name w:val="Основной текст с отступом Знак"/>
    <w:link w:val="a7"/>
    <w:uiPriority w:val="99"/>
    <w:semiHidden/>
    <w:locked/>
    <w:rsid w:val="009B504B"/>
    <w:rPr>
      <w:rFonts w:ascii="Times New Roman" w:hAnsi="Times New Roman" w:cs="Times New Roman"/>
      <w:sz w:val="20"/>
    </w:rPr>
  </w:style>
  <w:style w:type="paragraph" w:styleId="21">
    <w:name w:val="Body Text First Indent 2"/>
    <w:basedOn w:val="a7"/>
    <w:link w:val="22"/>
    <w:rsid w:val="009B504B"/>
    <w:pPr>
      <w:widowControl w:val="0"/>
      <w:spacing w:before="100"/>
      <w:ind w:left="720"/>
    </w:pPr>
    <w:rPr>
      <w:lang w:val="en-US"/>
    </w:rPr>
  </w:style>
  <w:style w:type="character" w:customStyle="1" w:styleId="22">
    <w:name w:val="Красная строка 2 Знак"/>
    <w:link w:val="21"/>
    <w:locked/>
    <w:rsid w:val="009B504B"/>
    <w:rPr>
      <w:rFonts w:ascii="Times New Roman" w:hAnsi="Times New Roman" w:cs="Times New Roman"/>
      <w:sz w:val="20"/>
      <w:lang w:val="en-US" w:eastAsia="x-none"/>
    </w:rPr>
  </w:style>
  <w:style w:type="character" w:styleId="a9">
    <w:name w:val="Hyperlink"/>
    <w:uiPriority w:val="99"/>
    <w:rsid w:val="009B504B"/>
    <w:rPr>
      <w:rFonts w:cs="Times New Roman"/>
      <w:color w:val="0000FF"/>
      <w:u w:val="none"/>
    </w:rPr>
  </w:style>
  <w:style w:type="paragraph" w:styleId="11">
    <w:name w:val="toc 1"/>
    <w:basedOn w:val="a"/>
    <w:next w:val="a"/>
    <w:autoRedefine/>
    <w:rsid w:val="003918D1"/>
    <w:pPr>
      <w:widowControl w:val="0"/>
      <w:tabs>
        <w:tab w:val="left" w:pos="400"/>
        <w:tab w:val="right" w:leader="dot" w:pos="9019"/>
      </w:tabs>
      <w:spacing w:before="100" w:after="100"/>
      <w:ind w:left="426" w:hanging="426"/>
    </w:pPr>
    <w:rPr>
      <w:rFonts w:ascii="Calibri" w:hAnsi="Calibri" w:cs="Arial"/>
      <w:b/>
      <w:caps/>
      <w:noProof/>
      <w:sz w:val="22"/>
      <w:lang w:val="en-US"/>
    </w:rPr>
  </w:style>
  <w:style w:type="paragraph" w:styleId="23">
    <w:name w:val="toc 2"/>
    <w:basedOn w:val="a"/>
    <w:next w:val="a"/>
    <w:autoRedefine/>
    <w:rsid w:val="003918D1"/>
    <w:pPr>
      <w:widowControl w:val="0"/>
      <w:tabs>
        <w:tab w:val="left" w:pos="800"/>
        <w:tab w:val="right" w:leader="dot" w:pos="9019"/>
      </w:tabs>
      <w:ind w:left="799" w:right="397" w:hanging="601"/>
    </w:pPr>
    <w:rPr>
      <w:rFonts w:ascii="Calibri" w:hAnsi="Calibri" w:cs="Arial"/>
      <w:smallCaps/>
      <w:noProof/>
      <w:sz w:val="22"/>
    </w:rPr>
  </w:style>
  <w:style w:type="paragraph" w:styleId="aa">
    <w:name w:val="header"/>
    <w:basedOn w:val="a"/>
    <w:link w:val="ab"/>
    <w:uiPriority w:val="99"/>
    <w:rsid w:val="009B504B"/>
    <w:pPr>
      <w:widowControl w:val="0"/>
      <w:tabs>
        <w:tab w:val="center" w:pos="4320"/>
        <w:tab w:val="right" w:pos="8640"/>
      </w:tabs>
      <w:spacing w:before="100" w:after="100"/>
    </w:pPr>
    <w:rPr>
      <w:lang w:val="en-US" w:eastAsia="x-none"/>
    </w:rPr>
  </w:style>
  <w:style w:type="character" w:customStyle="1" w:styleId="ab">
    <w:name w:val="Верхний колонтитул Знак"/>
    <w:link w:val="aa"/>
    <w:uiPriority w:val="99"/>
    <w:locked/>
    <w:rsid w:val="009B504B"/>
    <w:rPr>
      <w:rFonts w:ascii="Times New Roman" w:hAnsi="Times New Roman" w:cs="Times New Roman"/>
      <w:sz w:val="20"/>
      <w:lang w:val="en-US" w:eastAsia="x-none"/>
    </w:rPr>
  </w:style>
  <w:style w:type="paragraph" w:styleId="ac">
    <w:name w:val="footer"/>
    <w:basedOn w:val="a"/>
    <w:link w:val="ad"/>
    <w:uiPriority w:val="99"/>
    <w:rsid w:val="009B504B"/>
    <w:pPr>
      <w:widowControl w:val="0"/>
      <w:tabs>
        <w:tab w:val="center" w:pos="4320"/>
        <w:tab w:val="right" w:pos="8640"/>
      </w:tabs>
      <w:spacing w:before="100" w:after="100"/>
    </w:pPr>
    <w:rPr>
      <w:lang w:val="en-US" w:eastAsia="x-none"/>
    </w:rPr>
  </w:style>
  <w:style w:type="character" w:customStyle="1" w:styleId="ad">
    <w:name w:val="Нижний колонтитул Знак"/>
    <w:link w:val="ac"/>
    <w:uiPriority w:val="99"/>
    <w:locked/>
    <w:rsid w:val="009B504B"/>
    <w:rPr>
      <w:rFonts w:ascii="Times New Roman" w:hAnsi="Times New Roman" w:cs="Times New Roman"/>
      <w:sz w:val="20"/>
      <w:lang w:val="en-US" w:eastAsia="x-none"/>
    </w:rPr>
  </w:style>
  <w:style w:type="character" w:styleId="ae">
    <w:name w:val="page number"/>
    <w:uiPriority w:val="99"/>
    <w:rsid w:val="009B504B"/>
    <w:rPr>
      <w:rFonts w:cs="Times New Roman"/>
    </w:rPr>
  </w:style>
  <w:style w:type="paragraph" w:customStyle="1" w:styleId="ListParagraph">
    <w:name w:val="List Paragraph"/>
    <w:basedOn w:val="a"/>
    <w:rsid w:val="009B504B"/>
    <w:pPr>
      <w:ind w:left="708"/>
    </w:pPr>
  </w:style>
  <w:style w:type="paragraph" w:styleId="31">
    <w:name w:val="toc 3"/>
    <w:basedOn w:val="a"/>
    <w:next w:val="a"/>
    <w:autoRedefine/>
    <w:rsid w:val="004465BA"/>
    <w:pPr>
      <w:tabs>
        <w:tab w:val="left" w:pos="1100"/>
        <w:tab w:val="right" w:leader="dot" w:pos="9019"/>
      </w:tabs>
      <w:ind w:left="1134" w:hanging="1134"/>
    </w:pPr>
    <w:rPr>
      <w:rFonts w:ascii="Calibri" w:hAnsi="Calibri"/>
      <w:sz w:val="22"/>
    </w:rPr>
  </w:style>
  <w:style w:type="paragraph" w:customStyle="1" w:styleId="TOCHeading">
    <w:name w:val="TOC Heading"/>
    <w:basedOn w:val="1"/>
    <w:next w:val="a"/>
    <w:rsid w:val="00216216"/>
    <w:pPr>
      <w:keepLines/>
      <w:widowControl/>
      <w:numPr>
        <w:numId w:val="0"/>
      </w:numPr>
      <w:spacing w:before="480" w:after="0" w:line="276" w:lineRule="auto"/>
      <w:outlineLvl w:val="9"/>
    </w:pPr>
    <w:rPr>
      <w:rFonts w:ascii="Cambria" w:hAnsi="Cambria"/>
      <w:bCs/>
      <w:caps w:val="0"/>
      <w:color w:val="365F91"/>
      <w:kern w:val="0"/>
      <w:szCs w:val="28"/>
    </w:rPr>
  </w:style>
  <w:style w:type="paragraph" w:styleId="af">
    <w:name w:val="Balloon Text"/>
    <w:basedOn w:val="a"/>
    <w:link w:val="af0"/>
    <w:uiPriority w:val="99"/>
    <w:rsid w:val="003918D1"/>
    <w:rPr>
      <w:rFonts w:ascii="Tahoma" w:hAnsi="Tahoma"/>
      <w:sz w:val="16"/>
      <w:lang w:val="x-none" w:eastAsia="x-none"/>
    </w:rPr>
  </w:style>
  <w:style w:type="character" w:customStyle="1" w:styleId="af0">
    <w:name w:val="Текст выноски Знак"/>
    <w:link w:val="af"/>
    <w:uiPriority w:val="99"/>
    <w:locked/>
    <w:rsid w:val="003918D1"/>
    <w:rPr>
      <w:rFonts w:ascii="Tahoma" w:hAnsi="Tahoma" w:cs="Times New Roman"/>
      <w:sz w:val="16"/>
    </w:rPr>
  </w:style>
  <w:style w:type="character" w:styleId="af1">
    <w:name w:val="annotation reference"/>
    <w:uiPriority w:val="99"/>
    <w:rsid w:val="00E149ED"/>
    <w:rPr>
      <w:rFonts w:cs="Times New Roman"/>
      <w:sz w:val="16"/>
    </w:rPr>
  </w:style>
  <w:style w:type="paragraph" w:styleId="af2">
    <w:name w:val="annotation text"/>
    <w:basedOn w:val="a"/>
    <w:link w:val="af3"/>
    <w:uiPriority w:val="99"/>
    <w:rsid w:val="00E149ED"/>
    <w:rPr>
      <w:lang w:val="x-none" w:eastAsia="x-none"/>
    </w:rPr>
  </w:style>
  <w:style w:type="character" w:customStyle="1" w:styleId="af3">
    <w:name w:val="Текст примечания Знак"/>
    <w:link w:val="af2"/>
    <w:uiPriority w:val="99"/>
    <w:locked/>
    <w:rsid w:val="00E149ED"/>
    <w:rPr>
      <w:rFonts w:ascii="Times New Roman" w:hAnsi="Times New Roman" w:cs="Times New Roman"/>
      <w:sz w:val="20"/>
    </w:rPr>
  </w:style>
  <w:style w:type="paragraph" w:styleId="af4">
    <w:name w:val="annotation subject"/>
    <w:aliases w:val="Char"/>
    <w:basedOn w:val="af2"/>
    <w:next w:val="af2"/>
    <w:link w:val="af5"/>
    <w:uiPriority w:val="99"/>
    <w:rsid w:val="00E149ED"/>
    <w:rPr>
      <w:b/>
    </w:rPr>
  </w:style>
  <w:style w:type="character" w:customStyle="1" w:styleId="af5">
    <w:name w:val="Тема примечания Знак"/>
    <w:aliases w:val="Char Знак"/>
    <w:link w:val="af4"/>
    <w:uiPriority w:val="99"/>
    <w:locked/>
    <w:rsid w:val="00E149ED"/>
    <w:rPr>
      <w:rFonts w:ascii="Times New Roman" w:hAnsi="Times New Roman" w:cs="Times New Roman"/>
      <w:b/>
      <w:sz w:val="20"/>
    </w:rPr>
  </w:style>
  <w:style w:type="table" w:styleId="af6">
    <w:name w:val="Table Grid"/>
    <w:basedOn w:val="a2"/>
    <w:uiPriority w:val="99"/>
    <w:rsid w:val="00A1185B"/>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
    <w:name w:val="Revision"/>
    <w:hidden/>
    <w:semiHidden/>
    <w:rsid w:val="00EF507D"/>
    <w:rPr>
      <w:rFonts w:ascii="Times New Roman" w:hAnsi="Times New Roman" w:cs="Times New Roman"/>
      <w:lang w:eastAsia="en-US"/>
    </w:rPr>
  </w:style>
  <w:style w:type="paragraph" w:styleId="af7">
    <w:name w:val="caption"/>
    <w:basedOn w:val="a"/>
    <w:next w:val="a"/>
    <w:uiPriority w:val="99"/>
    <w:qFormat/>
    <w:rsid w:val="005973D9"/>
    <w:pPr>
      <w:spacing w:after="200"/>
    </w:pPr>
    <w:rPr>
      <w:b/>
      <w:bCs/>
      <w:color w:val="4F81BD"/>
      <w:sz w:val="18"/>
      <w:szCs w:val="18"/>
    </w:rPr>
  </w:style>
  <w:style w:type="paragraph" w:styleId="41">
    <w:name w:val="toc 4"/>
    <w:basedOn w:val="a"/>
    <w:next w:val="a"/>
    <w:autoRedefine/>
    <w:rsid w:val="00666AEE"/>
    <w:pPr>
      <w:spacing w:after="100" w:line="276" w:lineRule="auto"/>
      <w:ind w:left="660"/>
    </w:pPr>
    <w:rPr>
      <w:rFonts w:ascii="Calibri" w:hAnsi="Calibri"/>
      <w:sz w:val="22"/>
      <w:szCs w:val="22"/>
      <w:lang w:eastAsia="ru-RU"/>
    </w:rPr>
  </w:style>
  <w:style w:type="paragraph" w:styleId="51">
    <w:name w:val="toc 5"/>
    <w:basedOn w:val="a"/>
    <w:next w:val="a"/>
    <w:autoRedefine/>
    <w:rsid w:val="00666AEE"/>
    <w:pPr>
      <w:spacing w:after="100" w:line="276" w:lineRule="auto"/>
      <w:ind w:left="880"/>
    </w:pPr>
    <w:rPr>
      <w:rFonts w:ascii="Calibri" w:hAnsi="Calibri"/>
      <w:sz w:val="22"/>
      <w:szCs w:val="22"/>
      <w:lang w:eastAsia="ru-RU"/>
    </w:rPr>
  </w:style>
  <w:style w:type="paragraph" w:styleId="61">
    <w:name w:val="toc 6"/>
    <w:basedOn w:val="a"/>
    <w:next w:val="a"/>
    <w:autoRedefine/>
    <w:rsid w:val="00666AEE"/>
    <w:pPr>
      <w:spacing w:after="100" w:line="276" w:lineRule="auto"/>
      <w:ind w:left="1100"/>
    </w:pPr>
    <w:rPr>
      <w:rFonts w:ascii="Calibri" w:hAnsi="Calibri"/>
      <w:sz w:val="22"/>
      <w:szCs w:val="22"/>
      <w:lang w:eastAsia="ru-RU"/>
    </w:rPr>
  </w:style>
  <w:style w:type="paragraph" w:styleId="71">
    <w:name w:val="toc 7"/>
    <w:basedOn w:val="a"/>
    <w:next w:val="a"/>
    <w:autoRedefine/>
    <w:rsid w:val="00666AEE"/>
    <w:pPr>
      <w:spacing w:after="100" w:line="276" w:lineRule="auto"/>
      <w:ind w:left="1320"/>
    </w:pPr>
    <w:rPr>
      <w:rFonts w:ascii="Calibri" w:hAnsi="Calibri"/>
      <w:sz w:val="22"/>
      <w:szCs w:val="22"/>
      <w:lang w:eastAsia="ru-RU"/>
    </w:rPr>
  </w:style>
  <w:style w:type="paragraph" w:styleId="81">
    <w:name w:val="toc 8"/>
    <w:basedOn w:val="a"/>
    <w:next w:val="a"/>
    <w:autoRedefine/>
    <w:rsid w:val="00666AEE"/>
    <w:pPr>
      <w:spacing w:after="100" w:line="276" w:lineRule="auto"/>
      <w:ind w:left="1540"/>
    </w:pPr>
    <w:rPr>
      <w:rFonts w:ascii="Calibri" w:hAnsi="Calibri"/>
      <w:sz w:val="22"/>
      <w:szCs w:val="22"/>
      <w:lang w:eastAsia="ru-RU"/>
    </w:rPr>
  </w:style>
  <w:style w:type="paragraph" w:styleId="91">
    <w:name w:val="toc 9"/>
    <w:basedOn w:val="a"/>
    <w:next w:val="a"/>
    <w:autoRedefine/>
    <w:rsid w:val="00666AEE"/>
    <w:pPr>
      <w:spacing w:after="100" w:line="276" w:lineRule="auto"/>
      <w:ind w:left="1760"/>
    </w:pPr>
    <w:rPr>
      <w:rFonts w:ascii="Calibri" w:hAnsi="Calibri"/>
      <w:sz w:val="22"/>
      <w:szCs w:val="22"/>
      <w:lang w:eastAsia="ru-RU"/>
    </w:rPr>
  </w:style>
  <w:style w:type="paragraph" w:styleId="af8">
    <w:name w:val="Document Map"/>
    <w:basedOn w:val="a"/>
    <w:link w:val="af9"/>
    <w:semiHidden/>
    <w:rsid w:val="00B15DE8"/>
    <w:rPr>
      <w:rFonts w:ascii="Tahoma" w:hAnsi="Tahoma"/>
      <w:sz w:val="16"/>
      <w:lang w:val="x-none" w:eastAsia="x-none"/>
    </w:rPr>
  </w:style>
  <w:style w:type="character" w:customStyle="1" w:styleId="af9">
    <w:name w:val="Схема документа Знак"/>
    <w:link w:val="af8"/>
    <w:semiHidden/>
    <w:locked/>
    <w:rsid w:val="00B15DE8"/>
    <w:rPr>
      <w:rFonts w:ascii="Tahoma" w:hAnsi="Tahoma" w:cs="Times New Roman"/>
      <w:sz w:val="16"/>
    </w:rPr>
  </w:style>
  <w:style w:type="paragraph" w:customStyle="1" w:styleId="12">
    <w:name w:val="çàãîëîâîê 1"/>
    <w:basedOn w:val="a"/>
    <w:next w:val="a"/>
    <w:rsid w:val="003C0F83"/>
    <w:pPr>
      <w:widowControl w:val="0"/>
      <w:autoSpaceDE w:val="0"/>
      <w:autoSpaceDN w:val="0"/>
      <w:spacing w:before="240" w:after="60"/>
    </w:pPr>
    <w:rPr>
      <w:rFonts w:ascii="TimesET" w:hAnsi="TimesET" w:cs="TimesET"/>
      <w:b/>
      <w:bCs/>
      <w:kern w:val="28"/>
      <w:sz w:val="22"/>
      <w:szCs w:val="22"/>
      <w:lang w:eastAsia="ru-RU"/>
    </w:rPr>
  </w:style>
  <w:style w:type="character" w:customStyle="1" w:styleId="PlaceholderText">
    <w:name w:val="Placeholder Text"/>
    <w:semiHidden/>
    <w:rsid w:val="009001DF"/>
    <w:rPr>
      <w:rFonts w:cs="Times New Roman"/>
      <w:color w:val="808080"/>
    </w:rPr>
  </w:style>
  <w:style w:type="paragraph" w:styleId="afa">
    <w:name w:val="footnote text"/>
    <w:basedOn w:val="a"/>
    <w:link w:val="afb"/>
    <w:uiPriority w:val="99"/>
    <w:rsid w:val="0008669C"/>
    <w:rPr>
      <w:lang w:val="x-none" w:eastAsia="x-none"/>
    </w:rPr>
  </w:style>
  <w:style w:type="character" w:customStyle="1" w:styleId="afb">
    <w:name w:val="Текст сноски Знак"/>
    <w:link w:val="afa"/>
    <w:uiPriority w:val="99"/>
    <w:locked/>
    <w:rsid w:val="0008669C"/>
    <w:rPr>
      <w:rFonts w:ascii="Times New Roman" w:hAnsi="Times New Roman" w:cs="Times New Roman"/>
      <w:sz w:val="20"/>
    </w:rPr>
  </w:style>
  <w:style w:type="character" w:styleId="afc">
    <w:name w:val="footnote reference"/>
    <w:uiPriority w:val="99"/>
    <w:semiHidden/>
    <w:rsid w:val="0008669C"/>
    <w:rPr>
      <w:rFonts w:cs="Times New Roman"/>
      <w:vertAlign w:val="superscript"/>
    </w:rPr>
  </w:style>
  <w:style w:type="paragraph" w:customStyle="1" w:styleId="24">
    <w:name w:val="Стиль2"/>
    <w:basedOn w:val="afd"/>
    <w:link w:val="25"/>
    <w:rsid w:val="00216216"/>
    <w:pPr>
      <w:autoSpaceDE w:val="0"/>
      <w:autoSpaceDN w:val="0"/>
    </w:pPr>
    <w:rPr>
      <w:rFonts w:ascii="Times New Roman" w:hAnsi="Times New Roman"/>
      <w:sz w:val="24"/>
    </w:rPr>
  </w:style>
  <w:style w:type="character" w:customStyle="1" w:styleId="25">
    <w:name w:val="Стиль2 Знак"/>
    <w:link w:val="24"/>
    <w:locked/>
    <w:rsid w:val="00E67216"/>
    <w:rPr>
      <w:rFonts w:ascii="Times New Roman" w:hAnsi="Times New Roman"/>
      <w:sz w:val="24"/>
    </w:rPr>
  </w:style>
  <w:style w:type="paragraph" w:customStyle="1" w:styleId="32">
    <w:name w:val="Стиль3"/>
    <w:basedOn w:val="afd"/>
    <w:rsid w:val="00E67216"/>
    <w:pPr>
      <w:autoSpaceDE w:val="0"/>
      <w:autoSpaceDN w:val="0"/>
      <w:jc w:val="center"/>
    </w:pPr>
    <w:rPr>
      <w:rFonts w:ascii="Times New Roman" w:hAnsi="Times New Roman" w:cs="Courier New"/>
      <w:sz w:val="24"/>
    </w:rPr>
  </w:style>
  <w:style w:type="paragraph" w:customStyle="1" w:styleId="42">
    <w:name w:val="Стиль4"/>
    <w:basedOn w:val="afd"/>
    <w:rsid w:val="00E67216"/>
    <w:pPr>
      <w:autoSpaceDE w:val="0"/>
      <w:autoSpaceDN w:val="0"/>
      <w:jc w:val="right"/>
    </w:pPr>
    <w:rPr>
      <w:rFonts w:ascii="Times New Roman" w:hAnsi="Times New Roman" w:cs="Courier New"/>
      <w:sz w:val="24"/>
    </w:rPr>
  </w:style>
  <w:style w:type="paragraph" w:styleId="afd">
    <w:name w:val="Plain Text"/>
    <w:basedOn w:val="a"/>
    <w:link w:val="afe"/>
    <w:uiPriority w:val="99"/>
    <w:rsid w:val="00E67216"/>
    <w:rPr>
      <w:rFonts w:ascii="Consolas" w:hAnsi="Consolas"/>
      <w:sz w:val="21"/>
      <w:lang w:val="x-none" w:eastAsia="x-none"/>
    </w:rPr>
  </w:style>
  <w:style w:type="character" w:customStyle="1" w:styleId="afe">
    <w:name w:val="Текст Знак"/>
    <w:link w:val="afd"/>
    <w:uiPriority w:val="99"/>
    <w:semiHidden/>
    <w:locked/>
    <w:rsid w:val="00E67216"/>
    <w:rPr>
      <w:rFonts w:ascii="Consolas" w:hAnsi="Consolas" w:cs="Times New Roman"/>
      <w:sz w:val="21"/>
    </w:rPr>
  </w:style>
  <w:style w:type="paragraph" w:customStyle="1" w:styleId="13">
    <w:name w:val="Стиль1"/>
    <w:basedOn w:val="afd"/>
    <w:link w:val="14"/>
    <w:uiPriority w:val="99"/>
    <w:rsid w:val="00216216"/>
    <w:pPr>
      <w:autoSpaceDE w:val="0"/>
      <w:autoSpaceDN w:val="0"/>
      <w:ind w:firstLine="709"/>
      <w:jc w:val="both"/>
    </w:pPr>
    <w:rPr>
      <w:rFonts w:ascii="Times New Roman" w:hAnsi="Times New Roman"/>
      <w:sz w:val="24"/>
    </w:rPr>
  </w:style>
  <w:style w:type="character" w:customStyle="1" w:styleId="14">
    <w:name w:val="Стиль1 Знак"/>
    <w:link w:val="13"/>
    <w:uiPriority w:val="99"/>
    <w:locked/>
    <w:rsid w:val="008121A5"/>
    <w:rPr>
      <w:rFonts w:ascii="Times New Roman" w:hAnsi="Times New Roman"/>
      <w:sz w:val="24"/>
    </w:rPr>
  </w:style>
  <w:style w:type="paragraph" w:customStyle="1" w:styleId="62">
    <w:name w:val="Стиль6"/>
    <w:basedOn w:val="aa"/>
    <w:rsid w:val="00B24CF8"/>
    <w:pPr>
      <w:widowControl/>
      <w:numPr>
        <w:numId w:val="2"/>
      </w:numPr>
      <w:tabs>
        <w:tab w:val="clear" w:pos="4320"/>
        <w:tab w:val="clear" w:pos="8640"/>
        <w:tab w:val="right" w:pos="9923"/>
      </w:tabs>
      <w:autoSpaceDE w:val="0"/>
      <w:autoSpaceDN w:val="0"/>
      <w:spacing w:before="0" w:after="0"/>
      <w:jc w:val="both"/>
    </w:pPr>
    <w:rPr>
      <w:szCs w:val="24"/>
      <w:lang w:val="ru-RU"/>
    </w:rPr>
  </w:style>
  <w:style w:type="paragraph" w:customStyle="1" w:styleId="52">
    <w:name w:val="Стиль5"/>
    <w:basedOn w:val="aff"/>
    <w:rsid w:val="00BA714F"/>
    <w:pPr>
      <w:pBdr>
        <w:bottom w:val="none" w:sz="0" w:space="0" w:color="auto"/>
      </w:pBdr>
      <w:autoSpaceDE w:val="0"/>
      <w:autoSpaceDN w:val="0"/>
      <w:spacing w:before="240" w:after="120"/>
      <w:contextualSpacing w:val="0"/>
      <w:jc w:val="center"/>
      <w:outlineLvl w:val="0"/>
    </w:pPr>
    <w:rPr>
      <w:rFonts w:ascii="Times New Roman" w:hAnsi="Times New Roman" w:cs="Arial"/>
      <w:b/>
      <w:color w:val="auto"/>
      <w:spacing w:val="0"/>
      <w:sz w:val="24"/>
      <w:szCs w:val="32"/>
    </w:rPr>
  </w:style>
  <w:style w:type="paragraph" w:styleId="aff">
    <w:name w:val="Title"/>
    <w:basedOn w:val="a"/>
    <w:next w:val="a"/>
    <w:link w:val="aff0"/>
    <w:uiPriority w:val="99"/>
    <w:qFormat/>
    <w:rsid w:val="00BA714F"/>
    <w:pPr>
      <w:pBdr>
        <w:bottom w:val="single" w:sz="8" w:space="4" w:color="4F81BD"/>
      </w:pBdr>
      <w:spacing w:after="300"/>
      <w:contextualSpacing/>
    </w:pPr>
    <w:rPr>
      <w:rFonts w:ascii="Cambria" w:hAnsi="Cambria"/>
      <w:color w:val="17365D"/>
      <w:spacing w:val="5"/>
      <w:kern w:val="28"/>
      <w:sz w:val="52"/>
      <w:lang w:val="x-none" w:eastAsia="x-none"/>
    </w:rPr>
  </w:style>
  <w:style w:type="character" w:customStyle="1" w:styleId="aff0">
    <w:name w:val="Название Знак"/>
    <w:link w:val="aff"/>
    <w:uiPriority w:val="99"/>
    <w:locked/>
    <w:rsid w:val="00BA714F"/>
    <w:rPr>
      <w:rFonts w:ascii="Cambria" w:hAnsi="Cambria" w:cs="Times New Roman"/>
      <w:color w:val="17365D"/>
      <w:spacing w:val="5"/>
      <w:kern w:val="28"/>
      <w:sz w:val="52"/>
    </w:rPr>
  </w:style>
  <w:style w:type="paragraph" w:customStyle="1" w:styleId="92">
    <w:name w:val="Стиль9"/>
    <w:basedOn w:val="ac"/>
    <w:rsid w:val="00B47B9B"/>
    <w:pPr>
      <w:widowControl/>
      <w:tabs>
        <w:tab w:val="clear" w:pos="4320"/>
        <w:tab w:val="clear" w:pos="8640"/>
      </w:tabs>
      <w:autoSpaceDE w:val="0"/>
      <w:autoSpaceDN w:val="0"/>
      <w:spacing w:before="0" w:after="0"/>
      <w:jc w:val="center"/>
    </w:pPr>
    <w:rPr>
      <w:szCs w:val="24"/>
      <w:lang w:val="ru-RU"/>
    </w:rPr>
  </w:style>
  <w:style w:type="character" w:styleId="aff1">
    <w:name w:val="line number"/>
    <w:semiHidden/>
    <w:rsid w:val="00997B68"/>
    <w:rPr>
      <w:rFonts w:cs="Times New Roman"/>
    </w:rPr>
  </w:style>
  <w:style w:type="table" w:customStyle="1" w:styleId="15">
    <w:name w:val="Сетка таблицы1"/>
    <w:rsid w:val="00CD1EA5"/>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rsid w:val="00572719"/>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rsid w:val="00B34F07"/>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a"/>
    <w:next w:val="Tabletext"/>
    <w:uiPriority w:val="99"/>
    <w:rsid w:val="001002F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en-GB"/>
    </w:rPr>
  </w:style>
  <w:style w:type="paragraph" w:customStyle="1" w:styleId="Tabletext">
    <w:name w:val="Table_text"/>
    <w:basedOn w:val="a"/>
    <w:uiPriority w:val="99"/>
    <w:rsid w:val="001002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B2">
    <w:name w:val="B2"/>
    <w:basedOn w:val="a"/>
    <w:rsid w:val="00EB3EFF"/>
    <w:pPr>
      <w:overflowPunct w:val="0"/>
      <w:autoSpaceDE w:val="0"/>
      <w:autoSpaceDN w:val="0"/>
      <w:adjustRightInd w:val="0"/>
      <w:spacing w:after="180"/>
      <w:ind w:left="851" w:hanging="284"/>
      <w:textAlignment w:val="baseline"/>
    </w:pPr>
    <w:rPr>
      <w:lang w:val="en-GB"/>
    </w:rPr>
  </w:style>
  <w:style w:type="paragraph" w:customStyle="1" w:styleId="B1">
    <w:name w:val="B1"/>
    <w:basedOn w:val="a"/>
    <w:rsid w:val="00EB3EFF"/>
    <w:pPr>
      <w:overflowPunct w:val="0"/>
      <w:autoSpaceDE w:val="0"/>
      <w:autoSpaceDN w:val="0"/>
      <w:adjustRightInd w:val="0"/>
      <w:spacing w:after="180"/>
      <w:ind w:left="568" w:hanging="284"/>
      <w:textAlignment w:val="baseline"/>
    </w:pPr>
    <w:rPr>
      <w:lang w:val="en-GB"/>
    </w:rPr>
  </w:style>
  <w:style w:type="paragraph" w:customStyle="1" w:styleId="B3">
    <w:name w:val="B3"/>
    <w:basedOn w:val="33"/>
    <w:rsid w:val="00EB3EFF"/>
    <w:pPr>
      <w:overflowPunct w:val="0"/>
      <w:autoSpaceDE w:val="0"/>
      <w:autoSpaceDN w:val="0"/>
      <w:adjustRightInd w:val="0"/>
      <w:spacing w:after="180"/>
      <w:ind w:left="1135" w:hanging="284"/>
      <w:contextualSpacing w:val="0"/>
      <w:textAlignment w:val="baseline"/>
    </w:pPr>
    <w:rPr>
      <w:lang w:val="en-GB"/>
    </w:rPr>
  </w:style>
  <w:style w:type="paragraph" w:styleId="33">
    <w:name w:val="List 3"/>
    <w:basedOn w:val="a"/>
    <w:semiHidden/>
    <w:rsid w:val="00EB3EFF"/>
    <w:pPr>
      <w:ind w:left="849" w:hanging="283"/>
      <w:contextualSpacing/>
    </w:pPr>
  </w:style>
  <w:style w:type="table" w:customStyle="1" w:styleId="34">
    <w:name w:val="Сетка таблицы3"/>
    <w:rsid w:val="00BF3308"/>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BF3308"/>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52C29"/>
    <w:rPr>
      <w:rFonts w:cs="Times New Roman"/>
    </w:rPr>
  </w:style>
  <w:style w:type="paragraph" w:customStyle="1" w:styleId="aff2">
    <w:name w:val="текст гост"/>
    <w:basedOn w:val="a"/>
    <w:rsid w:val="007D79A3"/>
    <w:pPr>
      <w:autoSpaceDE w:val="0"/>
      <w:autoSpaceDN w:val="0"/>
      <w:spacing w:line="360" w:lineRule="auto"/>
      <w:ind w:firstLine="709"/>
      <w:jc w:val="both"/>
    </w:pPr>
    <w:rPr>
      <w:rFonts w:cs="Arial"/>
      <w:sz w:val="28"/>
      <w:szCs w:val="28"/>
      <w:lang w:eastAsia="ru-RU"/>
    </w:rPr>
  </w:style>
  <w:style w:type="paragraph" w:styleId="aff3">
    <w:name w:val="List Paragraph"/>
    <w:basedOn w:val="a"/>
    <w:link w:val="aff4"/>
    <w:uiPriority w:val="99"/>
    <w:qFormat/>
    <w:rsid w:val="0020689F"/>
    <w:pPr>
      <w:spacing w:after="200" w:line="276" w:lineRule="auto"/>
      <w:ind w:left="720"/>
      <w:contextualSpacing/>
    </w:pPr>
    <w:rPr>
      <w:rFonts w:ascii="Calibri" w:hAnsi="Calibri"/>
      <w:sz w:val="22"/>
    </w:rPr>
  </w:style>
  <w:style w:type="character" w:customStyle="1" w:styleId="aff4">
    <w:name w:val="Абзац списка Знак"/>
    <w:link w:val="aff3"/>
    <w:uiPriority w:val="99"/>
    <w:locked/>
    <w:rsid w:val="0020689F"/>
    <w:rPr>
      <w:rFonts w:cs="Times New Roman"/>
      <w:sz w:val="22"/>
      <w:lang w:eastAsia="en-US"/>
    </w:rPr>
  </w:style>
  <w:style w:type="paragraph" w:styleId="27">
    <w:name w:val="Body Text 2"/>
    <w:basedOn w:val="a"/>
    <w:link w:val="28"/>
    <w:uiPriority w:val="99"/>
    <w:locked/>
    <w:rsid w:val="00421FE8"/>
    <w:pPr>
      <w:spacing w:after="120" w:line="480" w:lineRule="auto"/>
    </w:pPr>
  </w:style>
  <w:style w:type="character" w:customStyle="1" w:styleId="28">
    <w:name w:val="Основной текст 2 Знак"/>
    <w:link w:val="27"/>
    <w:uiPriority w:val="99"/>
    <w:rsid w:val="00421FE8"/>
    <w:rPr>
      <w:rFonts w:ascii="Times New Roman" w:hAnsi="Times New Roman" w:cs="Times New Roman"/>
      <w:lang w:eastAsia="en-US"/>
    </w:rPr>
  </w:style>
  <w:style w:type="character" w:customStyle="1" w:styleId="50">
    <w:name w:val="Заголовок 5 Знак"/>
    <w:link w:val="5"/>
    <w:uiPriority w:val="99"/>
    <w:rsid w:val="00BB6858"/>
    <w:rPr>
      <w:rFonts w:ascii="Times New Roman" w:hAnsi="Times New Roman" w:cs="Times New Roman"/>
      <w:b/>
      <w:bCs/>
      <w:i/>
      <w:iCs/>
      <w:sz w:val="26"/>
      <w:szCs w:val="26"/>
    </w:rPr>
  </w:style>
  <w:style w:type="character" w:customStyle="1" w:styleId="60">
    <w:name w:val="Заголовок 6 Знак"/>
    <w:link w:val="6"/>
    <w:uiPriority w:val="99"/>
    <w:rsid w:val="00BB6858"/>
    <w:rPr>
      <w:rFonts w:ascii="Times New Roman" w:hAnsi="Times New Roman" w:cs="Times New Roman"/>
      <w:b/>
      <w:sz w:val="22"/>
      <w:szCs w:val="22"/>
    </w:rPr>
  </w:style>
  <w:style w:type="paragraph" w:styleId="35">
    <w:name w:val="Body Text 3"/>
    <w:basedOn w:val="a"/>
    <w:link w:val="36"/>
    <w:uiPriority w:val="99"/>
    <w:locked/>
    <w:rsid w:val="00BB6858"/>
    <w:pPr>
      <w:jc w:val="both"/>
    </w:pPr>
    <w:rPr>
      <w:bCs/>
      <w:sz w:val="28"/>
      <w:szCs w:val="24"/>
      <w:lang w:eastAsia="ru-RU"/>
    </w:rPr>
  </w:style>
  <w:style w:type="character" w:customStyle="1" w:styleId="36">
    <w:name w:val="Основной текст 3 Знак"/>
    <w:link w:val="35"/>
    <w:uiPriority w:val="99"/>
    <w:rsid w:val="00BB6858"/>
    <w:rPr>
      <w:rFonts w:ascii="Times New Roman" w:hAnsi="Times New Roman" w:cs="Times New Roman"/>
      <w:bCs/>
      <w:sz w:val="28"/>
      <w:szCs w:val="24"/>
    </w:rPr>
  </w:style>
  <w:style w:type="paragraph" w:customStyle="1" w:styleId="gost">
    <w:name w:val="gost"/>
    <w:basedOn w:val="a"/>
    <w:uiPriority w:val="99"/>
    <w:rsid w:val="00BB6858"/>
    <w:pPr>
      <w:spacing w:line="480" w:lineRule="auto"/>
      <w:ind w:firstLine="720"/>
      <w:jc w:val="both"/>
    </w:pPr>
    <w:rPr>
      <w:rFonts w:ascii="Courier New" w:hAnsi="Courier New"/>
      <w:sz w:val="28"/>
      <w:lang w:eastAsia="ru-RU"/>
    </w:rPr>
  </w:style>
  <w:style w:type="paragraph" w:styleId="aff5">
    <w:name w:val="Normal (Web)"/>
    <w:basedOn w:val="a"/>
    <w:uiPriority w:val="99"/>
    <w:locked/>
    <w:rsid w:val="00BB6858"/>
    <w:pPr>
      <w:spacing w:before="100" w:beforeAutospacing="1" w:after="100" w:afterAutospacing="1"/>
    </w:pPr>
    <w:rPr>
      <w:sz w:val="24"/>
      <w:szCs w:val="24"/>
      <w:lang w:eastAsia="ru-RU"/>
    </w:rPr>
  </w:style>
  <w:style w:type="paragraph" w:customStyle="1" w:styleId="Figure">
    <w:name w:val="Figure"/>
    <w:basedOn w:val="a"/>
    <w:next w:val="a"/>
    <w:uiPriority w:val="99"/>
    <w:rsid w:val="00BB685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 w:val="24"/>
      <w:szCs w:val="24"/>
      <w:lang w:val="en-GB"/>
    </w:rPr>
  </w:style>
  <w:style w:type="paragraph" w:customStyle="1" w:styleId="Note">
    <w:name w:val="Note"/>
    <w:basedOn w:val="a"/>
    <w:uiPriority w:val="99"/>
    <w:rsid w:val="00BB6858"/>
    <w:pPr>
      <w:tabs>
        <w:tab w:val="left" w:pos="794"/>
        <w:tab w:val="left" w:pos="1191"/>
        <w:tab w:val="left" w:pos="1588"/>
        <w:tab w:val="left" w:pos="1985"/>
      </w:tabs>
      <w:overflowPunct w:val="0"/>
      <w:autoSpaceDE w:val="0"/>
      <w:autoSpaceDN w:val="0"/>
      <w:adjustRightInd w:val="0"/>
      <w:spacing w:before="80"/>
      <w:jc w:val="both"/>
      <w:textAlignment w:val="baseline"/>
    </w:pPr>
    <w:rPr>
      <w:sz w:val="22"/>
      <w:szCs w:val="22"/>
      <w:lang w:val="en-GB"/>
    </w:rPr>
  </w:style>
  <w:style w:type="character" w:styleId="aff6">
    <w:name w:val="Emphasis"/>
    <w:uiPriority w:val="99"/>
    <w:qFormat/>
    <w:rsid w:val="00BB6858"/>
    <w:rPr>
      <w:rFonts w:cs="Times New Roman"/>
      <w:i/>
    </w:rPr>
  </w:style>
  <w:style w:type="character" w:customStyle="1" w:styleId="apple-converted-space">
    <w:name w:val="apple-converted-space"/>
    <w:uiPriority w:val="99"/>
    <w:rsid w:val="00BB6858"/>
    <w:rPr>
      <w:rFonts w:cs="Times New Roman"/>
    </w:rPr>
  </w:style>
  <w:style w:type="paragraph" w:customStyle="1" w:styleId="aff7">
    <w:name w:val="Заголовок без номера"/>
    <w:basedOn w:val="a"/>
    <w:rsid w:val="002170A5"/>
    <w:pPr>
      <w:spacing w:before="360" w:after="360"/>
      <w:jc w:val="center"/>
    </w:pPr>
    <w:rPr>
      <w:rFonts w:ascii="Arial" w:hAnsi="Arial"/>
      <w:b/>
      <w:iCs/>
      <w:sz w:val="22"/>
      <w:szCs w:val="24"/>
      <w:lang w:eastAsia="ru-RU"/>
    </w:rPr>
  </w:style>
  <w:style w:type="paragraph" w:customStyle="1" w:styleId="Corpsdetexte">
    <w:name w:val="Corps de texte"/>
    <w:basedOn w:val="a"/>
    <w:rsid w:val="002170A5"/>
    <w:pPr>
      <w:widowControl w:val="0"/>
    </w:pPr>
    <w:rPr>
      <w:sz w:val="24"/>
      <w:lang w:val="en-GB" w:eastAsia="ru-RU"/>
    </w:rPr>
  </w:style>
  <w:style w:type="paragraph" w:styleId="aff8">
    <w:name w:val="TOC Heading"/>
    <w:basedOn w:val="1"/>
    <w:next w:val="a"/>
    <w:uiPriority w:val="39"/>
    <w:qFormat/>
    <w:rsid w:val="00DA143D"/>
    <w:pPr>
      <w:widowControl/>
      <w:numPr>
        <w:numId w:val="0"/>
      </w:numPr>
      <w:spacing w:after="60"/>
      <w:outlineLvl w:val="9"/>
    </w:pPr>
    <w:rPr>
      <w:rFonts w:ascii="Cambria" w:hAnsi="Cambria"/>
      <w:bCs/>
      <w:caps w:val="0"/>
      <w:kern w:val="32"/>
      <w:sz w:val="32"/>
      <w:szCs w:val="32"/>
      <w:lang w:val="ru-RU"/>
    </w:rPr>
  </w:style>
  <w:style w:type="paragraph" w:customStyle="1" w:styleId="aff9">
    <w:name w:val="ЭРА ПМИ"/>
    <w:basedOn w:val="a"/>
    <w:link w:val="affa"/>
    <w:qFormat/>
    <w:rsid w:val="007B0603"/>
    <w:pPr>
      <w:spacing w:line="276" w:lineRule="auto"/>
      <w:ind w:firstLine="851"/>
      <w:jc w:val="both"/>
    </w:pPr>
    <w:rPr>
      <w:sz w:val="28"/>
      <w:szCs w:val="24"/>
      <w:lang w:val="x-none" w:eastAsia="ru-RU"/>
    </w:rPr>
  </w:style>
  <w:style w:type="character" w:customStyle="1" w:styleId="affa">
    <w:name w:val="ЭРА ПМИ Знак"/>
    <w:link w:val="aff9"/>
    <w:rsid w:val="007B0603"/>
    <w:rPr>
      <w:rFonts w:ascii="Times New Roman" w:hAnsi="Times New Roman" w:cs="Times New Roman"/>
      <w:sz w:val="28"/>
      <w:szCs w:val="24"/>
      <w:lang w:val="x-none"/>
    </w:rPr>
  </w:style>
  <w:style w:type="paragraph" w:customStyle="1" w:styleId="29">
    <w:name w:val="Указатель2"/>
    <w:basedOn w:val="a"/>
    <w:rsid w:val="003F2A79"/>
    <w:pPr>
      <w:widowControl w:val="0"/>
      <w:suppressLineNumbers/>
      <w:autoSpaceDE w:val="0"/>
    </w:pPr>
    <w:rPr>
      <w:rFonts w:ascii="Arial" w:hAnsi="Arial" w:cs="Tahoma"/>
      <w:lang w:eastAsia="ar-SA"/>
    </w:rPr>
  </w:style>
  <w:style w:type="character" w:customStyle="1" w:styleId="FootnoteTextChar">
    <w:name w:val="Footnote Text Char"/>
    <w:semiHidden/>
    <w:locked/>
    <w:rsid w:val="00AE2420"/>
    <w:rPr>
      <w:rFonts w:cs="Times New Roman"/>
      <w:sz w:val="20"/>
      <w:szCs w:val="20"/>
    </w:rPr>
  </w:style>
  <w:style w:type="paragraph" w:customStyle="1" w:styleId="120">
    <w:name w:val="Текст сноски + 12 пт"/>
    <w:aliases w:val="По ширине"/>
    <w:basedOn w:val="a"/>
    <w:rsid w:val="000152C6"/>
    <w:pPr>
      <w:widowControl w:val="0"/>
      <w:suppressAutoHyphens/>
      <w:spacing w:line="312"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315"/>
                          <w:marBottom w:val="0"/>
                          <w:divBdr>
                            <w:top w:val="none" w:sz="0" w:space="0" w:color="auto"/>
                            <w:left w:val="none" w:sz="0" w:space="0" w:color="auto"/>
                            <w:bottom w:val="none" w:sz="0" w:space="0" w:color="auto"/>
                            <w:right w:val="none" w:sz="0" w:space="0" w:color="auto"/>
                          </w:divBdr>
                          <w:divsChild>
                            <w:div w:id="1">
                              <w:marLeft w:val="1980"/>
                              <w:marRight w:val="381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539586481">
      <w:bodyDiv w:val="1"/>
      <w:marLeft w:val="0"/>
      <w:marRight w:val="0"/>
      <w:marTop w:val="0"/>
      <w:marBottom w:val="0"/>
      <w:divBdr>
        <w:top w:val="none" w:sz="0" w:space="0" w:color="auto"/>
        <w:left w:val="none" w:sz="0" w:space="0" w:color="auto"/>
        <w:bottom w:val="none" w:sz="0" w:space="0" w:color="auto"/>
        <w:right w:val="none" w:sz="0" w:space="0" w:color="auto"/>
      </w:divBdr>
    </w:div>
    <w:div w:id="1132864554">
      <w:bodyDiv w:val="1"/>
      <w:marLeft w:val="0"/>
      <w:marRight w:val="0"/>
      <w:marTop w:val="0"/>
      <w:marBottom w:val="0"/>
      <w:divBdr>
        <w:top w:val="none" w:sz="0" w:space="0" w:color="auto"/>
        <w:left w:val="none" w:sz="0" w:space="0" w:color="auto"/>
        <w:bottom w:val="none" w:sz="0" w:space="0" w:color="auto"/>
        <w:right w:val="none" w:sz="0" w:space="0" w:color="auto"/>
      </w:divBdr>
    </w:div>
    <w:div w:id="20632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wikipedia.org/wiki/%D0%91%D0%BB%D0%BE%D1%87%D0%BD%D1%8B%D0%B9_%D1%88%D0%B8%D1%84%D1%80" TargetMode="External"/><Relationship Id="rId18" Type="http://schemas.openxmlformats.org/officeDocument/2006/relationships/oleObject" Target="embeddings/_________Microsoft_Visio_2003_20101.vsd"/><Relationship Id="rId26" Type="http://schemas.openxmlformats.org/officeDocument/2006/relationships/image" Target="media/image4.jpeg"/><Relationship Id="rId39" Type="http://schemas.openxmlformats.org/officeDocument/2006/relationships/image" Target="cid:image007.png@01D0986D.445988C0"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image" Target="media/image10.png"/><Relationship Id="rId42" Type="http://schemas.openxmlformats.org/officeDocument/2006/relationships/image" Target="media/image15.png"/><Relationship Id="rId7" Type="http://schemas.openxmlformats.org/officeDocument/2006/relationships/hyperlink" Target="http://www.gost.ru" TargetMode="External"/><Relationship Id="rId12" Type="http://schemas.openxmlformats.org/officeDocument/2006/relationships/hyperlink" Target="http://ru.wikipedia.org/wiki/%D0%A1%D0%B8%D0%BC%D0%BC%D0%B5%D1%82%D1%80%D0%B8%D1%87%D0%BD%D1%8B%D0%B5_%D0%BA%D1%80%D0%B8%D0%BF%D1%82%D0%BE%D1%81%D0%B8%D1%81%D1%82%D0%B5%D0%BC%D1%8B" TargetMode="External"/><Relationship Id="rId17" Type="http://schemas.openxmlformats.org/officeDocument/2006/relationships/image" Target="media/image1.emf"/><Relationship Id="rId25" Type="http://schemas.openxmlformats.org/officeDocument/2006/relationships/image" Target="media/image3.emf"/><Relationship Id="rId33" Type="http://schemas.openxmlformats.org/officeDocument/2006/relationships/oleObject" Target="embeddings/oleObject1.bin"/><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ru.wikipedia.org/wiki/%D0%9A%D1%80%D0%B8%D0%BF%D1%82%D0%BE%D0%B3%D1%80%D0%B0%D1%84%D0%B8%D1%87%D0%B5%D1%81%D0%BA%D0%B0%D1%8F_%D1%85%D0%B5%D1%88-%D1%84%D1%83%D0%BD%D0%BA%D1%86%D0%B8%D1%8F" TargetMode="External"/><Relationship Id="rId20" Type="http://schemas.openxmlformats.org/officeDocument/2006/relationships/oleObject" Target="embeddings/_________Microsoft_Visio_2003_20102.vsd"/><Relationship Id="rId29" Type="http://schemas.openxmlformats.org/officeDocument/2006/relationships/oleObject" Target="embeddings/_________Microsoft_Visio_2003_20103.vsd"/><Relationship Id="rId41" Type="http://schemas.openxmlformats.org/officeDocument/2006/relationships/image" Target="cid:image004.png@01D09865.5E5BAE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image" Target="media/image9.png"/><Relationship Id="rId37" Type="http://schemas.openxmlformats.org/officeDocument/2006/relationships/image" Target="media/image12.png"/><Relationship Id="rId40"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yperlink" Target="http://ru.wikipedia.org/wiki/%D0%A5%D0%B5%D1%88%D0%B8%D1%80%D0%BE%D0%B2%D0%B0%D0%BD%D0%B8%D0%B5" TargetMode="Externa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u.wikipedia.org/wiki/%D0%A1%D0%B8%D0%BC%D0%BC%D0%B5%D1%82%D1%80%D0%B8%D1%87%D0%BD%D1%8B%D0%B9_%D1%88%D0%B8%D1%84%D1%80" TargetMode="Externa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oleObject" Target="embeddings/oleObject2.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177</Pages>
  <Words>35490</Words>
  <Characters>202296</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МЕЖГОСУДАРСТВЕННЫЙ СОВЕТ ПО СТАНДАРТИЗАЦИИ, МЕТРОЛОГИИ И СЕРТИФИКАЦИИ</vt:lpstr>
    </vt:vector>
  </TitlesOfParts>
  <Company>HP</Company>
  <LinksUpToDate>false</LinksUpToDate>
  <CharactersWithSpaces>237312</CharactersWithSpaces>
  <SharedDoc>false</SharedDoc>
  <HLinks>
    <vt:vector size="48" baseType="variant">
      <vt:variant>
        <vt:i4>3014683</vt:i4>
      </vt:variant>
      <vt:variant>
        <vt:i4>15</vt:i4>
      </vt:variant>
      <vt:variant>
        <vt:i4>0</vt:i4>
      </vt:variant>
      <vt:variant>
        <vt:i4>5</vt:i4>
      </vt:variant>
      <vt:variant>
        <vt:lpwstr>http://ru.wikipedia.org/wiki/%D0%9A%D1%80%D0%B8%D0%BF%D1%82%D0%BE%D0%B3%D1%80%D0%B0%D1%84%D0%B8%D1%87%D0%B5%D1%81%D0%BA%D0%B0%D1%8F_%D1%85%D0%B5%D1%88-%D1%84%D1%83%D0%BD%D0%BA%D1%86%D0%B8%D1%8F</vt:lpwstr>
      </vt:variant>
      <vt:variant>
        <vt:lpwstr/>
      </vt:variant>
      <vt:variant>
        <vt:i4>8126564</vt:i4>
      </vt:variant>
      <vt:variant>
        <vt:i4>12</vt:i4>
      </vt:variant>
      <vt:variant>
        <vt:i4>0</vt:i4>
      </vt:variant>
      <vt:variant>
        <vt:i4>5</vt:i4>
      </vt:variant>
      <vt:variant>
        <vt:lpwstr>http://ru.wikipedia.org/wiki/%D0%A5%D0%B5%D1%88%D0%B8%D1%80%D0%BE%D0%B2%D0%B0%D0%BD%D0%B8%D0%B5</vt:lpwstr>
      </vt:variant>
      <vt:variant>
        <vt:lpwstr/>
      </vt:variant>
      <vt:variant>
        <vt:i4>5243003</vt:i4>
      </vt:variant>
      <vt:variant>
        <vt:i4>9</vt:i4>
      </vt:variant>
      <vt:variant>
        <vt:i4>0</vt:i4>
      </vt:variant>
      <vt:variant>
        <vt:i4>5</vt:i4>
      </vt:variant>
      <vt:variant>
        <vt:lpwstr>http://ru.wikipedia.org/wiki/%D0%A1%D0%B8%D0%BC%D0%BC%D0%B5%D1%82%D1%80%D0%B8%D1%87%D0%BD%D1%8B%D0%B9_%D1%88%D0%B8%D1%84%D1%80</vt:lpwstr>
      </vt:variant>
      <vt:variant>
        <vt:lpwstr/>
      </vt:variant>
      <vt:variant>
        <vt:i4>8323082</vt:i4>
      </vt:variant>
      <vt:variant>
        <vt:i4>6</vt:i4>
      </vt:variant>
      <vt:variant>
        <vt:i4>0</vt:i4>
      </vt:variant>
      <vt:variant>
        <vt:i4>5</vt:i4>
      </vt:variant>
      <vt:variant>
        <vt:lpwstr>http://ru.wikipedia.org/wiki/%D0%91%D0%BB%D0%BE%D1%87%D0%BD%D1%8B%D0%B9_%D1%88%D0%B8%D1%84%D1%80</vt:lpwstr>
      </vt:variant>
      <vt:variant>
        <vt:lpwstr/>
      </vt:variant>
      <vt:variant>
        <vt:i4>7536731</vt:i4>
      </vt:variant>
      <vt:variant>
        <vt:i4>3</vt:i4>
      </vt:variant>
      <vt:variant>
        <vt:i4>0</vt:i4>
      </vt:variant>
      <vt:variant>
        <vt:i4>5</vt:i4>
      </vt:variant>
      <vt:variant>
        <vt:lpwstr>http://ru.wikipedia.org/wiki/%D0%A1%D0%B8%D0%BC%D0%BC%D0%B5%D1%82%D1%80%D0%B8%D1%87%D0%BD%D1%8B%D0%B5_%D0%BA%D1%80%D0%B8%D0%BF%D1%82%D0%BE%D1%81%D0%B8%D1%81%D1%82%D0%B5%D0%BC%D1%8B</vt:lpwstr>
      </vt:variant>
      <vt:variant>
        <vt:lpwstr/>
      </vt:variant>
      <vt:variant>
        <vt:i4>6553657</vt:i4>
      </vt:variant>
      <vt:variant>
        <vt:i4>0</vt:i4>
      </vt:variant>
      <vt:variant>
        <vt:i4>0</vt:i4>
      </vt:variant>
      <vt:variant>
        <vt:i4>5</vt:i4>
      </vt:variant>
      <vt:variant>
        <vt:lpwstr>http://www.gost.ru/</vt:lpwstr>
      </vt:variant>
      <vt:variant>
        <vt:lpwstr/>
      </vt:variant>
      <vt:variant>
        <vt:i4>3735645</vt:i4>
      </vt:variant>
      <vt:variant>
        <vt:i4>-1</vt:i4>
      </vt:variant>
      <vt:variant>
        <vt:i4>1026</vt:i4>
      </vt:variant>
      <vt:variant>
        <vt:i4>1</vt:i4>
      </vt:variant>
      <vt:variant>
        <vt:lpwstr>cid:image007.png@01D0986D.445988C0</vt:lpwstr>
      </vt:variant>
      <vt:variant>
        <vt:lpwstr/>
      </vt:variant>
      <vt:variant>
        <vt:i4>7143438</vt:i4>
      </vt:variant>
      <vt:variant>
        <vt:i4>-1</vt:i4>
      </vt:variant>
      <vt:variant>
        <vt:i4>1029</vt:i4>
      </vt:variant>
      <vt:variant>
        <vt:i4>1</vt:i4>
      </vt:variant>
      <vt:variant>
        <vt:lpwstr>cid:image004.png@01D09865.5E5BAE90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 И СЕРТИФИКАЦИИ</dc:title>
  <dc:subject/>
  <dc:creator>Домарацкий Ярослав Александрович</dc:creator>
  <cp:keywords/>
  <cp:lastModifiedBy>Михальчева Наталия Владимировна</cp:lastModifiedBy>
  <cp:revision>2</cp:revision>
  <cp:lastPrinted>2015-10-22T10:43:00Z</cp:lastPrinted>
  <dcterms:created xsi:type="dcterms:W3CDTF">2016-01-18T15:41:00Z</dcterms:created>
  <dcterms:modified xsi:type="dcterms:W3CDTF">2016-01-18T15:41:00Z</dcterms:modified>
</cp:coreProperties>
</file>